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header19.xml" ContentType="application/vnd.openxmlformats-officedocument.wordprocessingml.head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footer21.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media/image1.png" ContentType="image/png"/>
  <Override PartName="/word/header1.xml" ContentType="application/vnd.openxmlformats-officedocument.wordprocessingml.header+xml"/>
  <Override PartName="/word/footer20.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22.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23.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25.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26.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27.xml" ContentType="application/vnd.openxmlformats-officedocument.wordprocessingml.footer+xml"/>
  <Override PartName="/word/header9.xml" ContentType="application/vnd.openxmlformats-officedocument.wordprocessingml.header+xml"/>
  <Override PartName="/word/footer28.xml" ContentType="application/vnd.openxmlformats-officedocument.wordprocessingml.footer+xml"/>
  <Override PartName="/word/footer30.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31.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texto"/>
        <w:rPr>
          <w:sz w:val="15"/>
        </w:rPr>
      </w:pPr>
      <w:r>
        <w:rPr>
          <w:sz w:val="15"/>
        </w:rPr>
      </w:r>
    </w:p>
    <w:p>
      <w:pPr>
        <w:pStyle w:val="Corpodetexto"/>
        <w:ind w:left="4964" w:right="0" w:hanging="0"/>
        <w:rPr>
          <w:sz w:val="20"/>
        </w:rPr>
      </w:pPr>
      <w:r>
        <w:rPr/>
        <w:drawing>
          <wp:inline distT="0" distB="0" distL="0" distR="0">
            <wp:extent cx="554990" cy="54927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554990" cy="549275"/>
                    </a:xfrm>
                    <a:prstGeom prst="rect">
                      <a:avLst/>
                    </a:prstGeom>
                  </pic:spPr>
                </pic:pic>
              </a:graphicData>
            </a:graphic>
          </wp:inline>
        </w:drawing>
      </w:r>
    </w:p>
    <w:p>
      <w:pPr>
        <w:pStyle w:val="Normal"/>
        <w:spacing w:before="33" w:after="0"/>
        <w:ind w:left="3699" w:right="3816" w:hanging="0"/>
        <w:jc w:val="center"/>
        <w:rPr>
          <w:rFonts w:ascii="Arial" w:hAnsi="Arial"/>
          <w:sz w:val="12"/>
        </w:rPr>
      </w:pPr>
      <w:r>
        <w:rPr>
          <w:rFonts w:ascii="Arial" w:hAnsi="Arial"/>
          <w:w w:val="90"/>
          <w:sz w:val="12"/>
        </w:rPr>
        <w:t>FUNDAÇÃO UNIVERSIDADE FEDERAL DE RONDÔNIA</w:t>
      </w:r>
    </w:p>
    <w:p>
      <w:pPr>
        <w:pStyle w:val="Normal"/>
        <w:spacing w:lineRule="auto" w:line="242" w:before="2" w:after="0"/>
        <w:ind w:left="3699" w:right="3816" w:hanging="0"/>
        <w:jc w:val="center"/>
        <w:rPr/>
      </w:pPr>
      <w:r>
        <w:rPr>
          <w:rFonts w:ascii="Arial" w:hAnsi="Arial"/>
          <w:w w:val="90"/>
          <w:sz w:val="12"/>
        </w:rPr>
        <w:t>Av Pres. Dutra 2965, - Bairro Centro, Porto Velho/RO, CEP 76801-974</w:t>
      </w:r>
      <w:r>
        <w:rPr>
          <w:rFonts w:ascii="Arial" w:hAnsi="Arial"/>
          <w:sz w:val="12"/>
        </w:rPr>
        <w:t>Telefone: e Fax: @fax_unidade@ - http</w:t>
      </w:r>
      <w:hyperlink r:id="rId3">
        <w:r>
          <w:rPr>
            <w:rStyle w:val="ListLabel43"/>
            <w:rFonts w:ascii="Arial" w:hAnsi="Arial"/>
            <w:sz w:val="12"/>
          </w:rPr>
          <w:t>s://w</w:t>
        </w:r>
      </w:hyperlink>
      <w:r>
        <w:rPr>
          <w:rFonts w:ascii="Arial" w:hAnsi="Arial"/>
          <w:sz w:val="12"/>
        </w:rPr>
        <w:t>ww</w:t>
      </w:r>
      <w:hyperlink r:id="rId4">
        <w:r>
          <w:rPr>
            <w:rStyle w:val="ListLabel43"/>
            <w:rFonts w:ascii="Arial" w:hAnsi="Arial"/>
            <w:sz w:val="12"/>
          </w:rPr>
          <w:t>.unir.br</w:t>
        </w:r>
      </w:hyperlink>
    </w:p>
    <w:p>
      <w:pPr>
        <w:pStyle w:val="Corpodetexto"/>
        <w:rPr>
          <w:rFonts w:ascii="Arial" w:hAnsi="Arial"/>
          <w:sz w:val="12"/>
        </w:rPr>
      </w:pPr>
      <w:r>
        <w:rPr>
          <w:rFonts w:ascii="Arial" w:hAnsi="Arial"/>
          <w:sz w:val="12"/>
        </w:rPr>
      </w:r>
    </w:p>
    <w:p>
      <w:pPr>
        <w:pStyle w:val="Corpodetexto"/>
        <w:rPr>
          <w:rFonts w:ascii="Arial" w:hAnsi="Arial"/>
        </w:rPr>
      </w:pPr>
      <w:r>
        <w:rPr>
          <w:rFonts w:ascii="Arial" w:hAnsi="Arial"/>
        </w:rPr>
      </w:r>
    </w:p>
    <w:p>
      <w:pPr>
        <w:pStyle w:val="Normal"/>
        <w:spacing w:before="0" w:after="0"/>
        <w:ind w:left="3699" w:right="3816" w:hanging="0"/>
        <w:jc w:val="center"/>
        <w:rPr>
          <w:rFonts w:ascii="Arial" w:hAnsi="Arial"/>
          <w:sz w:val="17"/>
        </w:rPr>
      </w:pPr>
      <w:r>
        <w:rPr>
          <w:rFonts w:ascii="Arial" w:hAnsi="Arial"/>
          <w:w w:val="90"/>
          <w:sz w:val="17"/>
        </w:rPr>
        <w:t>TERMO DE REFERÊNCIA</w:t>
      </w:r>
    </w:p>
    <w:p>
      <w:pPr>
        <w:pStyle w:val="Corpodetexto"/>
        <w:spacing w:before="9" w:after="0"/>
        <w:rPr>
          <w:rFonts w:ascii="Arial" w:hAnsi="Arial"/>
          <w:sz w:val="10"/>
        </w:rPr>
      </w:pPr>
      <w:r>
        <w:rPr>
          <w:rFonts w:ascii="Arial" w:hAnsi="Arial"/>
          <w:sz w:val="10"/>
        </w:rPr>
      </w:r>
    </w:p>
    <w:p>
      <w:pPr>
        <w:pStyle w:val="Corpodetexto"/>
        <w:spacing w:before="71" w:after="0"/>
        <w:ind w:left="180" w:right="0" w:hanging="0"/>
        <w:rPr>
          <w:rFonts w:ascii="Arial" w:hAnsi="Arial"/>
        </w:rPr>
      </w:pPr>
      <w:r>
        <w:rPr>
          <w:rFonts w:ascii="Arial" w:hAnsi="Arial"/>
        </w:rPr>
        <w:t>Processo nº 999119605.000010/2018-88</w:t>
      </w:r>
    </w:p>
    <w:p>
      <w:pPr>
        <w:pStyle w:val="Corpodetexto"/>
        <w:rPr>
          <w:rFonts w:ascii="Arial" w:hAnsi="Arial"/>
        </w:rPr>
      </w:pPr>
      <w:r>
        <w:rPr>
          <w:rFonts w:ascii="Arial" w:hAnsi="Arial"/>
        </w:rPr>
      </w:r>
    </w:p>
    <w:p>
      <w:pPr>
        <w:pStyle w:val="Corpodetexto"/>
        <w:rPr>
          <w:rFonts w:ascii="Arial" w:hAnsi="Arial"/>
        </w:rPr>
      </w:pPr>
      <w:r>
        <w:rPr>
          <w:rFonts w:ascii="Arial" w:hAnsi="Arial"/>
        </w:rPr>
      </w:r>
    </w:p>
    <w:p>
      <w:pPr>
        <w:pStyle w:val="Ttulo1"/>
        <w:numPr>
          <w:ilvl w:val="0"/>
          <w:numId w:val="14"/>
        </w:numPr>
        <w:tabs>
          <w:tab w:val="left" w:pos="261" w:leader="none"/>
        </w:tabs>
        <w:spacing w:lineRule="auto" w:line="240" w:before="129" w:after="0"/>
        <w:ind w:left="260" w:right="0" w:hanging="160"/>
        <w:jc w:val="left"/>
        <w:rPr/>
      </w:pPr>
      <w:r>
        <w:rPr/>
        <w:t>DO</w:t>
      </w:r>
      <w:r>
        <w:rPr>
          <w:spacing w:val="-1"/>
        </w:rPr>
        <w:t>OBJETO</w:t>
      </w:r>
    </w:p>
    <w:p>
      <w:pPr>
        <w:pStyle w:val="Normal"/>
        <w:spacing w:before="156" w:after="0"/>
        <w:ind w:left="100" w:right="0" w:hanging="0"/>
        <w:jc w:val="left"/>
        <w:rPr>
          <w:sz w:val="16"/>
        </w:rPr>
      </w:pPr>
      <w:r>
        <w:rPr>
          <w:sz w:val="16"/>
        </w:rPr>
        <w:t xml:space="preserve">1.1 Aquisição de </w:t>
      </w:r>
      <w:r>
        <w:rPr>
          <w:b/>
          <w:sz w:val="16"/>
        </w:rPr>
        <w:t>Material Permanente (Mobília, Eletrodoméstico),</w:t>
      </w:r>
      <w:r>
        <w:rPr>
          <w:sz w:val="16"/>
        </w:rPr>
        <w:t>conforme condições, quantidades, exigências e estimativas estabelecidas neste instrumento:</w:t>
      </w:r>
    </w:p>
    <w:p>
      <w:pPr>
        <w:pStyle w:val="Corpodetexto"/>
        <w:spacing w:before="5" w:after="0"/>
        <w:rPr>
          <w:sz w:val="14"/>
        </w:rPr>
      </w:pPr>
      <w:r>
        <w:rPr>
          <w:sz w:val="14"/>
        </w:rPr>
      </w:r>
    </w:p>
    <w:p>
      <w:pPr>
        <w:sectPr>
          <w:headerReference w:type="default" r:id="rId5"/>
          <w:footerReference w:type="default" r:id="rId6"/>
          <w:type w:val="nextPage"/>
          <w:pgSz w:w="11906" w:h="16838"/>
          <w:pgMar w:left="560" w:right="420" w:header="274" w:top="480" w:footer="284" w:bottom="480" w:gutter="0"/>
          <w:pgNumType w:fmt="decimal"/>
          <w:formProt w:val="false"/>
          <w:textDirection w:val="lrTb"/>
        </w:sectPr>
      </w:pPr>
    </w:p>
    <w:tbl>
      <w:tblPr>
        <w:tblW w:w="9192" w:type="dxa"/>
        <w:jc w:val="left"/>
        <w:tblInd w:w="80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0" w:type="dxa"/>
          <w:bottom w:w="0" w:type="dxa"/>
          <w:right w:w="0" w:type="dxa"/>
        </w:tblCellMar>
        <w:tblLook w:val="01e0"/>
      </w:tblPr>
      <w:tblGrid>
        <w:gridCol w:w="489"/>
        <w:gridCol w:w="2792"/>
        <w:gridCol w:w="750"/>
        <w:gridCol w:w="621"/>
        <w:gridCol w:w="719"/>
        <w:gridCol w:w="1130"/>
        <w:gridCol w:w="1300"/>
        <w:gridCol w:w="1390"/>
      </w:tblGrid>
      <w:tr>
        <w:trPr>
          <w:trHeight w:val="530" w:hRule="atLeast"/>
        </w:trPr>
        <w:tc>
          <w:tcPr>
            <w:tcW w:w="489" w:type="dxa"/>
            <w:vMerge w:val="restart"/>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9" w:after="0"/>
              <w:rPr>
                <w:sz w:val="20"/>
              </w:rPr>
            </w:pPr>
            <w:r>
              <w:rPr>
                <w:sz w:val="20"/>
              </w:rPr>
            </w:r>
          </w:p>
          <w:p>
            <w:pPr>
              <w:pStyle w:val="TableParagraph"/>
              <w:ind w:left="26" w:right="0" w:hanging="0"/>
              <w:rPr>
                <w:b/>
                <w:b/>
                <w:sz w:val="16"/>
              </w:rPr>
            </w:pPr>
            <w:r>
              <w:rPr>
                <w:b/>
                <w:sz w:val="16"/>
              </w:rPr>
              <w:t>ITEM</w:t>
            </w:r>
          </w:p>
        </w:tc>
        <w:tc>
          <w:tcPr>
            <w:tcW w:w="2792" w:type="dxa"/>
            <w:vMerge w:val="restart"/>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9" w:after="0"/>
              <w:rPr>
                <w:sz w:val="20"/>
              </w:rPr>
            </w:pPr>
            <w:r>
              <w:rPr>
                <w:sz w:val="20"/>
              </w:rPr>
            </w:r>
          </w:p>
          <w:p>
            <w:pPr>
              <w:pStyle w:val="TableParagraph"/>
              <w:ind w:left="911" w:right="0" w:hanging="0"/>
              <w:rPr>
                <w:b/>
                <w:b/>
                <w:sz w:val="16"/>
              </w:rPr>
            </w:pPr>
            <w:r>
              <w:rPr>
                <w:b/>
                <w:sz w:val="16"/>
              </w:rPr>
              <w:t>DESCRIÇÃO</w:t>
            </w:r>
          </w:p>
        </w:tc>
        <w:tc>
          <w:tcPr>
            <w:tcW w:w="750" w:type="dxa"/>
            <w:vMerge w:val="restart"/>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9" w:after="0"/>
              <w:rPr>
                <w:sz w:val="20"/>
              </w:rPr>
            </w:pPr>
            <w:r>
              <w:rPr>
                <w:sz w:val="20"/>
              </w:rPr>
            </w:r>
          </w:p>
          <w:p>
            <w:pPr>
              <w:pStyle w:val="TableParagraph"/>
              <w:ind w:left="27" w:right="0" w:hanging="0"/>
              <w:rPr>
                <w:b/>
                <w:b/>
                <w:sz w:val="16"/>
              </w:rPr>
            </w:pPr>
            <w:r>
              <w:rPr>
                <w:b/>
                <w:spacing w:val="-4"/>
                <w:sz w:val="16"/>
              </w:rPr>
              <w:t>CATMAT</w:t>
            </w:r>
          </w:p>
        </w:tc>
        <w:tc>
          <w:tcPr>
            <w:tcW w:w="621" w:type="dxa"/>
            <w:vMerge w:val="restart"/>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9" w:after="0"/>
              <w:rPr>
                <w:sz w:val="20"/>
              </w:rPr>
            </w:pPr>
            <w:r>
              <w:rPr>
                <w:sz w:val="20"/>
              </w:rPr>
            </w:r>
          </w:p>
          <w:p>
            <w:pPr>
              <w:pStyle w:val="TableParagraph"/>
              <w:ind w:left="133" w:right="0" w:hanging="0"/>
              <w:rPr>
                <w:b/>
                <w:b/>
                <w:sz w:val="16"/>
              </w:rPr>
            </w:pPr>
            <w:r>
              <w:rPr>
                <w:b/>
                <w:sz w:val="16"/>
              </w:rPr>
              <w:t>UND</w:t>
            </w:r>
          </w:p>
        </w:tc>
        <w:tc>
          <w:tcPr>
            <w:tcW w:w="1849" w:type="dxa"/>
            <w:gridSpan w:val="2"/>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375" w:right="0" w:hanging="0"/>
              <w:rPr>
                <w:b/>
                <w:b/>
                <w:sz w:val="16"/>
              </w:rPr>
            </w:pPr>
            <w:r>
              <w:rPr>
                <w:b/>
                <w:sz w:val="16"/>
              </w:rPr>
              <w:t>QUANTIDADE</w:t>
            </w:r>
          </w:p>
        </w:tc>
        <w:tc>
          <w:tcPr>
            <w:tcW w:w="2690" w:type="dxa"/>
            <w:gridSpan w:val="2"/>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before="4" w:after="0"/>
              <w:rPr>
                <w:sz w:val="14"/>
              </w:rPr>
            </w:pPr>
            <w:r>
              <w:rPr>
                <w:sz w:val="14"/>
              </w:rPr>
            </w:r>
          </w:p>
          <w:p>
            <w:pPr>
              <w:pStyle w:val="TableParagraph"/>
              <w:spacing w:before="1" w:after="0"/>
              <w:ind w:left="797" w:right="0" w:hanging="0"/>
              <w:rPr>
                <w:b/>
                <w:b/>
                <w:sz w:val="16"/>
              </w:rPr>
            </w:pPr>
            <w:r>
              <w:rPr>
                <w:b/>
                <w:sz w:val="16"/>
              </w:rPr>
              <w:t>VALORES (R$)</w:t>
            </w:r>
          </w:p>
        </w:tc>
      </w:tr>
      <w:tr>
        <w:trPr>
          <w:trHeight w:val="530" w:hRule="atLeast"/>
        </w:trPr>
        <w:tc>
          <w:tcPr>
            <w:tcW w:w="489" w:type="dxa"/>
            <w:vMerge w:val="continue"/>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2792" w:type="dxa"/>
            <w:vMerge w:val="continue"/>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750" w:type="dxa"/>
            <w:vMerge w:val="continue"/>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621" w:type="dxa"/>
            <w:vMerge w:val="continue"/>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5" w:right="0" w:hanging="0"/>
              <w:jc w:val="center"/>
              <w:rPr>
                <w:b/>
                <w:b/>
                <w:sz w:val="16"/>
              </w:rPr>
            </w:pPr>
            <w:r>
              <w:rPr>
                <w:b/>
                <w:sz w:val="16"/>
              </w:rPr>
              <w:t>MÍNIMA</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7" w:right="0" w:hanging="0"/>
              <w:jc w:val="center"/>
              <w:rPr>
                <w:b/>
                <w:b/>
                <w:sz w:val="16"/>
              </w:rPr>
            </w:pPr>
            <w:r>
              <w:rPr>
                <w:b/>
                <w:sz w:val="16"/>
              </w:rPr>
              <w:t>REGISTRADA</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20" w:right="191" w:hanging="0"/>
              <w:jc w:val="center"/>
              <w:rPr>
                <w:b/>
                <w:b/>
                <w:sz w:val="16"/>
              </w:rPr>
            </w:pPr>
            <w:r>
              <w:rPr>
                <w:b/>
                <w:sz w:val="16"/>
              </w:rPr>
              <w:t>UNITÁRIO</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before="4" w:after="0"/>
              <w:rPr>
                <w:sz w:val="14"/>
              </w:rPr>
            </w:pPr>
            <w:r>
              <w:rPr>
                <w:sz w:val="14"/>
              </w:rPr>
            </w:r>
          </w:p>
          <w:p>
            <w:pPr>
              <w:pStyle w:val="TableParagraph"/>
              <w:spacing w:before="1" w:after="0"/>
              <w:ind w:left="255" w:right="224" w:hanging="0"/>
              <w:jc w:val="center"/>
              <w:rPr>
                <w:b/>
                <w:b/>
                <w:sz w:val="16"/>
              </w:rPr>
            </w:pPr>
            <w:r>
              <w:rPr>
                <w:b/>
                <w:sz w:val="16"/>
              </w:rPr>
              <w:t>TOTAL</w:t>
            </w:r>
          </w:p>
        </w:tc>
      </w:tr>
      <w:tr>
        <w:trPr>
          <w:trHeight w:val="143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0" w:right="177" w:hanging="0"/>
              <w:jc w:val="right"/>
              <w:rPr>
                <w:b/>
                <w:b/>
                <w:sz w:val="16"/>
              </w:rPr>
            </w:pPr>
            <w:r>
              <w:rPr>
                <w:b/>
                <w:sz w:val="16"/>
              </w:rPr>
              <w:t>1</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lineRule="exact" w:line="182" w:before="1" w:after="0"/>
              <w:ind w:left="25" w:right="0" w:hanging="0"/>
              <w:rPr>
                <w:sz w:val="16"/>
              </w:rPr>
            </w:pPr>
            <w:r>
              <w:rPr>
                <w:b/>
                <w:sz w:val="16"/>
              </w:rPr>
              <w:t>FRAGMENTADORA PAPEL</w:t>
            </w:r>
            <w:r>
              <w:rPr>
                <w:sz w:val="16"/>
              </w:rPr>
              <w:t>, material</w:t>
            </w:r>
          </w:p>
          <w:p>
            <w:pPr>
              <w:pStyle w:val="TableParagraph"/>
              <w:tabs>
                <w:tab w:val="left" w:pos="1354" w:leader="none"/>
                <w:tab w:val="left" w:pos="2038" w:leader="none"/>
              </w:tabs>
              <w:spacing w:lineRule="auto" w:line="235" w:before="1" w:after="0"/>
              <w:ind w:left="25" w:right="2" w:hanging="0"/>
              <w:jc w:val="both"/>
              <w:rPr>
                <w:sz w:val="16"/>
              </w:rPr>
            </w:pPr>
            <w:r>
              <w:rPr>
                <w:sz w:val="16"/>
              </w:rPr>
              <w:t>metal/plástico</w:t>
              <w:tab/>
              <w:t>abs,</w:t>
              <w:tab/>
              <w:t>capacidade fragmentação 15 fl, tensão motor 110/220v, abertura 230 mm, capacidade lixeira 25l, tipo automática, destrói papéis, grampos, cartão, cd, nível ruído 65 db.</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0" w:right="106" w:hanging="0"/>
              <w:jc w:val="right"/>
              <w:rPr>
                <w:sz w:val="16"/>
              </w:rPr>
            </w:pPr>
            <w:r>
              <w:rPr>
                <w:sz w:val="16"/>
              </w:rPr>
              <w:t>449962</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5" w:right="0" w:hanging="0"/>
              <w:jc w:val="center"/>
              <w:rPr>
                <w:sz w:val="16"/>
              </w:rPr>
            </w:pPr>
            <w:r>
              <w:rPr>
                <w:sz w:val="16"/>
              </w:rPr>
              <w:t>5</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7" w:right="0" w:hanging="0"/>
              <w:jc w:val="center"/>
              <w:rPr>
                <w:sz w:val="16"/>
              </w:rPr>
            </w:pPr>
            <w:r>
              <w:rPr>
                <w:sz w:val="16"/>
              </w:rPr>
              <w:t>39</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20" w:right="191" w:hanging="0"/>
              <w:jc w:val="center"/>
              <w:rPr>
                <w:sz w:val="16"/>
              </w:rPr>
            </w:pPr>
            <w:r>
              <w:rPr>
                <w:sz w:val="16"/>
              </w:rPr>
              <w:t>666,66</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55" w:right="224" w:hanging="0"/>
              <w:jc w:val="center"/>
              <w:rPr>
                <w:sz w:val="16"/>
              </w:rPr>
            </w:pPr>
            <w:r>
              <w:rPr>
                <w:sz w:val="16"/>
              </w:rPr>
              <w:t>25.999,74</w:t>
            </w:r>
          </w:p>
        </w:tc>
      </w:tr>
      <w:tr>
        <w:trPr>
          <w:trHeight w:val="125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0" w:right="177" w:hanging="0"/>
              <w:jc w:val="right"/>
              <w:rPr>
                <w:b/>
                <w:b/>
                <w:sz w:val="16"/>
              </w:rPr>
            </w:pPr>
            <w:r>
              <w:rPr>
                <w:b/>
                <w:sz w:val="16"/>
              </w:rPr>
              <w:t>2</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FOGÃO ELÉTRICO</w:t>
            </w:r>
            <w:r>
              <w:rPr>
                <w:sz w:val="16"/>
              </w:rPr>
              <w:t>, material vitrocerâmico, potência 1.200 a 1.700 w, voltagem 220v, componentes 2 acendedores, uso doméstico, lâmpada indicadora liga e desliga.</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0" w:right="106" w:hanging="0"/>
              <w:jc w:val="right"/>
              <w:rPr>
                <w:sz w:val="16"/>
              </w:rPr>
            </w:pPr>
            <w:r>
              <w:rPr>
                <w:sz w:val="16"/>
              </w:rPr>
              <w:t>367049</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7" w:right="0" w:hanging="0"/>
              <w:jc w:val="center"/>
              <w:rPr>
                <w:sz w:val="16"/>
              </w:rPr>
            </w:pPr>
            <w:r>
              <w:rPr>
                <w:sz w:val="16"/>
              </w:rPr>
              <w:t>13</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20" w:right="191" w:hanging="0"/>
              <w:jc w:val="center"/>
              <w:rPr>
                <w:sz w:val="16"/>
              </w:rPr>
            </w:pPr>
            <w:r>
              <w:rPr>
                <w:sz w:val="16"/>
              </w:rPr>
              <w:t>1.516,78</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55" w:right="224" w:hanging="0"/>
              <w:jc w:val="center"/>
              <w:rPr>
                <w:sz w:val="16"/>
              </w:rPr>
            </w:pPr>
            <w:r>
              <w:rPr>
                <w:sz w:val="16"/>
              </w:rPr>
              <w:t>19.718,14</w:t>
            </w:r>
          </w:p>
        </w:tc>
      </w:tr>
      <w:tr>
        <w:trPr>
          <w:trHeight w:val="161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0" w:right="177" w:hanging="0"/>
              <w:jc w:val="right"/>
              <w:rPr>
                <w:b/>
                <w:b/>
                <w:sz w:val="16"/>
              </w:rPr>
            </w:pPr>
            <w:r>
              <w:rPr>
                <w:b/>
                <w:sz w:val="16"/>
              </w:rPr>
              <w:t>3</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4" w:hanging="0"/>
              <w:jc w:val="both"/>
              <w:rPr>
                <w:sz w:val="16"/>
              </w:rPr>
            </w:pPr>
            <w:r>
              <w:rPr>
                <w:b/>
                <w:sz w:val="16"/>
              </w:rPr>
              <w:t>FOGÃO A GÁS</w:t>
            </w:r>
            <w:r>
              <w:rPr>
                <w:sz w:val="16"/>
              </w:rPr>
              <w:t>, material  aço inoxidável, aplicação doméstica, tipo fogão</w:t>
            </w:r>
            <w:r>
              <w:rPr>
                <w:spacing w:val="22"/>
                <w:sz w:val="16"/>
              </w:rPr>
              <w:t>convencional,quantidadedebocas</w:t>
            </w:r>
          </w:p>
          <w:p>
            <w:pPr>
              <w:pStyle w:val="TableParagraph"/>
              <w:spacing w:lineRule="auto" w:line="235"/>
              <w:ind w:left="25" w:right="2" w:hanging="0"/>
              <w:jc w:val="both"/>
              <w:rPr>
                <w:sz w:val="16"/>
              </w:rPr>
            </w:pPr>
            <w:r>
              <w:rPr>
                <w:sz w:val="16"/>
              </w:rPr>
              <w:t>4 un, características adicionais: isolamento térmico, acendimento automático, forno, voltagem 110/220, cor branca.</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0" w:right="106" w:hanging="0"/>
              <w:jc w:val="right"/>
              <w:rPr>
                <w:sz w:val="16"/>
              </w:rPr>
            </w:pPr>
            <w:r>
              <w:rPr>
                <w:sz w:val="16"/>
              </w:rPr>
              <w:t>230839</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7" w:right="0" w:hanging="0"/>
              <w:jc w:val="center"/>
              <w:rPr>
                <w:sz w:val="16"/>
              </w:rPr>
            </w:pPr>
            <w:r>
              <w:rPr>
                <w:sz w:val="16"/>
              </w:rPr>
              <w:t>10</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20" w:right="191" w:hanging="0"/>
              <w:jc w:val="center"/>
              <w:rPr>
                <w:sz w:val="16"/>
              </w:rPr>
            </w:pPr>
            <w:r>
              <w:rPr>
                <w:sz w:val="16"/>
              </w:rPr>
              <w:t>798,40</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55" w:right="224" w:hanging="0"/>
              <w:jc w:val="center"/>
              <w:rPr>
                <w:sz w:val="16"/>
              </w:rPr>
            </w:pPr>
            <w:r>
              <w:rPr>
                <w:sz w:val="16"/>
              </w:rPr>
              <w:t>7.984,00</w:t>
            </w:r>
          </w:p>
        </w:tc>
      </w:tr>
      <w:tr>
        <w:trPr>
          <w:trHeight w:val="107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0" w:right="177" w:hanging="0"/>
              <w:jc w:val="right"/>
              <w:rPr>
                <w:b/>
                <w:b/>
                <w:sz w:val="16"/>
              </w:rPr>
            </w:pPr>
            <w:r>
              <w:rPr>
                <w:b/>
                <w:sz w:val="16"/>
              </w:rPr>
              <w:t>4</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tabs>
                <w:tab w:val="left" w:pos="2480" w:leader="none"/>
              </w:tabs>
              <w:spacing w:lineRule="exact" w:line="182" w:before="1" w:after="0"/>
              <w:ind w:left="25" w:right="0" w:hanging="0"/>
              <w:rPr>
                <w:sz w:val="16"/>
              </w:rPr>
            </w:pPr>
            <w:r>
              <w:rPr>
                <w:b/>
                <w:sz w:val="16"/>
              </w:rPr>
              <w:t>DEPURADOR/EXAUSTOR</w:t>
              <w:tab/>
              <w:t>AR</w:t>
            </w:r>
            <w:r>
              <w:rPr>
                <w:sz w:val="16"/>
              </w:rPr>
              <w:t>,</w:t>
            </w:r>
          </w:p>
          <w:p>
            <w:pPr>
              <w:pStyle w:val="TableParagraph"/>
              <w:spacing w:lineRule="auto" w:line="235" w:before="1" w:after="0"/>
              <w:ind w:left="25" w:right="3" w:hanging="0"/>
              <w:jc w:val="both"/>
              <w:rPr>
                <w:sz w:val="16"/>
              </w:rPr>
            </w:pPr>
            <w:r>
              <w:rPr>
                <w:sz w:val="16"/>
              </w:rPr>
              <w:t>aplicação residencial, quantidade bocas 4 un, capacidade sucção 250 M3/H, potência 180 watt, voltagem</w:t>
            </w:r>
            <w:r>
              <w:rPr>
                <w:spacing w:val="-5"/>
                <w:sz w:val="16"/>
              </w:rPr>
              <w:t>127/220v.</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0" w:right="106" w:hanging="0"/>
              <w:jc w:val="right"/>
              <w:rPr>
                <w:sz w:val="16"/>
              </w:rPr>
            </w:pPr>
            <w:r>
              <w:rPr>
                <w:sz w:val="16"/>
              </w:rPr>
              <w:t>215604</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27" w:right="0" w:hanging="0"/>
              <w:jc w:val="center"/>
              <w:rPr>
                <w:sz w:val="16"/>
              </w:rPr>
            </w:pPr>
            <w:r>
              <w:rPr>
                <w:sz w:val="16"/>
              </w:rPr>
              <w:t>12</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220" w:right="191" w:hanging="0"/>
              <w:jc w:val="center"/>
              <w:rPr>
                <w:sz w:val="16"/>
              </w:rPr>
            </w:pPr>
            <w:r>
              <w:rPr>
                <w:sz w:val="16"/>
              </w:rPr>
              <w:t>545,99</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255" w:right="224" w:hanging="0"/>
              <w:jc w:val="center"/>
              <w:rPr>
                <w:sz w:val="16"/>
              </w:rPr>
            </w:pPr>
            <w:r>
              <w:rPr>
                <w:sz w:val="16"/>
              </w:rPr>
              <w:t>6.551,88</w:t>
            </w:r>
          </w:p>
        </w:tc>
      </w:tr>
      <w:tr>
        <w:trPr>
          <w:trHeight w:val="125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0" w:right="177" w:hanging="0"/>
              <w:jc w:val="right"/>
              <w:rPr>
                <w:b/>
                <w:b/>
                <w:sz w:val="16"/>
              </w:rPr>
            </w:pPr>
            <w:r>
              <w:rPr>
                <w:b/>
                <w:sz w:val="16"/>
              </w:rPr>
              <w:t>5</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5" w:hanging="0"/>
              <w:jc w:val="both"/>
              <w:rPr>
                <w:sz w:val="16"/>
              </w:rPr>
            </w:pPr>
            <w:r>
              <w:rPr>
                <w:b/>
                <w:sz w:val="16"/>
              </w:rPr>
              <w:t>FORNO MICRO-ONDAS</w:t>
            </w:r>
            <w:r>
              <w:rPr>
                <w:sz w:val="16"/>
              </w:rPr>
              <w:t>, material aço inoxidável, capacidade 32 l, comprimento 43 cm, largura 54,70 cm, altura 32,70 cm, potência 900 watt, voltagem 110 v, alarme sonoro.</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0" w:right="106" w:hanging="0"/>
              <w:jc w:val="right"/>
              <w:rPr>
                <w:sz w:val="16"/>
              </w:rPr>
            </w:pPr>
            <w:r>
              <w:rPr>
                <w:sz w:val="16"/>
              </w:rPr>
              <w:t>218418</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5" w:right="0" w:hanging="0"/>
              <w:jc w:val="center"/>
              <w:rPr>
                <w:sz w:val="16"/>
              </w:rPr>
            </w:pPr>
            <w:r>
              <w:rPr>
                <w:sz w:val="16"/>
              </w:rPr>
              <w:t>8</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7" w:right="0" w:hanging="0"/>
              <w:jc w:val="center"/>
              <w:rPr>
                <w:sz w:val="16"/>
              </w:rPr>
            </w:pPr>
            <w:r>
              <w:rPr>
                <w:sz w:val="16"/>
              </w:rPr>
              <w:t>56</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20" w:right="191" w:hanging="0"/>
              <w:jc w:val="center"/>
              <w:rPr>
                <w:sz w:val="16"/>
              </w:rPr>
            </w:pPr>
            <w:r>
              <w:rPr>
                <w:sz w:val="16"/>
              </w:rPr>
              <w:t>511,86</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55" w:right="224" w:hanging="0"/>
              <w:jc w:val="center"/>
              <w:rPr>
                <w:sz w:val="16"/>
              </w:rPr>
            </w:pPr>
            <w:r>
              <w:rPr>
                <w:sz w:val="16"/>
              </w:rPr>
              <w:t>28.664,16</w:t>
            </w:r>
          </w:p>
        </w:tc>
      </w:tr>
      <w:tr>
        <w:trPr>
          <w:trHeight w:val="195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2" w:after="0"/>
              <w:rPr>
                <w:sz w:val="22"/>
              </w:rPr>
            </w:pPr>
            <w:r>
              <w:rPr>
                <w:sz w:val="22"/>
              </w:rPr>
            </w:r>
          </w:p>
          <w:p>
            <w:pPr>
              <w:pStyle w:val="TableParagraph"/>
              <w:ind w:left="0" w:right="177" w:hanging="0"/>
              <w:jc w:val="right"/>
              <w:rPr>
                <w:b/>
                <w:b/>
                <w:sz w:val="16"/>
              </w:rPr>
            </w:pPr>
            <w:r>
              <w:rPr>
                <w:b/>
                <w:sz w:val="16"/>
              </w:rPr>
              <w:t>6</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3" w:hanging="0"/>
              <w:jc w:val="both"/>
              <w:rPr>
                <w:sz w:val="16"/>
              </w:rPr>
            </w:pPr>
            <w:r>
              <w:rPr>
                <w:b/>
                <w:sz w:val="16"/>
              </w:rPr>
              <w:t>FORNO ELÉTRICO,</w:t>
            </w:r>
            <w:r>
              <w:rPr>
                <w:sz w:val="16"/>
              </w:rPr>
              <w:t>forno elétrico, aplicação doméstica, voltagem 127, capacidade 46 l, largura 49 cm, altura 40 cm, potência 1.750 w, cor branco, profundidade 49 cm.</w:t>
            </w:r>
            <w:r>
              <w:rPr>
                <w:b/>
                <w:sz w:val="16"/>
              </w:rPr>
              <w:t>Descrição complementar:</w:t>
            </w:r>
            <w:r>
              <w:rPr>
                <w:sz w:val="16"/>
              </w:rPr>
              <w:t>bandeja perfurada e removível.</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2" w:after="0"/>
              <w:rPr>
                <w:sz w:val="22"/>
              </w:rPr>
            </w:pPr>
            <w:r>
              <w:rPr>
                <w:sz w:val="22"/>
              </w:rPr>
            </w:r>
          </w:p>
          <w:p>
            <w:pPr>
              <w:pStyle w:val="TableParagraph"/>
              <w:ind w:left="0" w:right="106" w:hanging="0"/>
              <w:jc w:val="right"/>
              <w:rPr>
                <w:sz w:val="16"/>
              </w:rPr>
            </w:pPr>
            <w:r>
              <w:rPr>
                <w:sz w:val="16"/>
              </w:rPr>
              <w:t>272463</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2" w:after="0"/>
              <w:rPr>
                <w:sz w:val="22"/>
              </w:rPr>
            </w:pPr>
            <w:r>
              <w:rPr>
                <w:sz w:val="22"/>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2" w:after="0"/>
              <w:rPr>
                <w:sz w:val="22"/>
              </w:rPr>
            </w:pPr>
            <w:r>
              <w:rPr>
                <w:sz w:val="22"/>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2" w:after="0"/>
              <w:rPr>
                <w:sz w:val="22"/>
              </w:rPr>
            </w:pPr>
            <w:r>
              <w:rPr>
                <w:sz w:val="22"/>
              </w:rPr>
            </w:r>
          </w:p>
          <w:p>
            <w:pPr>
              <w:pStyle w:val="TableParagraph"/>
              <w:ind w:left="27" w:right="0" w:hanging="0"/>
              <w:jc w:val="center"/>
              <w:rPr>
                <w:sz w:val="16"/>
              </w:rPr>
            </w:pPr>
            <w:r>
              <w:rPr>
                <w:sz w:val="16"/>
              </w:rPr>
              <w:t>1</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2" w:after="0"/>
              <w:rPr>
                <w:sz w:val="22"/>
              </w:rPr>
            </w:pPr>
            <w:r>
              <w:rPr>
                <w:sz w:val="22"/>
              </w:rPr>
            </w:r>
          </w:p>
          <w:p>
            <w:pPr>
              <w:pStyle w:val="TableParagraph"/>
              <w:ind w:left="220" w:right="191" w:hanging="0"/>
              <w:jc w:val="center"/>
              <w:rPr>
                <w:sz w:val="16"/>
              </w:rPr>
            </w:pPr>
            <w:r>
              <w:rPr>
                <w:sz w:val="16"/>
              </w:rPr>
              <w:t>491,42</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2" w:after="0"/>
              <w:rPr>
                <w:sz w:val="22"/>
              </w:rPr>
            </w:pPr>
            <w:r>
              <w:rPr>
                <w:sz w:val="22"/>
              </w:rPr>
            </w:r>
          </w:p>
          <w:p>
            <w:pPr>
              <w:pStyle w:val="TableParagraph"/>
              <w:ind w:left="255" w:right="224" w:hanging="0"/>
              <w:jc w:val="center"/>
              <w:rPr>
                <w:sz w:val="16"/>
              </w:rPr>
            </w:pPr>
            <w:r>
              <w:rPr>
                <w:sz w:val="16"/>
              </w:rPr>
              <w:t>491,42</w:t>
            </w:r>
          </w:p>
        </w:tc>
      </w:tr>
      <w:tr>
        <w:trPr>
          <w:trHeight w:val="161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0" w:right="177" w:hanging="0"/>
              <w:jc w:val="right"/>
              <w:rPr>
                <w:b/>
                <w:b/>
                <w:sz w:val="16"/>
              </w:rPr>
            </w:pPr>
            <w:r>
              <w:rPr>
                <w:b/>
                <w:sz w:val="16"/>
              </w:rPr>
              <w:t>7</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lineRule="exact" w:line="182" w:before="1" w:after="0"/>
              <w:ind w:left="25" w:right="0" w:hanging="0"/>
              <w:rPr>
                <w:sz w:val="16"/>
              </w:rPr>
            </w:pPr>
            <w:r>
              <w:rPr>
                <w:b/>
                <w:sz w:val="16"/>
              </w:rPr>
              <w:t>BEBEDOURO ÁGUA GARRAFÃO</w:t>
            </w:r>
            <w:r>
              <w:rPr>
                <w:sz w:val="16"/>
              </w:rPr>
              <w:t>,</w:t>
            </w:r>
          </w:p>
          <w:p>
            <w:pPr>
              <w:pStyle w:val="TableParagraph"/>
              <w:spacing w:lineRule="auto" w:line="235" w:before="1" w:after="0"/>
              <w:ind w:left="25" w:right="1" w:hanging="0"/>
              <w:jc w:val="both"/>
              <w:rPr>
                <w:sz w:val="16"/>
              </w:rPr>
            </w:pPr>
            <w:r>
              <w:rPr>
                <w:sz w:val="16"/>
              </w:rPr>
              <w:t>material aço inoxidável, tipo torre, capacidade 20 l, voltagem 127 v, 2 torneiras.</w:t>
            </w:r>
            <w:r>
              <w:rPr>
                <w:b/>
                <w:sz w:val="16"/>
              </w:rPr>
              <w:t>Descrição complementar:</w:t>
            </w:r>
            <w:r>
              <w:rPr>
                <w:sz w:val="16"/>
              </w:rPr>
              <w:t>refrigerado por compressor, água natural e gelada, potência 90w, níveis de temperatura 5 a 12.</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0" w:right="106" w:hanging="0"/>
              <w:jc w:val="right"/>
              <w:rPr>
                <w:sz w:val="16"/>
              </w:rPr>
            </w:pPr>
            <w:r>
              <w:rPr>
                <w:sz w:val="16"/>
              </w:rPr>
              <w:t>448836</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5" w:right="0" w:hanging="0"/>
              <w:jc w:val="center"/>
              <w:rPr>
                <w:sz w:val="16"/>
              </w:rPr>
            </w:pPr>
            <w:r>
              <w:rPr>
                <w:sz w:val="16"/>
              </w:rPr>
              <w:t>15</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7" w:right="0" w:hanging="0"/>
              <w:jc w:val="center"/>
              <w:rPr>
                <w:sz w:val="16"/>
              </w:rPr>
            </w:pPr>
            <w:r>
              <w:rPr>
                <w:sz w:val="16"/>
              </w:rPr>
              <w:t>109</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20" w:right="191" w:hanging="0"/>
              <w:jc w:val="center"/>
              <w:rPr>
                <w:sz w:val="16"/>
              </w:rPr>
            </w:pPr>
            <w:r>
              <w:rPr>
                <w:sz w:val="16"/>
              </w:rPr>
              <w:t>509,50</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55" w:right="224" w:hanging="0"/>
              <w:jc w:val="center"/>
              <w:rPr>
                <w:sz w:val="16"/>
              </w:rPr>
            </w:pPr>
            <w:r>
              <w:rPr>
                <w:sz w:val="16"/>
              </w:rPr>
              <w:t>55.535,50</w:t>
            </w:r>
          </w:p>
        </w:tc>
      </w:tr>
      <w:tr>
        <w:trPr>
          <w:trHeight w:val="675" w:hRule="atLeast"/>
        </w:trPr>
        <w:tc>
          <w:tcPr>
            <w:tcW w:w="48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0" w:right="177" w:hanging="0"/>
              <w:jc w:val="right"/>
              <w:rPr>
                <w:b/>
                <w:b/>
                <w:sz w:val="16"/>
              </w:rPr>
            </w:pPr>
            <w:r>
              <w:rPr>
                <w:b/>
                <w:sz w:val="16"/>
              </w:rPr>
              <w:t>8</w:t>
            </w:r>
          </w:p>
        </w:tc>
        <w:tc>
          <w:tcPr>
            <w:tcW w:w="279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0" w:hanging="0"/>
              <w:rPr>
                <w:sz w:val="16"/>
              </w:rPr>
            </w:pPr>
            <w:r>
              <w:rPr>
                <w:b/>
                <w:sz w:val="16"/>
              </w:rPr>
              <w:t>BEBEDOURO ÁGUA</w:t>
            </w:r>
            <w:r>
              <w:rPr>
                <w:sz w:val="16"/>
              </w:rPr>
              <w:t>, tipo industrial, 4 torneiras latão cromado, serpentina cobre</w:t>
            </w:r>
          </w:p>
        </w:tc>
        <w:tc>
          <w:tcPr>
            <w:tcW w:w="75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0" w:right="109" w:hanging="0"/>
              <w:jc w:val="right"/>
              <w:rPr>
                <w:sz w:val="16"/>
              </w:rPr>
            </w:pPr>
            <w:r>
              <w:rPr>
                <w:sz w:val="16"/>
              </w:rPr>
              <w:t>311387</w:t>
            </w:r>
          </w:p>
        </w:tc>
        <w:tc>
          <w:tcPr>
            <w:tcW w:w="62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5" w:right="0" w:hanging="0"/>
              <w:jc w:val="center"/>
              <w:rPr>
                <w:sz w:val="16"/>
              </w:rPr>
            </w:pPr>
            <w:r>
              <w:rPr>
                <w:sz w:val="16"/>
              </w:rPr>
              <w:t>3</w:t>
            </w:r>
          </w:p>
        </w:tc>
        <w:tc>
          <w:tcPr>
            <w:tcW w:w="113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7" w:right="0" w:hanging="0"/>
              <w:jc w:val="center"/>
              <w:rPr>
                <w:sz w:val="16"/>
              </w:rPr>
            </w:pPr>
            <w:r>
              <w:rPr>
                <w:sz w:val="16"/>
              </w:rPr>
              <w:t>21</w:t>
            </w:r>
          </w:p>
        </w:tc>
        <w:tc>
          <w:tcPr>
            <w:tcW w:w="130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20" w:right="191" w:hanging="0"/>
              <w:jc w:val="center"/>
              <w:rPr>
                <w:sz w:val="16"/>
              </w:rPr>
            </w:pPr>
            <w:r>
              <w:rPr>
                <w:sz w:val="16"/>
              </w:rPr>
              <w:t>2.001,00</w:t>
            </w:r>
          </w:p>
        </w:tc>
        <w:tc>
          <w:tcPr>
            <w:tcW w:w="1390" w:type="dxa"/>
            <w:tcBorders>
              <w:top w:val="single" w:sz="12" w:space="0" w:color="2B2B2B"/>
              <w:left w:val="single" w:sz="12" w:space="0" w:color="2B2B2B"/>
              <w:right w:val="single" w:sz="12" w:space="0" w:color="808080"/>
              <w:insideV w:val="single" w:sz="12" w:space="0" w:color="808080"/>
            </w:tcBorders>
            <w:shd w:fill="auto" w:val="clear"/>
          </w:tcPr>
          <w:p>
            <w:pPr>
              <w:pStyle w:val="TableParagraph"/>
              <w:spacing w:before="4" w:after="0"/>
              <w:rPr>
                <w:sz w:val="14"/>
              </w:rPr>
            </w:pPr>
            <w:r>
              <w:rPr>
                <w:sz w:val="14"/>
              </w:rPr>
            </w:r>
          </w:p>
          <w:p>
            <w:pPr>
              <w:pStyle w:val="TableParagraph"/>
              <w:spacing w:before="1" w:after="0"/>
              <w:ind w:left="255" w:right="224" w:hanging="0"/>
              <w:jc w:val="center"/>
              <w:rPr>
                <w:sz w:val="16"/>
              </w:rPr>
            </w:pPr>
            <w:r>
              <w:rPr>
                <w:sz w:val="16"/>
              </w:rPr>
              <w:t>42.021,00</w:t>
            </w:r>
          </w:p>
        </w:tc>
      </w:tr>
    </w:tbl>
    <w:p>
      <w:pPr>
        <w:sectPr>
          <w:type w:val="continuous"/>
          <w:pgSz w:w="11906" w:h="16838"/>
          <w:pgMar w:left="560" w:right="420" w:header="274" w:top="480" w:footer="284" w:bottom="480" w:gutter="0"/>
          <w:pgNumType w:fmt="decimal"/>
          <w:formProt w:val="false"/>
          <w:textDirection w:val="lrTb"/>
          <w:docGrid w:type="default" w:linePitch="312" w:charSpace="4294965247"/>
        </w:sectPr>
      </w:pPr>
    </w:p>
    <w:p>
      <w:pPr>
        <w:pStyle w:val="Corpodetexto"/>
        <w:spacing w:before="2" w:after="0"/>
        <w:rPr>
          <w:sz w:val="7"/>
        </w:rPr>
      </w:pPr>
      <w:r>
        <w:rPr>
          <w:sz w:val="7"/>
        </w:rPr>
      </w:r>
    </w:p>
    <w:tbl>
      <w:tblPr>
        <w:tblW w:w="9192" w:type="dxa"/>
        <w:jc w:val="left"/>
        <w:tblInd w:w="805" w:type="dxa"/>
        <w:tblBorders>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0" w:type="dxa"/>
          <w:bottom w:w="0" w:type="dxa"/>
          <w:right w:w="0" w:type="dxa"/>
        </w:tblCellMar>
        <w:tblLook w:val="01e0"/>
      </w:tblPr>
      <w:tblGrid>
        <w:gridCol w:w="489"/>
        <w:gridCol w:w="2792"/>
        <w:gridCol w:w="750"/>
        <w:gridCol w:w="621"/>
        <w:gridCol w:w="719"/>
        <w:gridCol w:w="1130"/>
        <w:gridCol w:w="1300"/>
        <w:gridCol w:w="1390"/>
      </w:tblGrid>
      <w:tr>
        <w:trPr>
          <w:trHeight w:val="1954" w:hRule="atLeast"/>
        </w:trPr>
        <w:tc>
          <w:tcPr>
            <w:tcW w:w="48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2792" w:type="dxa"/>
            <w:tcBorders>
              <w:left w:val="single" w:sz="12" w:space="0" w:color="2B2B2B"/>
              <w:bottom w:val="double" w:sz="2" w:space="0" w:color="2B2B2B"/>
              <w:right w:val="single" w:sz="12" w:space="0" w:color="2B2B2B"/>
              <w:insideH w:val="double" w:sz="2" w:space="0" w:color="2B2B2B"/>
              <w:insideV w:val="single" w:sz="12" w:space="0" w:color="2B2B2B"/>
            </w:tcBorders>
            <w:shd w:fill="auto" w:val="clear"/>
          </w:tcPr>
          <w:p>
            <w:pPr>
              <w:pStyle w:val="TableParagraph"/>
              <w:spacing w:lineRule="auto" w:line="235"/>
              <w:ind w:left="25" w:right="8" w:hanging="0"/>
              <w:jc w:val="both"/>
              <w:rPr>
                <w:sz w:val="16"/>
              </w:rPr>
            </w:pPr>
            <w:r>
              <w:rPr>
                <w:sz w:val="16"/>
              </w:rPr>
              <w:t>locali, voltagem 110/220 v, material gabinete aço inoxidável, material reservatório água aço inoxidável, capacidade água de 200 Litros.</w:t>
            </w:r>
          </w:p>
          <w:p>
            <w:pPr>
              <w:pStyle w:val="TableParagraph"/>
              <w:spacing w:lineRule="auto" w:line="235" w:before="153" w:after="0"/>
              <w:ind w:left="25" w:right="7" w:hanging="0"/>
              <w:jc w:val="both"/>
              <w:rPr>
                <w:sz w:val="16"/>
              </w:rPr>
            </w:pPr>
            <w:r>
              <w:rPr>
                <w:b/>
                <w:sz w:val="16"/>
              </w:rPr>
              <w:t>Descrição complementar:</w:t>
            </w:r>
            <w:r>
              <w:rPr>
                <w:sz w:val="16"/>
              </w:rPr>
              <w:t>Serpentina interna em aço inox 304, gás ecológico R134 A, motor hemértico, com regulagem da temperatura da água.</w:t>
            </w:r>
          </w:p>
        </w:tc>
        <w:tc>
          <w:tcPr>
            <w:tcW w:w="75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62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71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13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0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90" w:type="dxa"/>
            <w:tcBorders>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6"/>
              </w:rPr>
            </w:pPr>
            <w:r>
              <w:rPr>
                <w:sz w:val="16"/>
              </w:rPr>
            </w:r>
          </w:p>
        </w:tc>
      </w:tr>
      <w:tr>
        <w:trPr>
          <w:trHeight w:val="3400"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6" w:after="0"/>
              <w:ind w:left="20" w:right="0" w:hanging="0"/>
              <w:jc w:val="center"/>
              <w:rPr>
                <w:b/>
                <w:b/>
                <w:sz w:val="16"/>
              </w:rPr>
            </w:pPr>
            <w:r>
              <w:rPr>
                <w:b/>
                <w:sz w:val="16"/>
              </w:rPr>
              <w:t>9</w:t>
            </w:r>
          </w:p>
        </w:tc>
        <w:tc>
          <w:tcPr>
            <w:tcW w:w="2792" w:type="dxa"/>
            <w:tcBorders>
              <w:top w:val="double" w:sz="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lineRule="auto" w:line="235" w:before="156" w:after="0"/>
              <w:ind w:left="25" w:right="2" w:hanging="0"/>
              <w:jc w:val="both"/>
              <w:rPr>
                <w:sz w:val="16"/>
              </w:rPr>
            </w:pPr>
            <w:r>
              <w:rPr>
                <w:b/>
                <w:sz w:val="16"/>
              </w:rPr>
              <w:t>BEBEDOURO ÁGUA</w:t>
            </w:r>
            <w:r>
              <w:rPr>
                <w:sz w:val="16"/>
              </w:rPr>
              <w:t>, acabamento externo inoxidado, altura 1,10 m, largura 0,50m, serpentina de cobre isolada</w:t>
            </w:r>
            <w:r>
              <w:rPr>
                <w:spacing w:val="30"/>
                <w:sz w:val="16"/>
              </w:rPr>
              <w:t>com espuma de poliure-, voltagem 120/220</w:t>
            </w:r>
            <w:r>
              <w:rPr>
                <w:spacing w:val="-6"/>
                <w:sz w:val="16"/>
              </w:rPr>
              <w:t>v,</w:t>
            </w:r>
            <w:r>
              <w:rPr>
                <w:sz w:val="16"/>
              </w:rPr>
              <w:t>material gabinete aço inoxidável, material pia aço inoxidável, capacidade água 100 l.</w:t>
            </w:r>
            <w:r>
              <w:rPr>
                <w:b/>
                <w:sz w:val="16"/>
              </w:rPr>
              <w:t>Descrição complementar:</w:t>
            </w:r>
            <w:r>
              <w:rPr>
                <w:sz w:val="16"/>
              </w:rPr>
              <w:t>protegido com pvc na cor cinza, reservatório fabricado em polietileno, isolamento eps, serpentina interna em aço inox 304, aparador/cuba em aço inox 430 dobrado (sem emendas), 03 torneiras tipo/modelo jato cromadas, compressor 1/6 hp, gás ecológico, temperatura controle através de termostato com regulagem, filtro externo, pés reguláveis, flexível/mangueira para escoamento embutida.</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6" w:after="0"/>
              <w:ind w:left="0" w:right="106" w:hanging="0"/>
              <w:jc w:val="right"/>
              <w:rPr>
                <w:sz w:val="16"/>
              </w:rPr>
            </w:pPr>
            <w:r>
              <w:rPr>
                <w:sz w:val="16"/>
              </w:rPr>
              <w:t>292283</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6"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6"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6" w:after="0"/>
              <w:ind w:left="27" w:right="0" w:hanging="0"/>
              <w:jc w:val="center"/>
              <w:rPr>
                <w:sz w:val="16"/>
              </w:rPr>
            </w:pPr>
            <w:r>
              <w:rPr>
                <w:sz w:val="16"/>
              </w:rPr>
              <w:t>15</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6" w:after="0"/>
              <w:ind w:left="372" w:right="0" w:hanging="0"/>
              <w:rPr>
                <w:sz w:val="16"/>
              </w:rPr>
            </w:pPr>
            <w:r>
              <w:rPr>
                <w:sz w:val="16"/>
              </w:rPr>
              <w:t>2.011,80</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6" w:after="0"/>
              <w:ind w:left="255" w:right="224" w:hanging="0"/>
              <w:jc w:val="center"/>
              <w:rPr>
                <w:sz w:val="16"/>
              </w:rPr>
            </w:pPr>
            <w:r>
              <w:rPr>
                <w:sz w:val="16"/>
              </w:rPr>
              <w:t>30.177,00</w:t>
            </w:r>
          </w:p>
        </w:tc>
      </w:tr>
      <w:tr>
        <w:trPr>
          <w:trHeight w:val="161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100" w:right="80" w:hanging="0"/>
              <w:jc w:val="center"/>
              <w:rPr>
                <w:b/>
                <w:b/>
                <w:sz w:val="16"/>
              </w:rPr>
            </w:pPr>
            <w:r>
              <w:rPr>
                <w:b/>
                <w:sz w:val="16"/>
              </w:rPr>
              <w:t>10</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BEBEDOURO ÁGUA,</w:t>
            </w:r>
            <w:r>
              <w:rPr>
                <w:sz w:val="16"/>
              </w:rPr>
              <w:t>tipo industrial, 4 torneiras latão cromado, voltagem 220, capacidade 50 litros, material corpo aço inoxidável.</w:t>
            </w:r>
            <w:r>
              <w:rPr>
                <w:b/>
                <w:sz w:val="16"/>
              </w:rPr>
              <w:t>Descrição complementar:</w:t>
            </w:r>
            <w:r>
              <w:rPr>
                <w:sz w:val="16"/>
              </w:rPr>
              <w:t>serpentina interna em aço inox 304, motor hemértico, com regulagem da temperatura da água, com gás ecológico r134 a.</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0" w:right="106" w:hanging="0"/>
              <w:jc w:val="right"/>
              <w:rPr>
                <w:sz w:val="16"/>
              </w:rPr>
            </w:pPr>
            <w:r>
              <w:rPr>
                <w:sz w:val="16"/>
              </w:rPr>
              <w:t>307495</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7" w:right="0" w:hanging="0"/>
              <w:jc w:val="center"/>
              <w:rPr>
                <w:sz w:val="16"/>
              </w:rPr>
            </w:pPr>
            <w:r>
              <w:rPr>
                <w:sz w:val="16"/>
              </w:rPr>
              <w:t>1</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369" w:right="0" w:hanging="0"/>
              <w:rPr>
                <w:sz w:val="16"/>
              </w:rPr>
            </w:pPr>
            <w:r>
              <w:rPr>
                <w:sz w:val="16"/>
              </w:rPr>
              <w:t>1.845,50</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55" w:right="224" w:hanging="0"/>
              <w:jc w:val="center"/>
              <w:rPr>
                <w:sz w:val="16"/>
              </w:rPr>
            </w:pPr>
            <w:r>
              <w:rPr>
                <w:sz w:val="16"/>
              </w:rPr>
              <w:t>1.845,50</w:t>
            </w:r>
          </w:p>
        </w:tc>
      </w:tr>
      <w:tr>
        <w:trPr>
          <w:trHeight w:val="159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24"/>
              </w:rPr>
            </w:pPr>
            <w:r>
              <w:rPr>
                <w:sz w:val="24"/>
              </w:rPr>
            </w:r>
          </w:p>
          <w:p>
            <w:pPr>
              <w:pStyle w:val="TableParagraph"/>
              <w:ind w:left="100" w:right="80" w:hanging="0"/>
              <w:jc w:val="center"/>
              <w:rPr>
                <w:b/>
                <w:b/>
                <w:sz w:val="16"/>
              </w:rPr>
            </w:pPr>
            <w:r>
              <w:rPr>
                <w:b/>
                <w:sz w:val="16"/>
              </w:rPr>
              <w:t>11</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3" w:hanging="0"/>
              <w:jc w:val="both"/>
              <w:rPr>
                <w:sz w:val="16"/>
              </w:rPr>
            </w:pPr>
            <w:r>
              <w:rPr>
                <w:b/>
                <w:sz w:val="16"/>
              </w:rPr>
              <w:t>CORTINA DE AR,</w:t>
            </w:r>
            <w:r>
              <w:rPr>
                <w:sz w:val="16"/>
              </w:rPr>
              <w:t>material metal e plástico, comprimento 150 cm, potência 120 a 330 w, tensão 220 v, vazão 2.100 m3.</w:t>
            </w:r>
            <w:r>
              <w:rPr>
                <w:b/>
                <w:sz w:val="16"/>
              </w:rPr>
              <w:t>Descrição complementar:</w:t>
            </w:r>
            <w:r>
              <w:rPr>
                <w:sz w:val="16"/>
              </w:rPr>
              <w:t>com controle remoto.</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24"/>
              </w:rPr>
            </w:pPr>
            <w:r>
              <w:rPr>
                <w:sz w:val="24"/>
              </w:rPr>
            </w:r>
          </w:p>
          <w:p>
            <w:pPr>
              <w:pStyle w:val="TableParagraph"/>
              <w:ind w:left="0" w:right="106" w:hanging="0"/>
              <w:jc w:val="right"/>
              <w:rPr>
                <w:sz w:val="16"/>
              </w:rPr>
            </w:pPr>
            <w:r>
              <w:rPr>
                <w:sz w:val="16"/>
              </w:rPr>
              <w:t>420876</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24"/>
              </w:rPr>
            </w:pPr>
            <w:r>
              <w:rPr>
                <w:sz w:val="24"/>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24"/>
              </w:rPr>
            </w:pPr>
            <w:r>
              <w:rPr>
                <w:sz w:val="24"/>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24"/>
              </w:rPr>
            </w:pPr>
            <w:r>
              <w:rPr>
                <w:sz w:val="24"/>
              </w:rPr>
            </w:r>
          </w:p>
          <w:p>
            <w:pPr>
              <w:pStyle w:val="TableParagraph"/>
              <w:ind w:left="27" w:right="0" w:hanging="0"/>
              <w:jc w:val="center"/>
              <w:rPr>
                <w:sz w:val="16"/>
              </w:rPr>
            </w:pPr>
            <w:r>
              <w:rPr>
                <w:sz w:val="16"/>
              </w:rPr>
              <w:t>1</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24"/>
              </w:rPr>
            </w:pPr>
            <w:r>
              <w:rPr>
                <w:sz w:val="24"/>
              </w:rPr>
            </w:r>
          </w:p>
          <w:p>
            <w:pPr>
              <w:pStyle w:val="TableParagraph"/>
              <w:ind w:left="429" w:right="0" w:hanging="0"/>
              <w:rPr>
                <w:sz w:val="16"/>
              </w:rPr>
            </w:pPr>
            <w:r>
              <w:rPr>
                <w:sz w:val="16"/>
              </w:rPr>
              <w:t>678,00</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24"/>
              </w:rPr>
            </w:pPr>
            <w:r>
              <w:rPr>
                <w:sz w:val="24"/>
              </w:rPr>
            </w:r>
          </w:p>
          <w:p>
            <w:pPr>
              <w:pStyle w:val="TableParagraph"/>
              <w:ind w:left="255" w:right="224" w:hanging="0"/>
              <w:jc w:val="center"/>
              <w:rPr>
                <w:sz w:val="16"/>
              </w:rPr>
            </w:pPr>
            <w:r>
              <w:rPr>
                <w:sz w:val="16"/>
              </w:rPr>
              <w:t>678,00</w:t>
            </w:r>
          </w:p>
        </w:tc>
      </w:tr>
      <w:tr>
        <w:trPr>
          <w:trHeight w:val="215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100" w:right="80" w:hanging="0"/>
              <w:jc w:val="center"/>
              <w:rPr>
                <w:b/>
                <w:b/>
                <w:sz w:val="16"/>
              </w:rPr>
            </w:pPr>
            <w:r>
              <w:rPr>
                <w:b/>
                <w:sz w:val="16"/>
              </w:rPr>
              <w:t>12</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TELEVISOR,</w:t>
            </w:r>
            <w:r>
              <w:rPr>
                <w:sz w:val="16"/>
              </w:rPr>
              <w:t>tamanho tela 32 pol, voltagem 110/220</w:t>
            </w:r>
            <w:r>
              <w:rPr>
                <w:spacing w:val="-6"/>
                <w:sz w:val="16"/>
              </w:rPr>
              <w:t>v,</w:t>
            </w:r>
            <w:r>
              <w:rPr>
                <w:sz w:val="16"/>
              </w:rPr>
              <w:t>full hd, led, conversor digital integrado.</w:t>
            </w:r>
            <w:r>
              <w:rPr>
                <w:b/>
                <w:sz w:val="16"/>
              </w:rPr>
              <w:t>descrição complementar:</w:t>
            </w:r>
            <w:r>
              <w:rPr>
                <w:sz w:val="16"/>
              </w:rPr>
              <w:t>interfaces: 2 (dois) hdmi, 1 (um) usb, 01 (um) entrada componente (y/pb/pr), 1 (um) rede ethernet (lan), 2 (dois) entradas rf (rf/cabo), 1 (um) saída de áudio óptico, com furação para suporte de fixação em parede, wi-fi (wireless) integrado, controle romoto.</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0" w:right="106" w:hanging="0"/>
              <w:jc w:val="right"/>
              <w:rPr>
                <w:sz w:val="16"/>
              </w:rPr>
            </w:pPr>
            <w:r>
              <w:rPr>
                <w:sz w:val="16"/>
              </w:rPr>
              <w:t>387958</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7" w:right="0" w:hanging="0"/>
              <w:jc w:val="center"/>
              <w:rPr>
                <w:sz w:val="16"/>
              </w:rPr>
            </w:pPr>
            <w:r>
              <w:rPr>
                <w:sz w:val="16"/>
              </w:rPr>
              <w:t>42</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369" w:right="0" w:hanging="0"/>
              <w:rPr>
                <w:sz w:val="16"/>
              </w:rPr>
            </w:pPr>
            <w:r>
              <w:rPr>
                <w:sz w:val="16"/>
              </w:rPr>
              <w:t>1.243,30</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55" w:right="224" w:hanging="0"/>
              <w:jc w:val="center"/>
              <w:rPr>
                <w:sz w:val="16"/>
              </w:rPr>
            </w:pPr>
            <w:r>
              <w:rPr>
                <w:sz w:val="16"/>
              </w:rPr>
              <w:t>52.218,60</w:t>
            </w:r>
          </w:p>
        </w:tc>
      </w:tr>
      <w:tr>
        <w:trPr>
          <w:trHeight w:val="198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100" w:right="80" w:hanging="0"/>
              <w:jc w:val="center"/>
              <w:rPr>
                <w:b/>
                <w:b/>
                <w:sz w:val="16"/>
              </w:rPr>
            </w:pPr>
            <w:r>
              <w:rPr>
                <w:b/>
                <w:sz w:val="16"/>
              </w:rPr>
              <w:t>13</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TELEVISOR,</w:t>
            </w:r>
            <w:r>
              <w:rPr>
                <w:sz w:val="16"/>
              </w:rPr>
              <w:t>tamanho tela 50 pol, voltagem bivolt, smart</w:t>
            </w:r>
            <w:r>
              <w:rPr>
                <w:spacing w:val="-4"/>
                <w:sz w:val="16"/>
              </w:rPr>
              <w:t>tv,</w:t>
            </w:r>
            <w:r>
              <w:rPr>
                <w:sz w:val="16"/>
              </w:rPr>
              <w:t>full hd, entradas hdmi/usb, conversor di, tipo tela led, acessórios controle remoto.</w:t>
            </w:r>
            <w:r>
              <w:rPr>
                <w:b/>
                <w:sz w:val="16"/>
              </w:rPr>
              <w:t>Descrição complementar:</w:t>
            </w:r>
            <w:r>
              <w:rPr>
                <w:sz w:val="16"/>
              </w:rPr>
              <w:t>4k, dual</w:t>
            </w:r>
            <w:r>
              <w:rPr>
                <w:spacing w:val="-3"/>
                <w:sz w:val="16"/>
              </w:rPr>
              <w:t>play,</w:t>
            </w:r>
            <w:r>
              <w:rPr>
                <w:sz w:val="16"/>
              </w:rPr>
              <w:t>wi-fi integrado, widi, time machine, entradas/saídas: hdmi/ usb/rf/av/lan, com furação para suporte de fixação em parede.</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0" w:right="106" w:hanging="0"/>
              <w:jc w:val="right"/>
              <w:rPr>
                <w:sz w:val="16"/>
              </w:rPr>
            </w:pPr>
            <w:r>
              <w:rPr>
                <w:sz w:val="16"/>
              </w:rPr>
              <w:t>443965</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7" w:right="0" w:hanging="0"/>
              <w:jc w:val="center"/>
              <w:rPr>
                <w:sz w:val="16"/>
              </w:rPr>
            </w:pPr>
            <w:r>
              <w:rPr>
                <w:sz w:val="16"/>
              </w:rPr>
              <w:t>34</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369" w:right="0" w:hanging="0"/>
              <w:rPr>
                <w:sz w:val="16"/>
              </w:rPr>
            </w:pPr>
            <w:r>
              <w:rPr>
                <w:sz w:val="16"/>
              </w:rPr>
              <w:t>2.915,15</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55" w:right="224" w:hanging="0"/>
              <w:jc w:val="center"/>
              <w:rPr>
                <w:sz w:val="16"/>
              </w:rPr>
            </w:pPr>
            <w:r>
              <w:rPr>
                <w:sz w:val="16"/>
              </w:rPr>
              <w:t>99.115,10</w:t>
            </w:r>
          </w:p>
        </w:tc>
      </w:tr>
      <w:tr>
        <w:trPr>
          <w:trHeight w:val="233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100" w:right="80" w:hanging="0"/>
              <w:jc w:val="center"/>
              <w:rPr>
                <w:b/>
                <w:b/>
                <w:sz w:val="16"/>
              </w:rPr>
            </w:pPr>
            <w:r>
              <w:rPr>
                <w:b/>
                <w:sz w:val="16"/>
              </w:rPr>
              <w:t>14</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3" w:hanging="0"/>
              <w:jc w:val="both"/>
              <w:rPr>
                <w:sz w:val="16"/>
              </w:rPr>
            </w:pPr>
            <w:r>
              <w:rPr>
                <w:b/>
                <w:sz w:val="16"/>
              </w:rPr>
              <w:t>TELEVISOR</w:t>
            </w:r>
            <w:r>
              <w:rPr>
                <w:sz w:val="16"/>
              </w:rPr>
              <w:t>, tamanho tela 60 polegadas, voltagem 110</w:t>
            </w:r>
            <w:r>
              <w:rPr>
                <w:spacing w:val="-6"/>
                <w:sz w:val="16"/>
              </w:rPr>
              <w:t>v,</w:t>
            </w:r>
            <w:r>
              <w:rPr>
                <w:sz w:val="16"/>
              </w:rPr>
              <w:t>ful hd, smart</w:t>
            </w:r>
            <w:r>
              <w:rPr>
                <w:spacing w:val="-4"/>
                <w:sz w:val="16"/>
              </w:rPr>
              <w:t>tv,</w:t>
            </w:r>
            <w:r>
              <w:rPr>
                <w:sz w:val="16"/>
              </w:rPr>
              <w:t>dvt, widescreen, mínimo 2 entradas rf, tipo tela led,</w:t>
            </w:r>
            <w:r>
              <w:rPr>
                <w:b/>
                <w:sz w:val="16"/>
              </w:rPr>
              <w:t>Descrição complementar:</w:t>
            </w:r>
            <w:r>
              <w:rPr>
                <w:sz w:val="16"/>
              </w:rPr>
              <w:t>com controle remoto, sleep time/vhf, idiomas menu português, timer on/off, sleeptime, conversor digital integrado, potência áudio mínimo de 10W(rms), som estéreo,</w:t>
            </w:r>
            <w:r>
              <w:rPr>
                <w:spacing w:val="-5"/>
                <w:sz w:val="16"/>
              </w:rPr>
              <w:t>SAP,</w:t>
            </w:r>
            <w:r>
              <w:rPr>
                <w:sz w:val="16"/>
              </w:rPr>
              <w:t>closedcaption, dolby, com furação para suporte de fixação em parede.</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0" w:right="106" w:hanging="0"/>
              <w:jc w:val="right"/>
              <w:rPr>
                <w:sz w:val="16"/>
              </w:rPr>
            </w:pPr>
            <w:r>
              <w:rPr>
                <w:sz w:val="16"/>
              </w:rPr>
              <w:t>430109</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7" w:right="0" w:hanging="0"/>
              <w:jc w:val="center"/>
              <w:rPr>
                <w:sz w:val="16"/>
              </w:rPr>
            </w:pPr>
            <w:r>
              <w:rPr>
                <w:sz w:val="16"/>
              </w:rPr>
              <w:t>24</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369" w:right="0" w:hanging="0"/>
              <w:rPr>
                <w:sz w:val="16"/>
              </w:rPr>
            </w:pPr>
            <w:r>
              <w:rPr>
                <w:sz w:val="16"/>
              </w:rPr>
              <w:t>6.132,93</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55" w:right="224" w:hanging="0"/>
              <w:jc w:val="center"/>
              <w:rPr>
                <w:sz w:val="16"/>
              </w:rPr>
            </w:pPr>
            <w:r>
              <w:rPr>
                <w:sz w:val="16"/>
              </w:rPr>
              <w:t>147.190,32</w:t>
            </w:r>
          </w:p>
        </w:tc>
      </w:tr>
      <w:tr>
        <w:trPr>
          <w:trHeight w:val="445" w:hRule="atLeast"/>
        </w:trPr>
        <w:tc>
          <w:tcPr>
            <w:tcW w:w="48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100" w:right="80" w:hanging="0"/>
              <w:jc w:val="center"/>
              <w:rPr>
                <w:b/>
                <w:b/>
                <w:sz w:val="16"/>
              </w:rPr>
            </w:pPr>
            <w:r>
              <w:rPr>
                <w:b/>
                <w:sz w:val="16"/>
              </w:rPr>
              <w:t>15</w:t>
            </w:r>
          </w:p>
        </w:tc>
        <w:tc>
          <w:tcPr>
            <w:tcW w:w="279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5" w:right="0" w:hanging="0"/>
              <w:rPr>
                <w:sz w:val="16"/>
              </w:rPr>
            </w:pPr>
            <w:r>
              <w:rPr>
                <w:b/>
                <w:sz w:val="16"/>
              </w:rPr>
              <w:t>FRIGOBAR</w:t>
            </w:r>
            <w:r>
              <w:rPr>
                <w:sz w:val="16"/>
              </w:rPr>
              <w:t>, capacidade 120l, tensão</w:t>
            </w:r>
          </w:p>
        </w:tc>
        <w:tc>
          <w:tcPr>
            <w:tcW w:w="75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0" w:right="106" w:hanging="0"/>
              <w:jc w:val="right"/>
              <w:rPr>
                <w:sz w:val="16"/>
              </w:rPr>
            </w:pPr>
            <w:r>
              <w:rPr>
                <w:sz w:val="16"/>
              </w:rPr>
              <w:t>396482</w:t>
            </w:r>
          </w:p>
        </w:tc>
        <w:tc>
          <w:tcPr>
            <w:tcW w:w="62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5" w:right="0" w:hanging="0"/>
              <w:jc w:val="center"/>
              <w:rPr>
                <w:sz w:val="16"/>
              </w:rPr>
            </w:pPr>
            <w:r>
              <w:rPr>
                <w:sz w:val="16"/>
              </w:rPr>
              <w:t>4</w:t>
            </w:r>
          </w:p>
        </w:tc>
        <w:tc>
          <w:tcPr>
            <w:tcW w:w="113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7" w:right="0" w:hanging="0"/>
              <w:jc w:val="center"/>
              <w:rPr>
                <w:sz w:val="16"/>
              </w:rPr>
            </w:pPr>
            <w:r>
              <w:rPr>
                <w:sz w:val="16"/>
              </w:rPr>
              <w:t>61</w:t>
            </w:r>
          </w:p>
        </w:tc>
        <w:tc>
          <w:tcPr>
            <w:tcW w:w="1300"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6"/>
              </w:rPr>
            </w:pPr>
            <w:r>
              <w:rPr>
                <w:sz w:val="16"/>
              </w:rPr>
            </w:r>
          </w:p>
        </w:tc>
        <w:tc>
          <w:tcPr>
            <w:tcW w:w="1390" w:type="dxa"/>
            <w:tcBorders>
              <w:top w:val="single" w:sz="12" w:space="0" w:color="2B2B2B"/>
              <w:left w:val="single" w:sz="12" w:space="0" w:color="2B2B2B"/>
              <w:right w:val="single" w:sz="12" w:space="0" w:color="808080"/>
              <w:insideV w:val="single" w:sz="12" w:space="0" w:color="808080"/>
            </w:tcBorders>
            <w:shd w:fill="auto" w:val="clear"/>
          </w:tcPr>
          <w:p>
            <w:pPr>
              <w:pStyle w:val="TableParagraph"/>
              <w:spacing w:before="4" w:after="0"/>
              <w:rPr>
                <w:sz w:val="14"/>
              </w:rPr>
            </w:pPr>
            <w:r>
              <w:rPr>
                <w:sz w:val="14"/>
              </w:rPr>
            </w:r>
          </w:p>
          <w:p>
            <w:pPr>
              <w:pStyle w:val="TableParagraph"/>
              <w:spacing w:before="1" w:after="0"/>
              <w:ind w:left="255" w:right="224" w:hanging="0"/>
              <w:jc w:val="center"/>
              <w:rPr>
                <w:sz w:val="16"/>
              </w:rPr>
            </w:pPr>
            <w:r>
              <w:rPr>
                <w:sz w:val="16"/>
              </w:rPr>
              <w:t>58.367,85</w:t>
            </w:r>
          </w:p>
        </w:tc>
      </w:tr>
    </w:tbl>
    <w:p>
      <w:pPr>
        <w:sectPr>
          <w:headerReference w:type="default" r:id="rId7"/>
          <w:footerReference w:type="default" r:id="rId8"/>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spacing w:before="2" w:after="0"/>
        <w:rPr>
          <w:sz w:val="7"/>
        </w:rPr>
      </w:pPr>
      <w:r>
        <w:rPr>
          <w:sz w:val="7"/>
        </w:rPr>
      </w:r>
    </w:p>
    <w:tbl>
      <w:tblPr>
        <w:tblW w:w="9192" w:type="dxa"/>
        <w:jc w:val="left"/>
        <w:tblInd w:w="805" w:type="dxa"/>
        <w:tblBorders>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0" w:type="dxa"/>
          <w:bottom w:w="0" w:type="dxa"/>
          <w:right w:w="0" w:type="dxa"/>
        </w:tblCellMar>
        <w:tblLook w:val="01e0"/>
      </w:tblPr>
      <w:tblGrid>
        <w:gridCol w:w="489"/>
        <w:gridCol w:w="2792"/>
        <w:gridCol w:w="750"/>
        <w:gridCol w:w="621"/>
        <w:gridCol w:w="719"/>
        <w:gridCol w:w="1130"/>
        <w:gridCol w:w="1300"/>
        <w:gridCol w:w="1390"/>
      </w:tblGrid>
      <w:tr>
        <w:trPr>
          <w:trHeight w:val="1776" w:hRule="atLeast"/>
        </w:trPr>
        <w:tc>
          <w:tcPr>
            <w:tcW w:w="48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279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lineRule="auto" w:line="235"/>
              <w:ind w:left="25" w:right="3" w:hanging="0"/>
              <w:jc w:val="both"/>
              <w:rPr>
                <w:sz w:val="16"/>
              </w:rPr>
            </w:pPr>
            <w:r>
              <w:rPr>
                <w:sz w:val="16"/>
              </w:rPr>
              <w:t>alimentação 110V, cor branca, prateleiras removíveis, selo procel, consumo máximo</w:t>
            </w:r>
          </w:p>
          <w:p>
            <w:pPr>
              <w:pStyle w:val="TableParagraph"/>
              <w:spacing w:lineRule="auto" w:line="235"/>
              <w:ind w:left="25" w:right="2" w:hanging="0"/>
              <w:jc w:val="both"/>
              <w:rPr>
                <w:b/>
                <w:b/>
                <w:sz w:val="16"/>
              </w:rPr>
            </w:pPr>
            <w:r>
              <w:rPr>
                <w:sz w:val="16"/>
              </w:rPr>
              <w:t>25 kw/h.</w:t>
            </w:r>
            <w:r>
              <w:rPr>
                <w:b/>
                <w:sz w:val="16"/>
              </w:rPr>
              <w:t>Descrição complementar:</w:t>
            </w:r>
            <w:r>
              <w:rPr>
                <w:sz w:val="16"/>
              </w:rPr>
              <w:t>dimensões aproximadas: altura 86 cm, largura 47,70 cm, profundidade 54 cm, controle de temperatura.</w:t>
            </w:r>
            <w:r>
              <w:rPr>
                <w:b/>
                <w:sz w:val="16"/>
              </w:rPr>
              <w:t>Item sustentável.</w:t>
            </w:r>
          </w:p>
        </w:tc>
        <w:tc>
          <w:tcPr>
            <w:tcW w:w="75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62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71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13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0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lineRule="exact" w:line="175"/>
              <w:ind w:left="0" w:right="398" w:hanging="0"/>
              <w:jc w:val="right"/>
              <w:rPr>
                <w:sz w:val="16"/>
              </w:rPr>
            </w:pPr>
            <w:r>
              <w:rPr>
                <w:sz w:val="16"/>
              </w:rPr>
              <w:t>956,85</w:t>
            </w:r>
          </w:p>
        </w:tc>
        <w:tc>
          <w:tcPr>
            <w:tcW w:w="1390" w:type="dxa"/>
            <w:tcBorders>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6"/>
              </w:rPr>
            </w:pPr>
            <w:r>
              <w:rPr>
                <w:sz w:val="16"/>
              </w:rPr>
            </w:r>
          </w:p>
        </w:tc>
      </w:tr>
      <w:tr>
        <w:trPr>
          <w:trHeight w:val="287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26"/>
              </w:rPr>
            </w:pPr>
            <w:r>
              <w:rPr>
                <w:sz w:val="26"/>
              </w:rPr>
            </w:r>
          </w:p>
          <w:p>
            <w:pPr>
              <w:pStyle w:val="TableParagraph"/>
              <w:ind w:left="100" w:right="80" w:hanging="0"/>
              <w:jc w:val="center"/>
              <w:rPr>
                <w:b/>
                <w:b/>
                <w:sz w:val="16"/>
              </w:rPr>
            </w:pPr>
            <w:r>
              <w:rPr>
                <w:b/>
                <w:sz w:val="16"/>
              </w:rPr>
              <w:t>16</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tabs>
                <w:tab w:val="left" w:pos="2052" w:leader="none"/>
              </w:tabs>
              <w:spacing w:lineRule="exact" w:line="182" w:before="1" w:after="0"/>
              <w:ind w:left="25" w:right="0" w:hanging="0"/>
              <w:rPr>
                <w:sz w:val="16"/>
              </w:rPr>
            </w:pPr>
            <w:r>
              <w:rPr>
                <w:b/>
                <w:sz w:val="16"/>
              </w:rPr>
              <w:t>REFRIGERADOR</w:t>
              <w:tab/>
              <w:t>DUPLEX</w:t>
            </w:r>
            <w:r>
              <w:rPr>
                <w:sz w:val="16"/>
              </w:rPr>
              <w:t>,</w:t>
            </w:r>
          </w:p>
          <w:p>
            <w:pPr>
              <w:pStyle w:val="TableParagraph"/>
              <w:spacing w:lineRule="auto" w:line="235" w:before="1" w:after="0"/>
              <w:ind w:left="25" w:right="3" w:hanging="0"/>
              <w:jc w:val="both"/>
              <w:rPr>
                <w:sz w:val="16"/>
              </w:rPr>
            </w:pPr>
            <w:r>
              <w:rPr>
                <w:sz w:val="16"/>
              </w:rPr>
              <w:t>capacidade refrigeração 342 l, capacidade congelador 71 l, altura 185 cm, largura 70 cm, profundidade 69,80 cm, tipo portas fixas, sistema degelo frost free, cor branca, tensão alimentação 110</w:t>
            </w:r>
            <w:r>
              <w:rPr>
                <w:spacing w:val="-6"/>
                <w:sz w:val="16"/>
              </w:rPr>
              <w:t>v,</w:t>
            </w:r>
            <w:r>
              <w:rPr>
                <w:sz w:val="16"/>
              </w:rPr>
              <w:t>temperatura</w:t>
            </w:r>
            <w:r>
              <w:rPr>
                <w:spacing w:val="22"/>
                <w:sz w:val="16"/>
              </w:rPr>
              <w:t>operaçãocongelador-10a0</w:t>
            </w:r>
          </w:p>
          <w:p>
            <w:pPr>
              <w:pStyle w:val="TableParagraph"/>
              <w:spacing w:lineRule="exact" w:line="178"/>
              <w:ind w:left="25" w:right="0" w:hanging="0"/>
              <w:rPr>
                <w:sz w:val="16"/>
              </w:rPr>
            </w:pPr>
            <w:r>
              <w:rPr>
                <w:sz w:val="16"/>
              </w:rPr>
              <w:t>°C, temperatura  operação refrigerador 0</w:t>
            </w:r>
            <w:r>
              <w:rPr>
                <w:spacing w:val="20"/>
                <w:sz w:val="16"/>
              </w:rPr>
              <w:t>a</w:t>
            </w:r>
          </w:p>
          <w:p>
            <w:pPr>
              <w:pStyle w:val="TableParagraph"/>
              <w:spacing w:lineRule="auto" w:line="235" w:before="1" w:after="0"/>
              <w:ind w:left="25" w:right="5" w:hanging="0"/>
              <w:jc w:val="both"/>
              <w:rPr>
                <w:sz w:val="16"/>
              </w:rPr>
            </w:pPr>
            <w:r>
              <w:rPr>
                <w:sz w:val="16"/>
              </w:rPr>
              <w:t>10 °C, prateleiras vidro.</w:t>
            </w:r>
            <w:r>
              <w:rPr>
                <w:b/>
                <w:sz w:val="16"/>
              </w:rPr>
              <w:t>Descrição complementar:</w:t>
            </w:r>
            <w:r>
              <w:rPr>
                <w:sz w:val="16"/>
              </w:rPr>
              <w:t>prateleiras removíveis, controle de temperatura, pés estabilizadores, conter gás que não agrida a camada de ozônio, modelo de refrigerador econômico.</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26"/>
              </w:rPr>
            </w:pPr>
            <w:r>
              <w:rPr>
                <w:sz w:val="26"/>
              </w:rPr>
            </w:r>
          </w:p>
          <w:p>
            <w:pPr>
              <w:pStyle w:val="TableParagraph"/>
              <w:ind w:left="0" w:right="106" w:hanging="0"/>
              <w:jc w:val="right"/>
              <w:rPr>
                <w:sz w:val="16"/>
              </w:rPr>
            </w:pPr>
            <w:r>
              <w:rPr>
                <w:sz w:val="16"/>
              </w:rPr>
              <w:t>222965</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26"/>
              </w:rPr>
            </w:pPr>
            <w:r>
              <w:rPr>
                <w:sz w:val="26"/>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26"/>
              </w:rPr>
            </w:pPr>
            <w:r>
              <w:rPr>
                <w:sz w:val="26"/>
              </w:rPr>
            </w:r>
          </w:p>
          <w:p>
            <w:pPr>
              <w:pStyle w:val="TableParagraph"/>
              <w:ind w:left="25" w:right="0" w:hanging="0"/>
              <w:jc w:val="center"/>
              <w:rPr>
                <w:sz w:val="16"/>
              </w:rPr>
            </w:pPr>
            <w:r>
              <w:rPr>
                <w:sz w:val="16"/>
              </w:rPr>
              <w:t>2</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26"/>
              </w:rPr>
            </w:pPr>
            <w:r>
              <w:rPr>
                <w:sz w:val="26"/>
              </w:rPr>
            </w:r>
          </w:p>
          <w:p>
            <w:pPr>
              <w:pStyle w:val="TableParagraph"/>
              <w:ind w:left="27" w:right="0" w:hanging="0"/>
              <w:jc w:val="center"/>
              <w:rPr>
                <w:sz w:val="16"/>
              </w:rPr>
            </w:pPr>
            <w:r>
              <w:rPr>
                <w:sz w:val="16"/>
              </w:rPr>
              <w:t>34</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26"/>
              </w:rPr>
            </w:pPr>
            <w:r>
              <w:rPr>
                <w:sz w:val="26"/>
              </w:rPr>
            </w:r>
          </w:p>
          <w:p>
            <w:pPr>
              <w:pStyle w:val="TableParagraph"/>
              <w:ind w:left="0" w:right="338" w:hanging="0"/>
              <w:jc w:val="right"/>
              <w:rPr>
                <w:sz w:val="16"/>
              </w:rPr>
            </w:pPr>
            <w:r>
              <w:rPr>
                <w:sz w:val="16"/>
              </w:rPr>
              <w:t>1.967,65</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26"/>
              </w:rPr>
            </w:pPr>
            <w:r>
              <w:rPr>
                <w:sz w:val="26"/>
              </w:rPr>
            </w:r>
          </w:p>
          <w:p>
            <w:pPr>
              <w:pStyle w:val="TableParagraph"/>
              <w:ind w:left="375" w:right="0" w:hanging="0"/>
              <w:rPr>
                <w:sz w:val="16"/>
              </w:rPr>
            </w:pPr>
            <w:r>
              <w:rPr>
                <w:sz w:val="16"/>
              </w:rPr>
              <w:t>66.900,10</w:t>
            </w:r>
          </w:p>
        </w:tc>
      </w:tr>
      <w:tr>
        <w:trPr>
          <w:trHeight w:val="125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100" w:right="80" w:hanging="0"/>
              <w:jc w:val="center"/>
              <w:rPr>
                <w:b/>
                <w:b/>
                <w:sz w:val="16"/>
              </w:rPr>
            </w:pPr>
            <w:r>
              <w:rPr>
                <w:b/>
                <w:sz w:val="16"/>
              </w:rPr>
              <w:t>17</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FREEZER,</w:t>
            </w:r>
            <w:r>
              <w:rPr>
                <w:sz w:val="16"/>
              </w:rPr>
              <w:t>tipo horizontal, capacidade 300l, quantidade tampas 1un, tensão alimentação 110v, tampa dupla ação - congelamento e refrigeração.</w:t>
            </w:r>
            <w:r>
              <w:rPr>
                <w:b/>
                <w:sz w:val="16"/>
              </w:rPr>
              <w:t>Descrição complementar:</w:t>
            </w:r>
            <w:r>
              <w:rPr>
                <w:sz w:val="16"/>
              </w:rPr>
              <w:t>cor branca.</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0" w:right="106" w:hanging="0"/>
              <w:jc w:val="right"/>
              <w:rPr>
                <w:sz w:val="16"/>
              </w:rPr>
            </w:pPr>
            <w:r>
              <w:rPr>
                <w:sz w:val="16"/>
              </w:rPr>
              <w:t>253895</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7" w:right="0" w:hanging="0"/>
              <w:jc w:val="center"/>
              <w:rPr>
                <w:sz w:val="16"/>
              </w:rPr>
            </w:pPr>
            <w:r>
              <w:rPr>
                <w:sz w:val="16"/>
              </w:rPr>
              <w:t>25</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0" w:right="338" w:hanging="0"/>
              <w:jc w:val="right"/>
              <w:rPr>
                <w:sz w:val="16"/>
              </w:rPr>
            </w:pPr>
            <w:r>
              <w:rPr>
                <w:sz w:val="16"/>
              </w:rPr>
              <w:t>1.851,03</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375" w:right="0" w:hanging="0"/>
              <w:rPr>
                <w:sz w:val="16"/>
              </w:rPr>
            </w:pPr>
            <w:r>
              <w:rPr>
                <w:sz w:val="16"/>
              </w:rPr>
              <w:t>46.275,75</w:t>
            </w:r>
          </w:p>
        </w:tc>
      </w:tr>
      <w:tr>
        <w:trPr>
          <w:trHeight w:val="233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100" w:right="80" w:hanging="0"/>
              <w:jc w:val="center"/>
              <w:rPr>
                <w:b/>
                <w:b/>
                <w:sz w:val="16"/>
              </w:rPr>
            </w:pPr>
            <w:r>
              <w:rPr>
                <w:b/>
                <w:sz w:val="16"/>
              </w:rPr>
              <w:t>18</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3" w:hanging="0"/>
              <w:jc w:val="both"/>
              <w:rPr>
                <w:sz w:val="16"/>
              </w:rPr>
            </w:pPr>
            <w:r>
              <w:rPr>
                <w:b/>
                <w:sz w:val="16"/>
              </w:rPr>
              <w:t>CAFETEIRA ELÉTRICA,</w:t>
            </w:r>
            <w:r>
              <w:rPr>
                <w:sz w:val="16"/>
              </w:rPr>
              <w:t>material plástico resistente, aplicação residencial, capacidade 2l, voltagem 127v, placa aquecimento.</w:t>
            </w:r>
            <w:r>
              <w:rPr>
                <w:b/>
                <w:sz w:val="16"/>
              </w:rPr>
              <w:t>Descrição complementar:</w:t>
            </w:r>
            <w:r>
              <w:rPr>
                <w:sz w:val="16"/>
              </w:rPr>
              <w:t>automática programável, desligamento automático após o término do preparo, painel digital com indicador de tempo de preparo e controles programáveis: relógio, ciclo de limpeza, módulo para economizar energia, com jarra térmica em inox, potência 1300v, consumo 1,3kwh.</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0" w:right="106" w:hanging="0"/>
              <w:jc w:val="right"/>
              <w:rPr>
                <w:sz w:val="16"/>
              </w:rPr>
            </w:pPr>
            <w:r>
              <w:rPr>
                <w:sz w:val="16"/>
              </w:rPr>
              <w:t>218826</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7" w:right="0" w:hanging="0"/>
              <w:jc w:val="center"/>
              <w:rPr>
                <w:sz w:val="16"/>
              </w:rPr>
            </w:pPr>
            <w:r>
              <w:rPr>
                <w:sz w:val="16"/>
              </w:rPr>
              <w:t>51</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0" w:right="398" w:hanging="0"/>
              <w:jc w:val="right"/>
              <w:rPr>
                <w:sz w:val="16"/>
              </w:rPr>
            </w:pPr>
            <w:r>
              <w:rPr>
                <w:sz w:val="16"/>
              </w:rPr>
              <w:t>710,63</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375" w:right="0" w:hanging="0"/>
              <w:rPr>
                <w:sz w:val="16"/>
              </w:rPr>
            </w:pPr>
            <w:r>
              <w:rPr>
                <w:sz w:val="16"/>
              </w:rPr>
              <w:t>36.242,13</w:t>
            </w:r>
          </w:p>
        </w:tc>
      </w:tr>
      <w:tr>
        <w:trPr>
          <w:trHeight w:val="197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100" w:right="80" w:hanging="0"/>
              <w:jc w:val="center"/>
              <w:rPr>
                <w:b/>
                <w:b/>
                <w:sz w:val="16"/>
              </w:rPr>
            </w:pPr>
            <w:r>
              <w:rPr>
                <w:b/>
                <w:sz w:val="16"/>
              </w:rPr>
              <w:t>19</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6" w:hanging="0"/>
              <w:jc w:val="both"/>
              <w:rPr>
                <w:sz w:val="16"/>
              </w:rPr>
            </w:pPr>
            <w:r>
              <w:rPr>
                <w:b/>
                <w:sz w:val="16"/>
              </w:rPr>
              <w:t>CAFETEIRA ELÉTRICA,</w:t>
            </w:r>
            <w:r>
              <w:rPr>
                <w:sz w:val="16"/>
              </w:rPr>
              <w:t>material aço inoxidável, aplicação industrial, capacidade 10l, voltagem</w:t>
            </w:r>
            <w:r>
              <w:rPr>
                <w:spacing w:val="-4"/>
                <w:sz w:val="16"/>
              </w:rPr>
              <w:t>110v,</w:t>
            </w:r>
            <w:r>
              <w:rPr>
                <w:sz w:val="16"/>
              </w:rPr>
              <w:t>termostato.</w:t>
            </w:r>
            <w:r>
              <w:rPr>
                <w:b/>
                <w:sz w:val="16"/>
              </w:rPr>
              <w:t>Descrição complementar:</w:t>
            </w:r>
            <w:r>
              <w:rPr>
                <w:sz w:val="16"/>
              </w:rPr>
              <w:t>visor de nível nas torneiras, mínimo de 2 torneiras, mínimo 2 reservatórios, termostato regulável (temperatura máxima pode variar entre 90 e 120 C), com saco e aro</w:t>
            </w:r>
            <w:r>
              <w:rPr>
                <w:spacing w:val="-1"/>
                <w:sz w:val="16"/>
              </w:rPr>
              <w:t>coador.</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0" w:right="106" w:hanging="0"/>
              <w:jc w:val="right"/>
              <w:rPr>
                <w:sz w:val="16"/>
              </w:rPr>
            </w:pPr>
            <w:r>
              <w:rPr>
                <w:sz w:val="16"/>
              </w:rPr>
              <w:t>434004</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7" w:right="0" w:hanging="0"/>
              <w:jc w:val="center"/>
              <w:rPr>
                <w:sz w:val="16"/>
              </w:rPr>
            </w:pPr>
            <w:r>
              <w:rPr>
                <w:sz w:val="16"/>
              </w:rPr>
              <w:t>6</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0" w:right="338" w:hanging="0"/>
              <w:jc w:val="right"/>
              <w:rPr>
                <w:sz w:val="16"/>
              </w:rPr>
            </w:pPr>
            <w:r>
              <w:rPr>
                <w:sz w:val="16"/>
              </w:rPr>
              <w:t>1.894,51</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378" w:right="0" w:hanging="0"/>
              <w:rPr>
                <w:sz w:val="16"/>
              </w:rPr>
            </w:pPr>
            <w:r>
              <w:rPr>
                <w:sz w:val="16"/>
              </w:rPr>
              <w:t>11.367,06</w:t>
            </w:r>
          </w:p>
        </w:tc>
      </w:tr>
      <w:tr>
        <w:trPr>
          <w:trHeight w:val="143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100" w:right="80" w:hanging="0"/>
              <w:jc w:val="center"/>
              <w:rPr>
                <w:b/>
                <w:b/>
                <w:sz w:val="16"/>
              </w:rPr>
            </w:pPr>
            <w:r>
              <w:rPr>
                <w:b/>
                <w:sz w:val="16"/>
              </w:rPr>
              <w:t>20</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tabs>
                <w:tab w:val="left" w:pos="1702" w:leader="none"/>
              </w:tabs>
              <w:spacing w:lineRule="exact" w:line="182" w:before="1" w:after="0"/>
              <w:ind w:left="25" w:right="0" w:hanging="0"/>
              <w:rPr>
                <w:b/>
                <w:b/>
                <w:sz w:val="16"/>
              </w:rPr>
            </w:pPr>
            <w:r>
              <w:rPr>
                <w:b/>
                <w:sz w:val="16"/>
              </w:rPr>
              <w:t>LIQUIDIFICADOR</w:t>
              <w:tab/>
              <w:t>INDUSTRIAL,</w:t>
            </w:r>
          </w:p>
          <w:p>
            <w:pPr>
              <w:pStyle w:val="TableParagraph"/>
              <w:spacing w:lineRule="auto" w:line="235" w:before="1" w:after="0"/>
              <w:ind w:left="25" w:right="4" w:hanging="0"/>
              <w:jc w:val="both"/>
              <w:rPr>
                <w:sz w:val="16"/>
              </w:rPr>
            </w:pPr>
            <w:r>
              <w:rPr>
                <w:sz w:val="16"/>
              </w:rPr>
              <w:t>material copo aço inoxidável, material base alumínio, largura 250mm, altura 630mm, peso 12kg, capacidade 4l, potência motor 0,50cv, tensão nominal 110/220v, aplicação industrial.</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0" w:right="106" w:hanging="0"/>
              <w:jc w:val="right"/>
              <w:rPr>
                <w:sz w:val="16"/>
              </w:rPr>
            </w:pPr>
            <w:r>
              <w:rPr>
                <w:sz w:val="16"/>
              </w:rPr>
              <w:t>219499</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7" w:right="0" w:hanging="0"/>
              <w:jc w:val="center"/>
              <w:rPr>
                <w:sz w:val="16"/>
              </w:rPr>
            </w:pPr>
            <w:r>
              <w:rPr>
                <w:sz w:val="16"/>
              </w:rPr>
              <w:t>6</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0" w:right="398" w:hanging="0"/>
              <w:jc w:val="right"/>
              <w:rPr>
                <w:sz w:val="16"/>
              </w:rPr>
            </w:pPr>
            <w:r>
              <w:rPr>
                <w:sz w:val="16"/>
              </w:rPr>
              <w:t>556,33</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415" w:right="0" w:hanging="0"/>
              <w:rPr>
                <w:sz w:val="16"/>
              </w:rPr>
            </w:pPr>
            <w:r>
              <w:rPr>
                <w:sz w:val="16"/>
              </w:rPr>
              <w:t>3.337,98</w:t>
            </w:r>
          </w:p>
        </w:tc>
      </w:tr>
      <w:tr>
        <w:trPr>
          <w:trHeight w:val="155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9" w:after="0"/>
              <w:rPr>
                <w:sz w:val="22"/>
              </w:rPr>
            </w:pPr>
            <w:r>
              <w:rPr>
                <w:sz w:val="22"/>
              </w:rPr>
            </w:r>
          </w:p>
          <w:p>
            <w:pPr>
              <w:pStyle w:val="TableParagraph"/>
              <w:ind w:left="100" w:right="80" w:hanging="0"/>
              <w:jc w:val="center"/>
              <w:rPr>
                <w:b/>
                <w:b/>
                <w:sz w:val="16"/>
              </w:rPr>
            </w:pPr>
            <w:r>
              <w:rPr>
                <w:b/>
                <w:sz w:val="16"/>
              </w:rPr>
              <w:t>21</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6" w:after="0"/>
              <w:rPr>
                <w:sz w:val="17"/>
              </w:rPr>
            </w:pPr>
            <w:r>
              <w:rPr>
                <w:sz w:val="17"/>
              </w:rPr>
            </w:r>
          </w:p>
          <w:p>
            <w:pPr>
              <w:pStyle w:val="TableParagraph"/>
              <w:spacing w:lineRule="auto" w:line="235"/>
              <w:ind w:left="25" w:right="7" w:hanging="0"/>
              <w:jc w:val="both"/>
              <w:rPr>
                <w:sz w:val="16"/>
              </w:rPr>
            </w:pPr>
            <w:r>
              <w:rPr>
                <w:b/>
                <w:sz w:val="16"/>
              </w:rPr>
              <w:t>FILMADORA PORTÁTIL,</w:t>
            </w:r>
            <w:r>
              <w:rPr>
                <w:sz w:val="16"/>
              </w:rPr>
              <w:t>amplitude zoom ótico 70, sistema gravação hd interno 80 gb, saída</w:t>
            </w:r>
            <w:r>
              <w:rPr>
                <w:spacing w:val="-3"/>
                <w:sz w:val="16"/>
              </w:rPr>
              <w:t>a/v,</w:t>
            </w:r>
            <w:r>
              <w:rPr>
                <w:sz w:val="16"/>
              </w:rPr>
              <w:t>carregador bateria, cabo ca/av/usb/prot, tipo digital.</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9" w:after="0"/>
              <w:rPr>
                <w:sz w:val="22"/>
              </w:rPr>
            </w:pPr>
            <w:r>
              <w:rPr>
                <w:sz w:val="22"/>
              </w:rPr>
            </w:r>
          </w:p>
          <w:p>
            <w:pPr>
              <w:pStyle w:val="TableParagraph"/>
              <w:ind w:left="0" w:right="106" w:hanging="0"/>
              <w:jc w:val="right"/>
              <w:rPr>
                <w:sz w:val="16"/>
              </w:rPr>
            </w:pPr>
            <w:r>
              <w:rPr>
                <w:sz w:val="16"/>
              </w:rPr>
              <w:t>392677</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9" w:after="0"/>
              <w:rPr>
                <w:sz w:val="22"/>
              </w:rPr>
            </w:pPr>
            <w:r>
              <w:rPr>
                <w:sz w:val="22"/>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7" w:after="0"/>
              <w:rPr>
                <w:sz w:val="19"/>
              </w:rPr>
            </w:pPr>
            <w:r>
              <w:rPr>
                <w:sz w:val="19"/>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9" w:after="0"/>
              <w:rPr>
                <w:sz w:val="22"/>
              </w:rPr>
            </w:pPr>
            <w:r>
              <w:rPr>
                <w:sz w:val="22"/>
              </w:rPr>
            </w:r>
          </w:p>
          <w:p>
            <w:pPr>
              <w:pStyle w:val="TableParagraph"/>
              <w:ind w:left="27" w:right="0" w:hanging="0"/>
              <w:jc w:val="center"/>
              <w:rPr>
                <w:sz w:val="16"/>
              </w:rPr>
            </w:pPr>
            <w:r>
              <w:rPr>
                <w:sz w:val="16"/>
              </w:rPr>
              <w:t>14</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9" w:after="0"/>
              <w:rPr>
                <w:sz w:val="22"/>
              </w:rPr>
            </w:pPr>
            <w:r>
              <w:rPr>
                <w:sz w:val="22"/>
              </w:rPr>
            </w:r>
          </w:p>
          <w:p>
            <w:pPr>
              <w:pStyle w:val="TableParagraph"/>
              <w:ind w:left="0" w:right="338" w:hanging="0"/>
              <w:jc w:val="right"/>
              <w:rPr>
                <w:sz w:val="16"/>
              </w:rPr>
            </w:pPr>
            <w:r>
              <w:rPr>
                <w:sz w:val="16"/>
              </w:rPr>
              <w:t>1.644,66</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9" w:after="0"/>
              <w:rPr>
                <w:sz w:val="22"/>
              </w:rPr>
            </w:pPr>
            <w:r>
              <w:rPr>
                <w:sz w:val="22"/>
              </w:rPr>
            </w:r>
          </w:p>
          <w:p>
            <w:pPr>
              <w:pStyle w:val="TableParagraph"/>
              <w:ind w:left="375" w:right="0" w:hanging="0"/>
              <w:rPr>
                <w:sz w:val="16"/>
              </w:rPr>
            </w:pPr>
            <w:r>
              <w:rPr>
                <w:sz w:val="16"/>
              </w:rPr>
              <w:t>23.025,24</w:t>
            </w:r>
          </w:p>
        </w:tc>
      </w:tr>
      <w:tr>
        <w:trPr>
          <w:trHeight w:val="2297" w:hRule="atLeast"/>
        </w:trPr>
        <w:tc>
          <w:tcPr>
            <w:tcW w:w="48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100" w:right="80" w:hanging="0"/>
              <w:jc w:val="center"/>
              <w:rPr>
                <w:b/>
                <w:b/>
                <w:sz w:val="16"/>
              </w:rPr>
            </w:pPr>
            <w:r>
              <w:rPr>
                <w:b/>
                <w:sz w:val="16"/>
              </w:rPr>
              <w:t>22</w:t>
            </w:r>
          </w:p>
        </w:tc>
        <w:tc>
          <w:tcPr>
            <w:tcW w:w="279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3" w:hanging="0"/>
              <w:jc w:val="both"/>
              <w:rPr>
                <w:sz w:val="16"/>
              </w:rPr>
            </w:pPr>
            <w:r>
              <w:rPr>
                <w:b/>
                <w:sz w:val="16"/>
              </w:rPr>
              <w:t>FILMADORA PORTÁTIL</w:t>
            </w:r>
            <w:r>
              <w:rPr>
                <w:sz w:val="16"/>
              </w:rPr>
              <w:t>, tipo zoom digital, amplitude zoom digital 1.200x, amplitude zoom ótico 33x, tamanho monitor 2,50pol, conexão usb 2.0, slot cartões sd e mmc, controle.</w:t>
            </w:r>
            <w:r>
              <w:rPr>
                <w:b/>
                <w:sz w:val="16"/>
              </w:rPr>
              <w:t>Descrição complementar:</w:t>
            </w:r>
            <w:r>
              <w:rPr>
                <w:sz w:val="16"/>
              </w:rPr>
              <w:t>tipo 360º, tela 4k, bateria 1.350mah, resistente à água com certificação ip53, sensor de imagem cmos,</w:t>
            </w:r>
          </w:p>
          <w:p>
            <w:pPr>
              <w:pStyle w:val="TableParagraph"/>
              <w:spacing w:lineRule="auto" w:line="235"/>
              <w:ind w:left="25" w:right="3" w:hanging="0"/>
              <w:jc w:val="both"/>
              <w:rPr>
                <w:sz w:val="16"/>
              </w:rPr>
            </w:pPr>
            <w:r>
              <w:rPr>
                <w:sz w:val="16"/>
              </w:rPr>
              <w:t>8.4 mp x2, resolução - gravação de vídeos 360° (4096 x 2048)@24fps e 15.0 mp para  fotos,  conexões:  micro  sd,  usb</w:t>
            </w:r>
            <w:r>
              <w:rPr>
                <w:spacing w:val="-14"/>
                <w:sz w:val="16"/>
              </w:rPr>
              <w:t>2.0,</w:t>
            </w:r>
          </w:p>
        </w:tc>
        <w:tc>
          <w:tcPr>
            <w:tcW w:w="75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0" w:right="106" w:hanging="0"/>
              <w:jc w:val="right"/>
              <w:rPr>
                <w:sz w:val="16"/>
              </w:rPr>
            </w:pPr>
            <w:r>
              <w:rPr>
                <w:sz w:val="16"/>
              </w:rPr>
              <w:t>326588</w:t>
            </w:r>
          </w:p>
        </w:tc>
        <w:tc>
          <w:tcPr>
            <w:tcW w:w="62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5" w:right="0" w:hanging="0"/>
              <w:jc w:val="center"/>
              <w:rPr>
                <w:sz w:val="16"/>
              </w:rPr>
            </w:pPr>
            <w:r>
              <w:rPr>
                <w:sz w:val="16"/>
              </w:rPr>
              <w:t>1</w:t>
            </w:r>
          </w:p>
        </w:tc>
        <w:tc>
          <w:tcPr>
            <w:tcW w:w="113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7" w:right="0" w:hanging="0"/>
              <w:jc w:val="center"/>
              <w:rPr>
                <w:sz w:val="16"/>
              </w:rPr>
            </w:pPr>
            <w:r>
              <w:rPr>
                <w:sz w:val="16"/>
              </w:rPr>
              <w:t>10</w:t>
            </w:r>
          </w:p>
        </w:tc>
        <w:tc>
          <w:tcPr>
            <w:tcW w:w="130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0" w:right="338" w:hanging="0"/>
              <w:jc w:val="right"/>
              <w:rPr>
                <w:sz w:val="16"/>
              </w:rPr>
            </w:pPr>
            <w:r>
              <w:rPr>
                <w:sz w:val="16"/>
              </w:rPr>
              <w:t>1.733,38</w:t>
            </w:r>
          </w:p>
        </w:tc>
        <w:tc>
          <w:tcPr>
            <w:tcW w:w="1390" w:type="dxa"/>
            <w:tcBorders>
              <w:top w:val="single" w:sz="12" w:space="0" w:color="2B2B2B"/>
              <w:left w:val="single" w:sz="12" w:space="0" w:color="2B2B2B"/>
              <w:right w:val="single" w:sz="12" w:space="0" w:color="808080"/>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7" w:after="0"/>
              <w:rPr>
                <w:sz w:val="19"/>
              </w:rPr>
            </w:pPr>
            <w:r>
              <w:rPr>
                <w:sz w:val="19"/>
              </w:rPr>
            </w:r>
          </w:p>
          <w:p>
            <w:pPr>
              <w:pStyle w:val="TableParagraph"/>
              <w:ind w:left="375" w:right="0" w:hanging="0"/>
              <w:rPr>
                <w:sz w:val="16"/>
              </w:rPr>
            </w:pPr>
            <w:r>
              <w:rPr>
                <w:sz w:val="16"/>
              </w:rPr>
              <w:t>17.333,80</w:t>
            </w:r>
          </w:p>
        </w:tc>
      </w:tr>
    </w:tbl>
    <w:p>
      <w:pPr>
        <w:sectPr>
          <w:headerReference w:type="default" r:id="rId9"/>
          <w:footerReference w:type="default" r:id="rId10"/>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spacing w:before="2" w:after="0"/>
        <w:rPr>
          <w:sz w:val="7"/>
        </w:rPr>
      </w:pPr>
      <w:r>
        <w:rPr>
          <w:sz w:val="7"/>
        </w:rPr>
      </w:r>
    </w:p>
    <w:tbl>
      <w:tblPr>
        <w:tblW w:w="9192" w:type="dxa"/>
        <w:jc w:val="left"/>
        <w:tblInd w:w="805" w:type="dxa"/>
        <w:tblBorders>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0" w:type="dxa"/>
          <w:bottom w:w="0" w:type="dxa"/>
          <w:right w:w="0" w:type="dxa"/>
        </w:tblCellMar>
        <w:tblLook w:val="01e0"/>
      </w:tblPr>
      <w:tblGrid>
        <w:gridCol w:w="489"/>
        <w:gridCol w:w="2792"/>
        <w:gridCol w:w="750"/>
        <w:gridCol w:w="621"/>
        <w:gridCol w:w="719"/>
        <w:gridCol w:w="1130"/>
        <w:gridCol w:w="1300"/>
        <w:gridCol w:w="1"/>
        <w:gridCol w:w="1389"/>
      </w:tblGrid>
      <w:tr>
        <w:trPr>
          <w:trHeight w:val="895" w:hRule="atLeast"/>
        </w:trPr>
        <w:tc>
          <w:tcPr>
            <w:tcW w:w="48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279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lineRule="auto" w:line="235"/>
              <w:ind w:left="25" w:right="3" w:hanging="0"/>
              <w:jc w:val="both"/>
              <w:rPr>
                <w:sz w:val="16"/>
              </w:rPr>
            </w:pPr>
            <w:r>
              <w:rPr>
                <w:sz w:val="16"/>
              </w:rPr>
              <w:t>bluetooth v4.2 e wifi, compatibilidade: ios/android/windows only e mac, incluso 1 cartão 256gb, bateria, carregador e bolsa protetora.</w:t>
            </w:r>
          </w:p>
        </w:tc>
        <w:tc>
          <w:tcPr>
            <w:tcW w:w="75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62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71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13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0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90" w:type="dxa"/>
            <w:gridSpan w:val="2"/>
            <w:tcBorders>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6"/>
              </w:rPr>
            </w:pPr>
            <w:r>
              <w:rPr>
                <w:sz w:val="16"/>
              </w:rPr>
            </w:r>
          </w:p>
        </w:tc>
      </w:tr>
      <w:tr>
        <w:trPr>
          <w:trHeight w:val="530" w:hRule="atLeast"/>
        </w:trPr>
        <w:tc>
          <w:tcPr>
            <w:tcW w:w="9191" w:type="dxa"/>
            <w:gridSpan w:val="9"/>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before="4" w:after="0"/>
              <w:rPr>
                <w:sz w:val="14"/>
              </w:rPr>
            </w:pPr>
            <w:r>
              <w:rPr>
                <w:sz w:val="14"/>
              </w:rPr>
            </w:r>
          </w:p>
          <w:p>
            <w:pPr>
              <w:pStyle w:val="TableParagraph"/>
              <w:spacing w:before="1" w:after="0"/>
              <w:ind w:left="4171" w:right="4145" w:hanging="0"/>
              <w:jc w:val="center"/>
              <w:rPr>
                <w:b/>
                <w:b/>
                <w:sz w:val="16"/>
              </w:rPr>
            </w:pPr>
            <w:r>
              <w:rPr>
                <w:b/>
                <w:sz w:val="16"/>
              </w:rPr>
              <w:t>GRUPO I</w:t>
            </w:r>
          </w:p>
        </w:tc>
      </w:tr>
      <w:tr>
        <w:trPr>
          <w:trHeight w:val="305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16"/>
              </w:rPr>
            </w:pPr>
            <w:r>
              <w:rPr>
                <w:sz w:val="16"/>
              </w:rPr>
            </w:r>
          </w:p>
          <w:p>
            <w:pPr>
              <w:pStyle w:val="TableParagraph"/>
              <w:ind w:left="100" w:right="80" w:hanging="0"/>
              <w:jc w:val="center"/>
              <w:rPr>
                <w:b/>
                <w:b/>
                <w:sz w:val="16"/>
              </w:rPr>
            </w:pPr>
            <w:r>
              <w:rPr>
                <w:b/>
                <w:sz w:val="16"/>
              </w:rPr>
              <w:t>23</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3" w:hanging="0"/>
              <w:jc w:val="both"/>
              <w:rPr>
                <w:sz w:val="16"/>
              </w:rPr>
            </w:pPr>
            <w:r>
              <w:rPr>
                <w:b/>
                <w:sz w:val="16"/>
              </w:rPr>
              <w:t>CÂMERA DIGITAL,</w:t>
            </w:r>
            <w:r>
              <w:rPr>
                <w:sz w:val="16"/>
              </w:rPr>
              <w:t>resolução 14 megapixels, zoom óptico 10x, terminal conexão saída áudio e usb, 4gb,bateria/carregador, capa proteção, manual, alimentação câmera bateria recarregável e adaptador para ac 110/220, tipo monitor lcd de 2,5 pol</w:t>
            </w:r>
            <w:r>
              <w:rPr>
                <w:b/>
                <w:sz w:val="16"/>
              </w:rPr>
              <w:t>. Descrição complementar:</w:t>
            </w:r>
            <w:r>
              <w:rPr>
                <w:sz w:val="16"/>
              </w:rPr>
              <w:t>semi-profissional, lente 18-55mm, filma full hd 1080p, sensibilidade iso, lente intercambiável, reconhecimento de face, conexões mini usb, mini hdmi, cor preto, com 1 alça de pescoço, 1 cabo de interface usb, 1 bateria, 1 carregador de bateria, 1 disco de solução digital.</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16"/>
              </w:rPr>
            </w:pPr>
            <w:r>
              <w:rPr>
                <w:sz w:val="16"/>
              </w:rPr>
            </w:r>
          </w:p>
          <w:p>
            <w:pPr>
              <w:pStyle w:val="TableParagraph"/>
              <w:ind w:left="111" w:right="89" w:hanging="0"/>
              <w:jc w:val="center"/>
              <w:rPr>
                <w:sz w:val="16"/>
              </w:rPr>
            </w:pPr>
            <w:r>
              <w:rPr>
                <w:sz w:val="16"/>
              </w:rPr>
              <w:t>401348</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16"/>
              </w:rPr>
            </w:pPr>
            <w:r>
              <w:rPr>
                <w:sz w:val="16"/>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16"/>
              </w:rPr>
            </w:pPr>
            <w:r>
              <w:rPr>
                <w:sz w:val="16"/>
              </w:rPr>
            </w:r>
          </w:p>
          <w:p>
            <w:pPr>
              <w:pStyle w:val="TableParagraph"/>
              <w:ind w:left="25" w:right="0" w:hanging="0"/>
              <w:jc w:val="center"/>
              <w:rPr>
                <w:sz w:val="16"/>
              </w:rPr>
            </w:pPr>
            <w:r>
              <w:rPr>
                <w:sz w:val="16"/>
              </w:rPr>
              <w:t>9</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16"/>
              </w:rPr>
            </w:pPr>
            <w:r>
              <w:rPr>
                <w:sz w:val="16"/>
              </w:rPr>
            </w:r>
          </w:p>
          <w:p>
            <w:pPr>
              <w:pStyle w:val="TableParagraph"/>
              <w:ind w:left="27" w:right="0" w:hanging="0"/>
              <w:jc w:val="center"/>
              <w:rPr>
                <w:sz w:val="16"/>
              </w:rPr>
            </w:pPr>
            <w:r>
              <w:rPr>
                <w:sz w:val="16"/>
              </w:rPr>
              <w:t>60</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16"/>
              </w:rPr>
            </w:pPr>
            <w:r>
              <w:rPr>
                <w:sz w:val="16"/>
              </w:rPr>
            </w:r>
          </w:p>
          <w:p>
            <w:pPr>
              <w:pStyle w:val="TableParagraph"/>
              <w:ind w:left="0" w:right="338" w:hanging="0"/>
              <w:jc w:val="right"/>
              <w:rPr>
                <w:sz w:val="16"/>
              </w:rPr>
            </w:pPr>
            <w:r>
              <w:rPr>
                <w:sz w:val="16"/>
              </w:rPr>
              <w:t>1.737,00</w:t>
            </w:r>
          </w:p>
        </w:tc>
        <w:tc>
          <w:tcPr>
            <w:tcW w:w="1390" w:type="dxa"/>
            <w:gridSpan w:val="2"/>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16"/>
              </w:rPr>
            </w:pPr>
            <w:r>
              <w:rPr>
                <w:sz w:val="16"/>
              </w:rPr>
            </w:r>
          </w:p>
          <w:p>
            <w:pPr>
              <w:pStyle w:val="TableParagraph"/>
              <w:ind w:left="335" w:right="0" w:hanging="0"/>
              <w:rPr>
                <w:sz w:val="16"/>
              </w:rPr>
            </w:pPr>
            <w:r>
              <w:rPr>
                <w:sz w:val="16"/>
              </w:rPr>
              <w:t>104.220,00</w:t>
            </w:r>
          </w:p>
        </w:tc>
      </w:tr>
      <w:tr>
        <w:trPr>
          <w:trHeight w:val="890"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39" w:after="0"/>
              <w:ind w:left="100" w:right="80" w:hanging="0"/>
              <w:jc w:val="center"/>
              <w:rPr>
                <w:b/>
                <w:b/>
                <w:sz w:val="16"/>
              </w:rPr>
            </w:pPr>
            <w:r>
              <w:rPr>
                <w:b/>
                <w:sz w:val="16"/>
              </w:rPr>
              <w:t>24</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3" w:hanging="0"/>
              <w:jc w:val="both"/>
              <w:rPr>
                <w:sz w:val="16"/>
              </w:rPr>
            </w:pPr>
            <w:r>
              <w:rPr>
                <w:b/>
                <w:sz w:val="16"/>
              </w:rPr>
              <w:t>LENTE</w:t>
            </w:r>
            <w:r>
              <w:rPr>
                <w:sz w:val="16"/>
              </w:rPr>
              <w:t>50-250mm, para Câmera Digital Semi-Profissional. Compatível com o  item 23.</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39" w:after="0"/>
              <w:ind w:left="111" w:right="89" w:hanging="0"/>
              <w:jc w:val="center"/>
              <w:rPr>
                <w:sz w:val="16"/>
              </w:rPr>
            </w:pPr>
            <w:r>
              <w:rPr>
                <w:sz w:val="16"/>
              </w:rPr>
              <w:t>26905</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39"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39" w:after="0"/>
              <w:ind w:left="25" w:right="0" w:hanging="0"/>
              <w:jc w:val="center"/>
              <w:rPr>
                <w:sz w:val="16"/>
              </w:rPr>
            </w:pPr>
            <w:r>
              <w:rPr>
                <w:sz w:val="16"/>
              </w:rPr>
              <w:t>7</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39" w:after="0"/>
              <w:ind w:left="27" w:right="0" w:hanging="0"/>
              <w:jc w:val="center"/>
              <w:rPr>
                <w:sz w:val="16"/>
              </w:rPr>
            </w:pPr>
            <w:r>
              <w:rPr>
                <w:sz w:val="16"/>
              </w:rPr>
              <w:t>44</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39" w:after="0"/>
              <w:ind w:left="0" w:right="398" w:hanging="0"/>
              <w:jc w:val="right"/>
              <w:rPr>
                <w:sz w:val="16"/>
              </w:rPr>
            </w:pPr>
            <w:r>
              <w:rPr>
                <w:sz w:val="16"/>
              </w:rPr>
              <w:t>566,84</w:t>
            </w:r>
          </w:p>
        </w:tc>
        <w:tc>
          <w:tcPr>
            <w:tcW w:w="1390" w:type="dxa"/>
            <w:gridSpan w:val="2"/>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spacing w:before="139" w:after="0"/>
              <w:ind w:left="375" w:right="0" w:hanging="0"/>
              <w:rPr>
                <w:sz w:val="16"/>
              </w:rPr>
            </w:pPr>
            <w:r>
              <w:rPr>
                <w:sz w:val="16"/>
              </w:rPr>
              <w:t>24.940,96</w:t>
            </w:r>
          </w:p>
        </w:tc>
      </w:tr>
      <w:tr>
        <w:trPr>
          <w:trHeight w:val="530" w:hRule="atLeast"/>
        </w:trPr>
        <w:tc>
          <w:tcPr>
            <w:tcW w:w="7802" w:type="dxa"/>
            <w:gridSpan w:val="8"/>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833" w:right="2808" w:hanging="0"/>
              <w:jc w:val="center"/>
              <w:rPr>
                <w:b/>
                <w:b/>
                <w:sz w:val="16"/>
              </w:rPr>
            </w:pPr>
            <w:r>
              <w:rPr>
                <w:b/>
                <w:sz w:val="16"/>
              </w:rPr>
              <w:t>VALOR DO GRUPO I</w:t>
            </w:r>
          </w:p>
        </w:tc>
        <w:tc>
          <w:tcPr>
            <w:tcW w:w="1389"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before="4" w:after="0"/>
              <w:rPr>
                <w:sz w:val="14"/>
              </w:rPr>
            </w:pPr>
            <w:r>
              <w:rPr>
                <w:sz w:val="14"/>
              </w:rPr>
            </w:r>
          </w:p>
          <w:p>
            <w:pPr>
              <w:pStyle w:val="TableParagraph"/>
              <w:spacing w:before="1" w:after="0"/>
              <w:ind w:left="335" w:right="0" w:hanging="0"/>
              <w:rPr>
                <w:b/>
                <w:b/>
                <w:sz w:val="16"/>
              </w:rPr>
            </w:pPr>
            <w:r>
              <w:rPr>
                <w:b/>
                <w:sz w:val="16"/>
              </w:rPr>
              <w:t>129.160,96</w:t>
            </w:r>
          </w:p>
        </w:tc>
      </w:tr>
      <w:tr>
        <w:trPr>
          <w:trHeight w:val="269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100" w:right="80" w:hanging="0"/>
              <w:jc w:val="center"/>
              <w:rPr>
                <w:b/>
                <w:b/>
                <w:sz w:val="16"/>
              </w:rPr>
            </w:pPr>
            <w:r>
              <w:rPr>
                <w:b/>
                <w:sz w:val="16"/>
              </w:rPr>
              <w:t>25</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RÁDIO TRANSCEPTOR</w:t>
            </w:r>
            <w:r>
              <w:rPr>
                <w:sz w:val="16"/>
              </w:rPr>
              <w:t>, tipo portátil, potencia 5 w, quantidade de canais 16 un, frequência modulação VHF - 148 A 174 MHZ, acessórios bateria com carregador.</w:t>
            </w:r>
            <w:r>
              <w:rPr>
                <w:b/>
                <w:sz w:val="16"/>
              </w:rPr>
              <w:t>Descrição complementar:</w:t>
            </w:r>
            <w:r>
              <w:rPr>
                <w:sz w:val="16"/>
              </w:rPr>
              <w:t>bateria recarregável, espaçamento programável entre canais de 12,5/25khz, operação UHF-FM, potencia de saída em rf até 4 watts ajustável via software, placa smartrunk II, bivolt, bateria de lítio capacidade 1.500mah, duração da bateria aproximadamente 10 horas, com base carregadora bivolt.</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111" w:right="89" w:hanging="0"/>
              <w:jc w:val="center"/>
              <w:rPr>
                <w:sz w:val="16"/>
              </w:rPr>
            </w:pPr>
            <w:r>
              <w:rPr>
                <w:sz w:val="16"/>
              </w:rPr>
              <w:t>288774</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24" w:right="0" w:hanging="0"/>
              <w:jc w:val="center"/>
              <w:rPr>
                <w:sz w:val="16"/>
              </w:rPr>
            </w:pPr>
            <w:r>
              <w:rPr>
                <w:sz w:val="16"/>
              </w:rPr>
              <w:t>PAR</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25" w:right="0" w:hanging="0"/>
              <w:jc w:val="center"/>
              <w:rPr>
                <w:sz w:val="16"/>
              </w:rPr>
            </w:pPr>
            <w:r>
              <w:rPr>
                <w:sz w:val="16"/>
              </w:rPr>
              <w:t>4</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27" w:right="0" w:hanging="0"/>
              <w:jc w:val="center"/>
              <w:rPr>
                <w:sz w:val="16"/>
              </w:rPr>
            </w:pPr>
            <w:r>
              <w:rPr>
                <w:sz w:val="16"/>
              </w:rPr>
              <w:t>36</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0" w:right="398" w:hanging="0"/>
              <w:jc w:val="right"/>
              <w:rPr>
                <w:sz w:val="16"/>
              </w:rPr>
            </w:pPr>
            <w:r>
              <w:rPr>
                <w:sz w:val="16"/>
              </w:rPr>
              <w:t>949,67</w:t>
            </w:r>
          </w:p>
        </w:tc>
        <w:tc>
          <w:tcPr>
            <w:tcW w:w="1390" w:type="dxa"/>
            <w:gridSpan w:val="2"/>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375" w:right="0" w:hanging="0"/>
              <w:rPr>
                <w:sz w:val="16"/>
              </w:rPr>
            </w:pPr>
            <w:r>
              <w:rPr>
                <w:sz w:val="16"/>
              </w:rPr>
              <w:t>34.188,12</w:t>
            </w:r>
          </w:p>
        </w:tc>
      </w:tr>
      <w:tr>
        <w:trPr>
          <w:trHeight w:val="107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100" w:right="80" w:hanging="0"/>
              <w:jc w:val="center"/>
              <w:rPr>
                <w:b/>
                <w:b/>
                <w:sz w:val="16"/>
              </w:rPr>
            </w:pPr>
            <w:r>
              <w:rPr>
                <w:b/>
                <w:sz w:val="16"/>
              </w:rPr>
              <w:t>26</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3" w:hanging="0"/>
              <w:jc w:val="both"/>
              <w:rPr>
                <w:sz w:val="16"/>
              </w:rPr>
            </w:pPr>
            <w:r>
              <w:rPr>
                <w:b/>
                <w:sz w:val="16"/>
              </w:rPr>
              <w:t>APARELHO SOM,</w:t>
            </w:r>
            <w:r>
              <w:rPr>
                <w:sz w:val="16"/>
              </w:rPr>
              <w:t>tipo mini system, compatibilidade cd / cd-r / cd-rw e mp3, potência 20w, voltagem 110/220v, alça transporte/fone ouvido/entrada usb.</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3"/>
              </w:rPr>
            </w:pPr>
            <w:r>
              <w:rPr>
                <w:sz w:val="23"/>
              </w:rPr>
            </w:r>
          </w:p>
          <w:p>
            <w:pPr>
              <w:pStyle w:val="TableParagraph"/>
              <w:ind w:left="111" w:right="89" w:hanging="0"/>
              <w:jc w:val="center"/>
              <w:rPr>
                <w:sz w:val="16"/>
              </w:rPr>
            </w:pPr>
            <w:r>
              <w:rPr>
                <w:sz w:val="16"/>
              </w:rPr>
              <w:t>390997</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27" w:right="0" w:hanging="0"/>
              <w:jc w:val="center"/>
              <w:rPr>
                <w:sz w:val="16"/>
              </w:rPr>
            </w:pPr>
            <w:r>
              <w:rPr>
                <w:sz w:val="16"/>
              </w:rPr>
              <w:t>7</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0" w:right="338" w:hanging="0"/>
              <w:jc w:val="right"/>
              <w:rPr>
                <w:sz w:val="16"/>
              </w:rPr>
            </w:pPr>
            <w:r>
              <w:rPr>
                <w:sz w:val="16"/>
              </w:rPr>
              <w:t>1.373,00</w:t>
            </w:r>
          </w:p>
        </w:tc>
        <w:tc>
          <w:tcPr>
            <w:tcW w:w="1390" w:type="dxa"/>
            <w:gridSpan w:val="2"/>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418" w:right="0" w:hanging="0"/>
              <w:rPr>
                <w:sz w:val="16"/>
              </w:rPr>
            </w:pPr>
            <w:r>
              <w:rPr>
                <w:sz w:val="16"/>
              </w:rPr>
              <w:t>9.611,00</w:t>
            </w:r>
          </w:p>
        </w:tc>
      </w:tr>
      <w:tr>
        <w:trPr>
          <w:trHeight w:val="251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100" w:right="80" w:hanging="0"/>
              <w:jc w:val="center"/>
              <w:rPr>
                <w:b/>
                <w:b/>
                <w:sz w:val="16"/>
              </w:rPr>
            </w:pPr>
            <w:r>
              <w:rPr>
                <w:b/>
                <w:sz w:val="16"/>
              </w:rPr>
              <w:t>27</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1" w:hanging="0"/>
              <w:jc w:val="both"/>
              <w:rPr>
                <w:sz w:val="16"/>
              </w:rPr>
            </w:pPr>
            <w:r>
              <w:rPr>
                <w:b/>
                <w:sz w:val="16"/>
              </w:rPr>
              <w:t>MICROFONE,</w:t>
            </w:r>
            <w:r>
              <w:rPr>
                <w:sz w:val="16"/>
              </w:rPr>
              <w:t>tipo de mão sem fio, alimentação 02 pilhas AA, resposta frequência 45 a 15.000 hz, tipo receptor 02 antenas de 1/4 de onda removíveis, sistema uhf ajustável com receptor de 72 frequência, alcance até 100 metros, alcance até 100 metros, alimentação externa receptor 110/220</w:t>
            </w:r>
            <w:r>
              <w:rPr>
                <w:spacing w:val="-6"/>
                <w:sz w:val="16"/>
              </w:rPr>
              <w:t>v,</w:t>
            </w:r>
            <w:r>
              <w:rPr>
                <w:sz w:val="16"/>
              </w:rPr>
              <w:t>alimentação receptor 12 a 18 vdc, frequência uhf ajustável até 24 mhz, impedância saída 200 ohm, distorção harmônica total 0,5, potência de saída 30</w:t>
            </w:r>
            <w:r>
              <w:rPr>
                <w:spacing w:val="-4"/>
                <w:sz w:val="16"/>
              </w:rPr>
              <w:t>mw.</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111" w:right="89" w:hanging="0"/>
              <w:jc w:val="center"/>
              <w:rPr>
                <w:sz w:val="16"/>
              </w:rPr>
            </w:pPr>
            <w:r>
              <w:rPr>
                <w:sz w:val="16"/>
              </w:rPr>
              <w:t>358284</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27" w:right="0" w:hanging="0"/>
              <w:jc w:val="center"/>
              <w:rPr>
                <w:sz w:val="16"/>
              </w:rPr>
            </w:pPr>
            <w:r>
              <w:rPr>
                <w:sz w:val="16"/>
              </w:rPr>
              <w:t>39</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0" w:right="398" w:hanging="0"/>
              <w:jc w:val="right"/>
              <w:rPr>
                <w:sz w:val="16"/>
              </w:rPr>
            </w:pPr>
            <w:r>
              <w:rPr>
                <w:sz w:val="16"/>
              </w:rPr>
              <w:t>723,80</w:t>
            </w:r>
          </w:p>
        </w:tc>
        <w:tc>
          <w:tcPr>
            <w:tcW w:w="1390" w:type="dxa"/>
            <w:gridSpan w:val="2"/>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375" w:right="0" w:hanging="0"/>
              <w:rPr>
                <w:sz w:val="16"/>
              </w:rPr>
            </w:pPr>
            <w:r>
              <w:rPr>
                <w:sz w:val="16"/>
              </w:rPr>
              <w:t>28.228,20</w:t>
            </w:r>
          </w:p>
        </w:tc>
      </w:tr>
      <w:tr>
        <w:trPr>
          <w:trHeight w:val="3278" w:hRule="atLeast"/>
        </w:trPr>
        <w:tc>
          <w:tcPr>
            <w:tcW w:w="48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100" w:right="80" w:hanging="0"/>
              <w:jc w:val="center"/>
              <w:rPr>
                <w:b/>
                <w:b/>
                <w:sz w:val="16"/>
              </w:rPr>
            </w:pPr>
            <w:r>
              <w:rPr>
                <w:b/>
                <w:sz w:val="16"/>
              </w:rPr>
              <w:t>28</w:t>
            </w:r>
          </w:p>
        </w:tc>
        <w:tc>
          <w:tcPr>
            <w:tcW w:w="279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6" w:hanging="0"/>
              <w:jc w:val="both"/>
              <w:rPr>
                <w:sz w:val="16"/>
              </w:rPr>
            </w:pPr>
            <w:r>
              <w:rPr>
                <w:b/>
                <w:sz w:val="16"/>
              </w:rPr>
              <w:t>MICROFONE,</w:t>
            </w:r>
            <w:r>
              <w:rPr>
                <w:sz w:val="16"/>
              </w:rPr>
              <w:t>tipo de lapela, alimentação 110/220v, resposta</w:t>
            </w:r>
            <w:r>
              <w:rPr>
                <w:spacing w:val="-16"/>
                <w:sz w:val="16"/>
              </w:rPr>
              <w:t>frequência 50 hz a 15 khz, tipo receptor 2 antenas, frequência fixada e controlada por quartzo.</w:t>
            </w:r>
          </w:p>
          <w:p>
            <w:pPr>
              <w:pStyle w:val="TableParagraph"/>
              <w:spacing w:lineRule="auto" w:line="235" w:before="159" w:after="0"/>
              <w:ind w:left="25" w:right="2" w:hanging="0"/>
              <w:jc w:val="both"/>
              <w:rPr>
                <w:sz w:val="16"/>
              </w:rPr>
            </w:pPr>
            <w:r>
              <w:rPr>
                <w:b/>
                <w:sz w:val="16"/>
              </w:rPr>
              <w:t>Descrição complementar:</w:t>
            </w:r>
            <w:r>
              <w:rPr>
                <w:sz w:val="16"/>
              </w:rPr>
              <w:t>uhf ajustável, 100 m, indicador bateria, 90 m, sistema de som, com receptor, transmissor uhf portátil, equipamento com certificação da Anatel, múltiplos circuitos detectores de ruídos, circuito aperfeiçoado com chave detectora de ruído, usado para evitar ruídos (oscilações) que possam danificar alto falantes, frequência de resposta específica para vocais, funcionamento com bateria, dreno nominal de corrente</w:t>
            </w:r>
            <w:r>
              <w:rPr>
                <w:spacing w:val="18"/>
                <w:sz w:val="16"/>
              </w:rPr>
              <w:t>de</w:t>
            </w:r>
          </w:p>
        </w:tc>
        <w:tc>
          <w:tcPr>
            <w:tcW w:w="75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111" w:right="89" w:hanging="0"/>
              <w:jc w:val="center"/>
              <w:rPr>
                <w:sz w:val="16"/>
              </w:rPr>
            </w:pPr>
            <w:r>
              <w:rPr>
                <w:sz w:val="16"/>
              </w:rPr>
              <w:t>229587</w:t>
            </w:r>
          </w:p>
        </w:tc>
        <w:tc>
          <w:tcPr>
            <w:tcW w:w="62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5" w:right="0" w:hanging="0"/>
              <w:jc w:val="center"/>
              <w:rPr>
                <w:sz w:val="16"/>
              </w:rPr>
            </w:pPr>
            <w:r>
              <w:rPr>
                <w:sz w:val="16"/>
              </w:rPr>
              <w:t>1</w:t>
            </w:r>
          </w:p>
        </w:tc>
        <w:tc>
          <w:tcPr>
            <w:tcW w:w="113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7" w:right="0" w:hanging="0"/>
              <w:jc w:val="center"/>
              <w:rPr>
                <w:sz w:val="16"/>
              </w:rPr>
            </w:pPr>
            <w:r>
              <w:rPr>
                <w:sz w:val="16"/>
              </w:rPr>
              <w:t>24</w:t>
            </w:r>
          </w:p>
        </w:tc>
        <w:tc>
          <w:tcPr>
            <w:tcW w:w="130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0" w:right="338" w:hanging="0"/>
              <w:jc w:val="right"/>
              <w:rPr>
                <w:sz w:val="16"/>
              </w:rPr>
            </w:pPr>
            <w:r>
              <w:rPr>
                <w:sz w:val="16"/>
              </w:rPr>
              <w:t>1.408,33</w:t>
            </w:r>
          </w:p>
        </w:tc>
        <w:tc>
          <w:tcPr>
            <w:tcW w:w="1390" w:type="dxa"/>
            <w:gridSpan w:val="2"/>
            <w:tcBorders>
              <w:top w:val="single" w:sz="12" w:space="0" w:color="2B2B2B"/>
              <w:left w:val="single" w:sz="12" w:space="0" w:color="2B2B2B"/>
              <w:right w:val="single" w:sz="12" w:space="0" w:color="808080"/>
              <w:insideV w:val="single" w:sz="12" w:space="0" w:color="808080"/>
            </w:tcBorders>
            <w:shd w:fill="auto" w:val="clear"/>
          </w:tcPr>
          <w:p>
            <w:pPr>
              <w:pStyle w:val="TableParagraph"/>
              <w:spacing w:before="4" w:after="0"/>
              <w:rPr>
                <w:sz w:val="14"/>
              </w:rPr>
            </w:pPr>
            <w:r>
              <w:rPr>
                <w:sz w:val="14"/>
              </w:rPr>
            </w:r>
          </w:p>
          <w:p>
            <w:pPr>
              <w:pStyle w:val="TableParagraph"/>
              <w:spacing w:before="1" w:after="0"/>
              <w:ind w:left="375" w:right="0" w:hanging="0"/>
              <w:rPr>
                <w:sz w:val="16"/>
              </w:rPr>
            </w:pPr>
            <w:r>
              <w:rPr>
                <w:sz w:val="16"/>
              </w:rPr>
              <w:t>33.799,92</w:t>
            </w:r>
          </w:p>
        </w:tc>
      </w:tr>
    </w:tbl>
    <w:p>
      <w:pPr>
        <w:sectPr>
          <w:headerReference w:type="default" r:id="rId11"/>
          <w:footerReference w:type="default" r:id="rId12"/>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spacing w:before="2" w:after="0"/>
        <w:rPr>
          <w:sz w:val="7"/>
        </w:rPr>
      </w:pPr>
      <w:r>
        <w:rPr>
          <w:sz w:val="7"/>
        </w:rPr>
      </w:r>
    </w:p>
    <w:tbl>
      <w:tblPr>
        <w:tblW w:w="9192" w:type="dxa"/>
        <w:jc w:val="left"/>
        <w:tblInd w:w="805" w:type="dxa"/>
        <w:tblBorders>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0" w:type="dxa"/>
          <w:bottom w:w="0" w:type="dxa"/>
          <w:right w:w="0" w:type="dxa"/>
        </w:tblCellMar>
        <w:tblLook w:val="01e0"/>
      </w:tblPr>
      <w:tblGrid>
        <w:gridCol w:w="489"/>
        <w:gridCol w:w="2792"/>
        <w:gridCol w:w="750"/>
        <w:gridCol w:w="621"/>
        <w:gridCol w:w="719"/>
        <w:gridCol w:w="1130"/>
        <w:gridCol w:w="1300"/>
        <w:gridCol w:w="1390"/>
      </w:tblGrid>
      <w:tr>
        <w:trPr>
          <w:trHeight w:val="1596" w:hRule="atLeast"/>
        </w:trPr>
        <w:tc>
          <w:tcPr>
            <w:tcW w:w="48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279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lineRule="auto" w:line="235"/>
              <w:ind w:left="25" w:right="4" w:hanging="0"/>
              <w:jc w:val="both"/>
              <w:rPr>
                <w:sz w:val="16"/>
              </w:rPr>
            </w:pPr>
            <w:r>
              <w:rPr>
                <w:sz w:val="16"/>
              </w:rPr>
              <w:t>40ma, modulação de frequência, alcance de até 50metros, receptor: a, sensibilidade de recepção de -105dbm, com fonte de alimentação/cabos/bateria para o microfone/maleta que acomode todos os componentes do kit.</w:t>
            </w:r>
          </w:p>
        </w:tc>
        <w:tc>
          <w:tcPr>
            <w:tcW w:w="75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62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71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13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0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90" w:type="dxa"/>
            <w:tcBorders>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6"/>
              </w:rPr>
            </w:pPr>
            <w:r>
              <w:rPr>
                <w:sz w:val="16"/>
              </w:rPr>
            </w:r>
          </w:p>
        </w:tc>
      </w:tr>
      <w:tr>
        <w:trPr>
          <w:trHeight w:val="215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0" w:right="137" w:hanging="0"/>
              <w:jc w:val="right"/>
              <w:rPr>
                <w:b/>
                <w:b/>
                <w:sz w:val="16"/>
              </w:rPr>
            </w:pPr>
            <w:r>
              <w:rPr>
                <w:b/>
                <w:sz w:val="16"/>
              </w:rPr>
              <w:t>29</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CABO ÁUDIO E VÍDEO,</w:t>
            </w:r>
            <w:r>
              <w:rPr>
                <w:sz w:val="16"/>
              </w:rPr>
              <w:t>tipo cabo hdmi.</w:t>
            </w:r>
            <w:r>
              <w:rPr>
                <w:b/>
                <w:sz w:val="16"/>
              </w:rPr>
              <w:t>Descrição Complementar:</w:t>
            </w:r>
            <w:r>
              <w:rPr>
                <w:sz w:val="16"/>
              </w:rPr>
              <w:t>15 metros, compatibilidade resoluções: 480i, 480p, 720i, 720p, 1080i e 1080p,</w:t>
            </w:r>
          </w:p>
          <w:p>
            <w:pPr>
              <w:pStyle w:val="TableParagraph"/>
              <w:spacing w:lineRule="auto" w:line="235"/>
              <w:ind w:left="25" w:right="2" w:hanging="0"/>
              <w:jc w:val="both"/>
              <w:rPr>
                <w:sz w:val="16"/>
              </w:rPr>
            </w:pPr>
            <w:r>
              <w:rPr>
                <w:sz w:val="16"/>
              </w:rPr>
              <w:t>blindagem tripla para máxima isolação a interferências externas, capa externa em pvc, conectores 24k gold plated, insuladores de polietileno (fpe) revestimento em nylon para máxima proteção.</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0" w:right="106" w:hanging="0"/>
              <w:jc w:val="right"/>
              <w:rPr>
                <w:sz w:val="16"/>
              </w:rPr>
            </w:pPr>
            <w:r>
              <w:rPr>
                <w:sz w:val="16"/>
              </w:rPr>
              <w:t>352973</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5" w:right="0" w:hanging="0"/>
              <w:jc w:val="center"/>
              <w:rPr>
                <w:sz w:val="16"/>
              </w:rPr>
            </w:pPr>
            <w:r>
              <w:rPr>
                <w:sz w:val="16"/>
              </w:rPr>
              <w:t>10</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7" w:right="0" w:hanging="0"/>
              <w:jc w:val="center"/>
              <w:rPr>
                <w:sz w:val="16"/>
              </w:rPr>
            </w:pPr>
            <w:r>
              <w:rPr>
                <w:sz w:val="16"/>
              </w:rPr>
              <w:t>165</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0" w:right="438" w:hanging="0"/>
              <w:jc w:val="right"/>
              <w:rPr>
                <w:sz w:val="16"/>
              </w:rPr>
            </w:pPr>
            <w:r>
              <w:rPr>
                <w:sz w:val="16"/>
              </w:rPr>
              <w:t>18,69</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415" w:right="0" w:hanging="0"/>
              <w:rPr>
                <w:sz w:val="16"/>
              </w:rPr>
            </w:pPr>
            <w:r>
              <w:rPr>
                <w:sz w:val="16"/>
              </w:rPr>
              <w:t>3.083,85</w:t>
            </w:r>
          </w:p>
        </w:tc>
      </w:tr>
      <w:tr>
        <w:trPr>
          <w:trHeight w:val="107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0" w:right="137" w:hanging="0"/>
              <w:jc w:val="right"/>
              <w:rPr>
                <w:b/>
                <w:b/>
                <w:sz w:val="16"/>
              </w:rPr>
            </w:pPr>
            <w:r>
              <w:rPr>
                <w:b/>
                <w:sz w:val="16"/>
              </w:rPr>
              <w:t>30</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tabs>
                <w:tab w:val="left" w:pos="1328" w:leader="none"/>
                <w:tab w:val="left" w:pos="2061" w:leader="none"/>
              </w:tabs>
              <w:spacing w:lineRule="exact" w:line="182" w:before="1" w:after="0"/>
              <w:ind w:left="25" w:right="0" w:hanging="0"/>
              <w:rPr>
                <w:b/>
                <w:b/>
                <w:sz w:val="16"/>
              </w:rPr>
            </w:pPr>
            <w:r>
              <w:rPr>
                <w:b/>
                <w:sz w:val="16"/>
              </w:rPr>
              <w:t>MEMÓRIA</w:t>
              <w:tab/>
              <w:t>EM</w:t>
              <w:tab/>
              <w:t>CARTÃO</w:t>
            </w:r>
          </w:p>
          <w:p>
            <w:pPr>
              <w:pStyle w:val="TableParagraph"/>
              <w:spacing w:lineRule="auto" w:line="235" w:before="1" w:after="0"/>
              <w:ind w:left="25" w:right="10" w:hanging="0"/>
              <w:jc w:val="both"/>
              <w:rPr>
                <w:sz w:val="16"/>
              </w:rPr>
            </w:pPr>
            <w:r>
              <w:rPr>
                <w:b/>
                <w:sz w:val="16"/>
              </w:rPr>
              <w:t>MAGNÉTICO,</w:t>
            </w:r>
            <w:r>
              <w:rPr>
                <w:sz w:val="16"/>
              </w:rPr>
              <w:t>capacidade memória 32 gb, tipo cartão SDHC, aplicação armazenar fotos, imagens e dados.</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0" w:right="106" w:hanging="0"/>
              <w:jc w:val="right"/>
              <w:rPr>
                <w:sz w:val="16"/>
              </w:rPr>
            </w:pPr>
            <w:r>
              <w:rPr>
                <w:sz w:val="16"/>
              </w:rPr>
              <w:t>385479</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25" w:right="0" w:hanging="0"/>
              <w:jc w:val="center"/>
              <w:rPr>
                <w:sz w:val="16"/>
              </w:rPr>
            </w:pPr>
            <w:r>
              <w:rPr>
                <w:sz w:val="16"/>
              </w:rPr>
              <w:t>9</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27" w:right="0" w:hanging="0"/>
              <w:jc w:val="center"/>
              <w:rPr>
                <w:sz w:val="16"/>
              </w:rPr>
            </w:pPr>
            <w:r>
              <w:rPr>
                <w:sz w:val="16"/>
              </w:rPr>
              <w:t>101</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0" w:right="438" w:hanging="0"/>
              <w:jc w:val="right"/>
              <w:rPr>
                <w:sz w:val="16"/>
              </w:rPr>
            </w:pPr>
            <w:r>
              <w:rPr>
                <w:sz w:val="16"/>
              </w:rPr>
              <w:t>66,28</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415" w:right="0" w:hanging="0"/>
              <w:rPr>
                <w:sz w:val="16"/>
              </w:rPr>
            </w:pPr>
            <w:r>
              <w:rPr>
                <w:sz w:val="16"/>
              </w:rPr>
              <w:t>6.694,28</w:t>
            </w:r>
          </w:p>
        </w:tc>
      </w:tr>
      <w:tr>
        <w:trPr>
          <w:trHeight w:val="125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0" w:right="137" w:hanging="0"/>
              <w:jc w:val="right"/>
              <w:rPr>
                <w:b/>
                <w:b/>
                <w:sz w:val="16"/>
              </w:rPr>
            </w:pPr>
            <w:r>
              <w:rPr>
                <w:b/>
                <w:sz w:val="16"/>
              </w:rPr>
              <w:t>31</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tabs>
                <w:tab w:val="left" w:pos="1328" w:leader="none"/>
                <w:tab w:val="left" w:pos="2061" w:leader="none"/>
              </w:tabs>
              <w:spacing w:lineRule="exact" w:line="182" w:before="1" w:after="0"/>
              <w:ind w:left="25" w:right="0" w:hanging="0"/>
              <w:rPr>
                <w:b/>
                <w:b/>
                <w:sz w:val="16"/>
              </w:rPr>
            </w:pPr>
            <w:r>
              <w:rPr>
                <w:b/>
                <w:sz w:val="16"/>
              </w:rPr>
              <w:t>MEMÓRIA</w:t>
              <w:tab/>
              <w:t>EM</w:t>
              <w:tab/>
              <w:t>CARTÃO</w:t>
            </w:r>
          </w:p>
          <w:p>
            <w:pPr>
              <w:pStyle w:val="TableParagraph"/>
              <w:spacing w:lineRule="auto" w:line="235" w:before="1" w:after="0"/>
              <w:ind w:left="25" w:right="1" w:hanging="0"/>
              <w:jc w:val="both"/>
              <w:rPr>
                <w:sz w:val="16"/>
              </w:rPr>
            </w:pPr>
            <w:r>
              <w:rPr>
                <w:b/>
                <w:sz w:val="16"/>
              </w:rPr>
              <w:t>MAGNÉTICO,</w:t>
            </w:r>
            <w:r>
              <w:rPr>
                <w:sz w:val="16"/>
              </w:rPr>
              <w:t>capacidade memória 64 gb, tipo cartão SDXC, aplicação armazenamento de dados, velocidade leitura: 45 mb/s.</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0" w:right="106" w:hanging="0"/>
              <w:jc w:val="right"/>
              <w:rPr>
                <w:sz w:val="16"/>
              </w:rPr>
            </w:pPr>
            <w:r>
              <w:rPr>
                <w:sz w:val="16"/>
              </w:rPr>
              <w:t>412076</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5" w:right="0" w:hanging="0"/>
              <w:jc w:val="center"/>
              <w:rPr>
                <w:sz w:val="16"/>
              </w:rPr>
            </w:pPr>
            <w:r>
              <w:rPr>
                <w:sz w:val="16"/>
              </w:rPr>
              <w:t>9</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7" w:right="0" w:hanging="0"/>
              <w:jc w:val="center"/>
              <w:rPr>
                <w:sz w:val="16"/>
              </w:rPr>
            </w:pPr>
            <w:r>
              <w:rPr>
                <w:sz w:val="16"/>
              </w:rPr>
              <w:t>129</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0" w:right="398" w:hanging="0"/>
              <w:jc w:val="right"/>
              <w:rPr>
                <w:sz w:val="16"/>
              </w:rPr>
            </w:pPr>
            <w:r>
              <w:rPr>
                <w:sz w:val="16"/>
              </w:rPr>
              <w:t>127,55</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375" w:right="0" w:hanging="0"/>
              <w:rPr>
                <w:sz w:val="16"/>
              </w:rPr>
            </w:pPr>
            <w:r>
              <w:rPr>
                <w:sz w:val="16"/>
              </w:rPr>
              <w:t>16.453,95</w:t>
            </w:r>
          </w:p>
        </w:tc>
      </w:tr>
      <w:tr>
        <w:trPr>
          <w:trHeight w:val="251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0" w:right="137" w:hanging="0"/>
              <w:jc w:val="right"/>
              <w:rPr>
                <w:b/>
                <w:b/>
                <w:sz w:val="16"/>
              </w:rPr>
            </w:pPr>
            <w:r>
              <w:rPr>
                <w:b/>
                <w:sz w:val="16"/>
              </w:rPr>
              <w:t>32</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4" w:hanging="0"/>
              <w:jc w:val="both"/>
              <w:rPr>
                <w:sz w:val="16"/>
              </w:rPr>
            </w:pPr>
            <w:r>
              <w:rPr>
                <w:b/>
                <w:sz w:val="16"/>
              </w:rPr>
              <w:t>CAIXA ACÚSTICA,</w:t>
            </w:r>
            <w:r>
              <w:rPr>
                <w:sz w:val="16"/>
              </w:rPr>
              <w:t>potência 60 WATTS RMS A 8 OHMS, tamanho alto falante 6 pol, resposta frequência 55 HZ A 20 KHZ, tipo tweeter titânio, cor branca, tipo in-wal e conectores tipo fast on.</w:t>
            </w:r>
            <w:r>
              <w:rPr>
                <w:b/>
                <w:sz w:val="16"/>
              </w:rPr>
              <w:t>Descrição complementar:</w:t>
            </w:r>
            <w:r>
              <w:rPr>
                <w:sz w:val="16"/>
              </w:rPr>
              <w:t>equalizador de</w:t>
            </w:r>
          </w:p>
          <w:p>
            <w:pPr>
              <w:pStyle w:val="TableParagraph"/>
              <w:spacing w:lineRule="auto" w:line="235"/>
              <w:ind w:left="25" w:right="2" w:hanging="0"/>
              <w:jc w:val="both"/>
              <w:rPr>
                <w:sz w:val="16"/>
              </w:rPr>
            </w:pPr>
            <w:r>
              <w:rPr>
                <w:sz w:val="16"/>
              </w:rPr>
              <w:t>2 vias (graves e agudos), alimentação bivolt automático, entrada para microfone e violão, conexões Bluetooth, USB, SD Card, Rádio FM, entrada auxiliar, controle remoto sem fio que permite troca de pastas.</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0" w:right="106" w:hanging="0"/>
              <w:jc w:val="right"/>
              <w:rPr>
                <w:sz w:val="16"/>
              </w:rPr>
            </w:pPr>
            <w:r>
              <w:rPr>
                <w:sz w:val="16"/>
              </w:rPr>
              <w:t>231664</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27" w:right="0" w:hanging="0"/>
              <w:jc w:val="center"/>
              <w:rPr>
                <w:sz w:val="16"/>
              </w:rPr>
            </w:pPr>
            <w:r>
              <w:rPr>
                <w:sz w:val="16"/>
              </w:rPr>
              <w:t>23</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0" w:right="398" w:hanging="0"/>
              <w:jc w:val="right"/>
              <w:rPr>
                <w:sz w:val="16"/>
              </w:rPr>
            </w:pPr>
            <w:r>
              <w:rPr>
                <w:sz w:val="16"/>
              </w:rPr>
              <w:t>544,03</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58" w:after="0"/>
              <w:ind w:left="375" w:right="0" w:hanging="0"/>
              <w:rPr>
                <w:sz w:val="16"/>
              </w:rPr>
            </w:pPr>
            <w:r>
              <w:rPr>
                <w:sz w:val="16"/>
              </w:rPr>
              <w:t>12.512,69</w:t>
            </w:r>
          </w:p>
        </w:tc>
      </w:tr>
      <w:tr>
        <w:trPr>
          <w:trHeight w:val="197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0" w:right="137" w:hanging="0"/>
              <w:jc w:val="right"/>
              <w:rPr>
                <w:b/>
                <w:b/>
                <w:sz w:val="16"/>
              </w:rPr>
            </w:pPr>
            <w:r>
              <w:rPr>
                <w:b/>
                <w:sz w:val="16"/>
              </w:rPr>
              <w:t>33</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CAIXA ACÚSTICA,</w:t>
            </w:r>
            <w:r>
              <w:rPr>
                <w:sz w:val="16"/>
              </w:rPr>
              <w:t>potência 350w, tamanho alto-falante 15pol, resposta frequência 40 a 20 khz, tipo tweeter driver titânio 1 3/4 pol, largura 685mm, altura 478mm, profundidade 442mm, cor preta, caixa ativa 2 vias com divisor interno, impedância entrada 2.000 OHM, resistência ôhmica 8 OHM, sensibilidade 100 DB.</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0" w:right="106" w:hanging="0"/>
              <w:jc w:val="right"/>
              <w:rPr>
                <w:sz w:val="16"/>
              </w:rPr>
            </w:pPr>
            <w:r>
              <w:rPr>
                <w:sz w:val="16"/>
              </w:rPr>
              <w:t>366163</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7" w:right="0" w:hanging="0"/>
              <w:jc w:val="center"/>
              <w:rPr>
                <w:sz w:val="16"/>
              </w:rPr>
            </w:pPr>
            <w:r>
              <w:rPr>
                <w:sz w:val="16"/>
              </w:rPr>
              <w:t>17</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0" w:right="338" w:hanging="0"/>
              <w:jc w:val="right"/>
              <w:rPr>
                <w:sz w:val="16"/>
              </w:rPr>
            </w:pPr>
            <w:r>
              <w:rPr>
                <w:sz w:val="16"/>
              </w:rPr>
              <w:t>1.724,33</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375" w:right="0" w:hanging="0"/>
              <w:rPr>
                <w:sz w:val="16"/>
              </w:rPr>
            </w:pPr>
            <w:r>
              <w:rPr>
                <w:sz w:val="16"/>
              </w:rPr>
              <w:t>29.313,61</w:t>
            </w:r>
          </w:p>
        </w:tc>
      </w:tr>
      <w:tr>
        <w:trPr>
          <w:trHeight w:val="179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0" w:right="137" w:hanging="0"/>
              <w:jc w:val="right"/>
              <w:rPr>
                <w:b/>
                <w:b/>
                <w:sz w:val="16"/>
              </w:rPr>
            </w:pPr>
            <w:r>
              <w:rPr>
                <w:b/>
                <w:sz w:val="16"/>
              </w:rPr>
              <w:t>34</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4" w:hanging="0"/>
              <w:jc w:val="both"/>
              <w:rPr>
                <w:sz w:val="16"/>
              </w:rPr>
            </w:pPr>
            <w:r>
              <w:rPr>
                <w:b/>
                <w:sz w:val="16"/>
              </w:rPr>
              <w:t>CAIXA ACÚSTICA,</w:t>
            </w:r>
            <w:r>
              <w:rPr>
                <w:sz w:val="16"/>
              </w:rPr>
              <w:t>potência 150w, tamanho alto-falante 15 pol, tipo tweeter titânio, largura 570 mm, altura 790 mm, profundidade 267 mm, 4 canais de entrada com controles de volume, aplicação propagação som, voltagem 110/220v, tipo amplificada.</w:t>
            </w:r>
            <w:r>
              <w:rPr>
                <w:b/>
                <w:sz w:val="16"/>
              </w:rPr>
              <w:t>Descrição complementar:</w:t>
            </w:r>
            <w:r>
              <w:rPr>
                <w:sz w:val="16"/>
              </w:rPr>
              <w:t>com 2 canais auxiliares.</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0" w:right="106" w:hanging="0"/>
              <w:jc w:val="right"/>
              <w:rPr>
                <w:sz w:val="16"/>
              </w:rPr>
            </w:pPr>
            <w:r>
              <w:rPr>
                <w:sz w:val="16"/>
              </w:rPr>
              <w:t>450732</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7" w:right="0" w:hanging="0"/>
              <w:jc w:val="center"/>
              <w:rPr>
                <w:sz w:val="16"/>
              </w:rPr>
            </w:pPr>
            <w:r>
              <w:rPr>
                <w:sz w:val="16"/>
              </w:rPr>
              <w:t>11</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0" w:right="398" w:hanging="0"/>
              <w:jc w:val="right"/>
              <w:rPr>
                <w:sz w:val="16"/>
              </w:rPr>
            </w:pPr>
            <w:r>
              <w:rPr>
                <w:sz w:val="16"/>
              </w:rPr>
              <w:t>526,91</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415" w:right="0" w:hanging="0"/>
              <w:rPr>
                <w:sz w:val="16"/>
              </w:rPr>
            </w:pPr>
            <w:r>
              <w:rPr>
                <w:sz w:val="16"/>
              </w:rPr>
              <w:t>5.796,01</w:t>
            </w:r>
          </w:p>
        </w:tc>
      </w:tr>
      <w:tr>
        <w:trPr>
          <w:trHeight w:val="213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8" w:after="0"/>
              <w:ind w:left="25" w:right="0" w:hanging="0"/>
              <w:rPr>
                <w:b/>
                <w:b/>
                <w:sz w:val="16"/>
              </w:rPr>
            </w:pPr>
            <w:r>
              <w:rPr>
                <w:b/>
                <w:sz w:val="16"/>
              </w:rPr>
              <w:t>35</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5" w:right="0" w:hanging="0"/>
              <w:rPr>
                <w:b/>
                <w:b/>
                <w:sz w:val="16"/>
              </w:rPr>
            </w:pPr>
            <w:r>
              <w:rPr>
                <w:b/>
                <w:sz w:val="16"/>
              </w:rPr>
              <w:t>APRESENTADOR MULTIMÍDIA.</w:t>
            </w:r>
          </w:p>
          <w:p>
            <w:pPr>
              <w:pStyle w:val="TableParagraph"/>
              <w:spacing w:lineRule="auto" w:line="235" w:before="159" w:after="0"/>
              <w:ind w:left="25" w:right="2" w:hanging="0"/>
              <w:jc w:val="both"/>
              <w:rPr>
                <w:sz w:val="16"/>
              </w:rPr>
            </w:pPr>
            <w:r>
              <w:rPr>
                <w:sz w:val="16"/>
              </w:rPr>
              <w:t>distância mínima 20 m, frequência 2,4 GHZ, compatibilidade PC/notebook, windows 98/2000/XP, fonte alimentação 2 PILHAS AAA, USB e sem fio.</w:t>
            </w:r>
            <w:r>
              <w:rPr>
                <w:b/>
                <w:sz w:val="16"/>
              </w:rPr>
              <w:t>Descrição complementar:</w:t>
            </w:r>
            <w:r>
              <w:rPr>
                <w:sz w:val="16"/>
              </w:rPr>
              <w:t>cor preto, wireless, embalagem com 01 caneta apresentadora (controle), 01 receptor, 02 pilha AAA 01, estojo preto, manual.</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8" w:after="0"/>
              <w:ind w:left="0" w:right="106" w:hanging="0"/>
              <w:jc w:val="right"/>
              <w:rPr>
                <w:sz w:val="16"/>
              </w:rPr>
            </w:pPr>
            <w:r>
              <w:rPr>
                <w:sz w:val="16"/>
              </w:rPr>
              <w:t>344236</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8"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8" w:after="0"/>
              <w:ind w:left="25" w:right="0" w:hanging="0"/>
              <w:jc w:val="center"/>
              <w:rPr>
                <w:sz w:val="16"/>
              </w:rPr>
            </w:pPr>
            <w:r>
              <w:rPr>
                <w:sz w:val="16"/>
              </w:rPr>
              <w:t>3</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8" w:after="0"/>
              <w:ind w:left="27" w:right="0" w:hanging="0"/>
              <w:jc w:val="center"/>
              <w:rPr>
                <w:sz w:val="16"/>
              </w:rPr>
            </w:pPr>
            <w:r>
              <w:rPr>
                <w:sz w:val="16"/>
              </w:rPr>
              <w:t>94</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8" w:after="0"/>
              <w:ind w:left="0" w:right="438" w:hanging="0"/>
              <w:jc w:val="right"/>
              <w:rPr>
                <w:sz w:val="16"/>
              </w:rPr>
            </w:pPr>
            <w:r>
              <w:rPr>
                <w:sz w:val="16"/>
              </w:rPr>
              <w:t>63,81</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8" w:after="0"/>
              <w:ind w:left="415" w:right="0" w:hanging="0"/>
              <w:rPr>
                <w:sz w:val="16"/>
              </w:rPr>
            </w:pPr>
            <w:r>
              <w:rPr>
                <w:sz w:val="16"/>
              </w:rPr>
              <w:t>5.998,14</w:t>
            </w:r>
          </w:p>
        </w:tc>
      </w:tr>
      <w:tr>
        <w:trPr>
          <w:trHeight w:val="976" w:hRule="atLeast"/>
        </w:trPr>
        <w:tc>
          <w:tcPr>
            <w:tcW w:w="48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0" w:right="137" w:hanging="0"/>
              <w:jc w:val="right"/>
              <w:rPr>
                <w:b/>
                <w:b/>
                <w:sz w:val="16"/>
              </w:rPr>
            </w:pPr>
            <w:r>
              <w:rPr>
                <w:b/>
                <w:sz w:val="16"/>
              </w:rPr>
              <w:t>36</w:t>
            </w:r>
          </w:p>
        </w:tc>
        <w:tc>
          <w:tcPr>
            <w:tcW w:w="279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TELA PROJEÇÃO,</w:t>
            </w:r>
            <w:r>
              <w:rPr>
                <w:sz w:val="16"/>
              </w:rPr>
              <w:t>material estrutura alumínio, tipo ajuste tela elétrico, acionamento controle remoto, tipo acabamento pintado, material tecido matt</w:t>
            </w:r>
          </w:p>
        </w:tc>
        <w:tc>
          <w:tcPr>
            <w:tcW w:w="75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0" w:right="106" w:hanging="0"/>
              <w:jc w:val="right"/>
              <w:rPr>
                <w:sz w:val="16"/>
              </w:rPr>
            </w:pPr>
            <w:r>
              <w:rPr>
                <w:sz w:val="16"/>
              </w:rPr>
              <w:t>296352</w:t>
            </w:r>
          </w:p>
        </w:tc>
        <w:tc>
          <w:tcPr>
            <w:tcW w:w="62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5" w:right="0" w:hanging="0"/>
              <w:jc w:val="center"/>
              <w:rPr>
                <w:sz w:val="16"/>
              </w:rPr>
            </w:pPr>
            <w:r>
              <w:rPr>
                <w:sz w:val="16"/>
              </w:rPr>
              <w:t>1</w:t>
            </w:r>
          </w:p>
        </w:tc>
        <w:tc>
          <w:tcPr>
            <w:tcW w:w="113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7" w:right="0" w:hanging="0"/>
              <w:jc w:val="center"/>
              <w:rPr>
                <w:sz w:val="16"/>
              </w:rPr>
            </w:pPr>
            <w:r>
              <w:rPr>
                <w:sz w:val="16"/>
              </w:rPr>
              <w:t>29</w:t>
            </w:r>
          </w:p>
        </w:tc>
        <w:tc>
          <w:tcPr>
            <w:tcW w:w="130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0" w:right="338" w:hanging="0"/>
              <w:jc w:val="right"/>
              <w:rPr>
                <w:sz w:val="16"/>
              </w:rPr>
            </w:pPr>
            <w:r>
              <w:rPr>
                <w:sz w:val="16"/>
              </w:rPr>
              <w:t>2.125,56</w:t>
            </w:r>
          </w:p>
        </w:tc>
        <w:tc>
          <w:tcPr>
            <w:tcW w:w="1390" w:type="dxa"/>
            <w:tcBorders>
              <w:top w:val="single" w:sz="12" w:space="0" w:color="2B2B2B"/>
              <w:left w:val="single" w:sz="12" w:space="0" w:color="2B2B2B"/>
              <w:right w:val="single" w:sz="12" w:space="0" w:color="808080"/>
              <w:insideV w:val="single" w:sz="12" w:space="0" w:color="808080"/>
            </w:tcBorders>
            <w:shd w:fill="auto" w:val="clear"/>
          </w:tcPr>
          <w:p>
            <w:pPr>
              <w:pStyle w:val="TableParagraph"/>
              <w:spacing w:before="4" w:after="0"/>
              <w:rPr>
                <w:sz w:val="14"/>
              </w:rPr>
            </w:pPr>
            <w:r>
              <w:rPr>
                <w:sz w:val="14"/>
              </w:rPr>
            </w:r>
          </w:p>
          <w:p>
            <w:pPr>
              <w:pStyle w:val="TableParagraph"/>
              <w:spacing w:before="1" w:after="0"/>
              <w:ind w:left="375" w:right="0" w:hanging="0"/>
              <w:rPr>
                <w:sz w:val="16"/>
              </w:rPr>
            </w:pPr>
            <w:r>
              <w:rPr>
                <w:sz w:val="16"/>
              </w:rPr>
              <w:t>61.641,24</w:t>
            </w:r>
          </w:p>
        </w:tc>
      </w:tr>
    </w:tbl>
    <w:p>
      <w:pPr>
        <w:sectPr>
          <w:headerReference w:type="default" r:id="rId13"/>
          <w:footerReference w:type="default" r:id="rId14"/>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spacing w:before="2" w:after="0"/>
        <w:rPr>
          <w:sz w:val="7"/>
        </w:rPr>
      </w:pPr>
      <w:r>
        <w:rPr>
          <w:sz w:val="7"/>
        </w:rPr>
      </w:r>
    </w:p>
    <w:tbl>
      <w:tblPr>
        <w:tblW w:w="9192" w:type="dxa"/>
        <w:jc w:val="left"/>
        <w:tblInd w:w="805" w:type="dxa"/>
        <w:tblBorders>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0" w:type="dxa"/>
          <w:bottom w:w="0" w:type="dxa"/>
          <w:right w:w="0" w:type="dxa"/>
        </w:tblCellMar>
        <w:tblLook w:val="01e0"/>
      </w:tblPr>
      <w:tblGrid>
        <w:gridCol w:w="489"/>
        <w:gridCol w:w="2792"/>
        <w:gridCol w:w="750"/>
        <w:gridCol w:w="621"/>
        <w:gridCol w:w="719"/>
        <w:gridCol w:w="1130"/>
        <w:gridCol w:w="1300"/>
        <w:gridCol w:w="1390"/>
      </w:tblGrid>
      <w:tr>
        <w:trPr>
          <w:trHeight w:val="1796" w:hRule="atLeast"/>
        </w:trPr>
        <w:tc>
          <w:tcPr>
            <w:tcW w:w="48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279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lineRule="auto" w:line="235"/>
              <w:ind w:left="25" w:right="2" w:hanging="0"/>
              <w:jc w:val="both"/>
              <w:rPr>
                <w:sz w:val="16"/>
              </w:rPr>
            </w:pPr>
            <w:r>
              <w:rPr>
                <w:sz w:val="16"/>
              </w:rPr>
              <w:t>white, cor acabamento branca, tipo fixação parede/teto, altura 1,70M, largura 1,28M, formato vídeo 4 x 3, motor tubular silencioso embu, tensão entrada 110/220v, tamanho tela 84 pol.</w:t>
            </w:r>
            <w:r>
              <w:rPr>
                <w:b/>
                <w:sz w:val="16"/>
              </w:rPr>
              <w:t>Descrição complementar:</w:t>
            </w:r>
            <w:r>
              <w:rPr>
                <w:sz w:val="16"/>
              </w:rPr>
              <w:t>estojo/case em aço carbono com pintura eletrostática na cor branca, com sistema de tensionamento deixando a superfície 100% plana.</w:t>
            </w:r>
          </w:p>
        </w:tc>
        <w:tc>
          <w:tcPr>
            <w:tcW w:w="75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62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71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13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0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90" w:type="dxa"/>
            <w:tcBorders>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6"/>
              </w:rPr>
            </w:pPr>
            <w:r>
              <w:rPr>
                <w:sz w:val="16"/>
              </w:rPr>
            </w:r>
          </w:p>
        </w:tc>
      </w:tr>
      <w:tr>
        <w:trPr>
          <w:trHeight w:val="233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100" w:right="80" w:hanging="0"/>
              <w:jc w:val="center"/>
              <w:rPr>
                <w:b/>
                <w:b/>
                <w:sz w:val="16"/>
              </w:rPr>
            </w:pPr>
            <w:r>
              <w:rPr>
                <w:b/>
                <w:sz w:val="16"/>
              </w:rPr>
              <w:t>37</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TELA PROJEÇÃO,</w:t>
            </w:r>
            <w:r>
              <w:rPr>
                <w:sz w:val="16"/>
              </w:rPr>
              <w:t>material estrutura alumínio, tipo tripé com ajuste de altura, tipo ajuste tela manual e retrátil, material vinil, tipo fixação parede/teto, altura 1,80m, largura 1,80m.</w:t>
            </w:r>
            <w:r>
              <w:rPr>
                <w:b/>
                <w:sz w:val="16"/>
              </w:rPr>
              <w:t>Descrição complementar:</w:t>
            </w:r>
            <w:r>
              <w:rPr>
                <w:sz w:val="16"/>
              </w:rPr>
              <w:t>com mecanismo automático de enrolamento, 100 polegadas, tela branca, estojo/case metálico com pintura eletrostática na cor branca, fixação no teto ou na parede, bordas com pintura eletrostática.</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111" w:right="89" w:hanging="0"/>
              <w:jc w:val="center"/>
              <w:rPr>
                <w:sz w:val="16"/>
              </w:rPr>
            </w:pPr>
            <w:r>
              <w:rPr>
                <w:sz w:val="16"/>
              </w:rPr>
              <w:t>377002</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1" w:after="0"/>
              <w:rPr>
                <w:sz w:val="23"/>
              </w:rPr>
            </w:pPr>
            <w:r>
              <w:rPr>
                <w:sz w:val="23"/>
              </w:rPr>
            </w:r>
          </w:p>
          <w:p>
            <w:pPr>
              <w:pStyle w:val="TableParagraph"/>
              <w:ind w:left="25" w:right="0" w:hanging="0"/>
              <w:jc w:val="center"/>
              <w:rPr>
                <w:sz w:val="16"/>
              </w:rPr>
            </w:pPr>
            <w:r>
              <w:rPr>
                <w:sz w:val="16"/>
              </w:rPr>
              <w:t>4</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7" w:right="0" w:hanging="0"/>
              <w:jc w:val="center"/>
              <w:rPr>
                <w:sz w:val="16"/>
              </w:rPr>
            </w:pPr>
            <w:r>
              <w:rPr>
                <w:sz w:val="16"/>
              </w:rPr>
              <w:t>25</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0" w:right="398" w:hanging="0"/>
              <w:jc w:val="right"/>
              <w:rPr>
                <w:sz w:val="16"/>
              </w:rPr>
            </w:pPr>
            <w:r>
              <w:rPr>
                <w:sz w:val="16"/>
              </w:rPr>
              <w:t>660,00</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375" w:right="0" w:hanging="0"/>
              <w:rPr>
                <w:sz w:val="16"/>
              </w:rPr>
            </w:pPr>
            <w:r>
              <w:rPr>
                <w:sz w:val="16"/>
              </w:rPr>
              <w:t>16.500,00</w:t>
            </w:r>
          </w:p>
        </w:tc>
      </w:tr>
      <w:tr>
        <w:trPr>
          <w:trHeight w:val="143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100" w:right="80" w:hanging="0"/>
              <w:jc w:val="center"/>
              <w:rPr>
                <w:b/>
                <w:b/>
                <w:sz w:val="16"/>
              </w:rPr>
            </w:pPr>
            <w:r>
              <w:rPr>
                <w:b/>
                <w:sz w:val="16"/>
              </w:rPr>
              <w:t>38</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TELA PROJEÇÃO,</w:t>
            </w:r>
            <w:r>
              <w:rPr>
                <w:sz w:val="16"/>
              </w:rPr>
              <w:t>material estrutura aço, tipo ajuste tela manual e retrátil, material pvc laminado, cor acabamento branca/preto, tipo fixação parede/teto, cor branca, altura 2,40m, largura 1,80m, estojo em aço.</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111" w:right="89" w:hanging="0"/>
              <w:jc w:val="center"/>
              <w:rPr>
                <w:sz w:val="16"/>
              </w:rPr>
            </w:pPr>
            <w:r>
              <w:rPr>
                <w:sz w:val="16"/>
              </w:rPr>
              <w:t>258547</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7" w:right="0" w:hanging="0"/>
              <w:jc w:val="center"/>
              <w:rPr>
                <w:sz w:val="16"/>
              </w:rPr>
            </w:pPr>
            <w:r>
              <w:rPr>
                <w:sz w:val="16"/>
              </w:rPr>
              <w:t>16</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0" w:right="398" w:hanging="0"/>
              <w:jc w:val="right"/>
              <w:rPr>
                <w:sz w:val="16"/>
              </w:rPr>
            </w:pPr>
            <w:r>
              <w:rPr>
                <w:sz w:val="16"/>
              </w:rPr>
              <w:t>615,85</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415" w:right="0" w:hanging="0"/>
              <w:rPr>
                <w:sz w:val="16"/>
              </w:rPr>
            </w:pPr>
            <w:r>
              <w:rPr>
                <w:sz w:val="16"/>
              </w:rPr>
              <w:t>9.853,60</w:t>
            </w:r>
          </w:p>
        </w:tc>
      </w:tr>
      <w:tr>
        <w:trPr>
          <w:trHeight w:val="107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100" w:right="80" w:hanging="0"/>
              <w:jc w:val="center"/>
              <w:rPr>
                <w:b/>
                <w:b/>
                <w:sz w:val="16"/>
              </w:rPr>
            </w:pPr>
            <w:r>
              <w:rPr>
                <w:b/>
                <w:sz w:val="16"/>
              </w:rPr>
              <w:t>39</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5" w:hanging="0"/>
              <w:jc w:val="both"/>
              <w:rPr>
                <w:sz w:val="16"/>
              </w:rPr>
            </w:pPr>
            <w:r>
              <w:rPr>
                <w:b/>
                <w:sz w:val="16"/>
              </w:rPr>
              <w:t>CAIXA</w:t>
            </w:r>
            <w:r>
              <w:rPr>
                <w:sz w:val="16"/>
              </w:rPr>
              <w:t>, tipo gaveta registradora, fabricada em metal, com abertura manual através de chave, dimensões aproximadas: 450mm (C), 300mm (L), 100mm (A).</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111" w:right="89" w:hanging="0"/>
              <w:jc w:val="center"/>
              <w:rPr>
                <w:sz w:val="16"/>
              </w:rPr>
            </w:pPr>
            <w:r>
              <w:rPr>
                <w:sz w:val="16"/>
              </w:rPr>
              <w:t>28886</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27" w:right="0" w:hanging="0"/>
              <w:jc w:val="center"/>
              <w:rPr>
                <w:sz w:val="16"/>
              </w:rPr>
            </w:pPr>
            <w:r>
              <w:rPr>
                <w:sz w:val="16"/>
              </w:rPr>
              <w:t>4</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0" w:right="398" w:hanging="0"/>
              <w:jc w:val="right"/>
              <w:rPr>
                <w:sz w:val="16"/>
              </w:rPr>
            </w:pPr>
            <w:r>
              <w:rPr>
                <w:sz w:val="16"/>
              </w:rPr>
              <w:t>289,63</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415" w:right="0" w:hanging="0"/>
              <w:rPr>
                <w:sz w:val="16"/>
              </w:rPr>
            </w:pPr>
            <w:r>
              <w:rPr>
                <w:sz w:val="16"/>
              </w:rPr>
              <w:t>1.158,52</w:t>
            </w:r>
          </w:p>
        </w:tc>
      </w:tr>
      <w:tr>
        <w:trPr>
          <w:trHeight w:val="305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16"/>
              </w:rPr>
            </w:pPr>
            <w:r>
              <w:rPr>
                <w:sz w:val="16"/>
              </w:rPr>
            </w:r>
          </w:p>
          <w:p>
            <w:pPr>
              <w:pStyle w:val="TableParagraph"/>
              <w:ind w:left="100" w:right="80" w:hanging="0"/>
              <w:jc w:val="center"/>
              <w:rPr>
                <w:b/>
                <w:b/>
                <w:sz w:val="16"/>
              </w:rPr>
            </w:pPr>
            <w:r>
              <w:rPr>
                <w:b/>
                <w:sz w:val="16"/>
              </w:rPr>
              <w:t>40</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lineRule="exact" w:line="182" w:before="1" w:after="0"/>
              <w:ind w:left="25" w:right="0" w:hanging="0"/>
              <w:rPr>
                <w:b/>
                <w:b/>
                <w:sz w:val="16"/>
              </w:rPr>
            </w:pPr>
            <w:r>
              <w:rPr>
                <w:b/>
                <w:sz w:val="16"/>
              </w:rPr>
              <w:t>SISTEMA COMUNICAÇÃO MÓVEL,</w:t>
            </w:r>
          </w:p>
          <w:p>
            <w:pPr>
              <w:pStyle w:val="TableParagraph"/>
              <w:tabs>
                <w:tab w:val="left" w:pos="1019" w:leader="none"/>
                <w:tab w:val="left" w:pos="1821" w:leader="none"/>
                <w:tab w:val="left" w:pos="2173" w:leader="none"/>
              </w:tabs>
              <w:spacing w:lineRule="auto" w:line="235" w:before="1" w:after="0"/>
              <w:ind w:left="25" w:right="3" w:hanging="0"/>
              <w:jc w:val="both"/>
              <w:rPr>
                <w:sz w:val="16"/>
              </w:rPr>
            </w:pPr>
            <w:r>
              <w:rPr>
                <w:sz w:val="16"/>
              </w:rPr>
              <w:t>estrutura unidade móvel, componentes computador</w:t>
              <w:tab/>
              <w:tab/>
              <w:t>viagem/antena interna/interface rs232/, memória 1.000 mb, receptor 12 canais paralelos, waypoints 1.000 un, cálculo área/corpo prova água/alto contraste/retro.</w:t>
            </w:r>
            <w:r>
              <w:rPr>
                <w:b/>
                <w:sz w:val="16"/>
              </w:rPr>
              <w:t>Descrição complementar:</w:t>
            </w:r>
            <w:r>
              <w:rPr>
                <w:sz w:val="16"/>
              </w:rPr>
              <w:t>aparelho GPS portátil, tela de 2,6 pol, com slot de cartão micro – SD, para armazenamento de mapas adicionais e um sistema duplo de bateria, recursos</w:t>
              <w:tab/>
              <w:t>adicionais:</w:t>
              <w:tab/>
              <w:tab/>
              <w:t>altímetro barométrico, bússola de 3 eixos</w:t>
            </w:r>
            <w:r>
              <w:rPr>
                <w:spacing w:val="30"/>
                <w:sz w:val="16"/>
              </w:rPr>
              <w:t>e conectividade ANT+ e Bluetooth, câmera de 8 Mp.</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16"/>
              </w:rPr>
            </w:pPr>
            <w:r>
              <w:rPr>
                <w:sz w:val="16"/>
              </w:rPr>
            </w:r>
          </w:p>
          <w:p>
            <w:pPr>
              <w:pStyle w:val="TableParagraph"/>
              <w:ind w:left="111" w:right="89" w:hanging="0"/>
              <w:jc w:val="center"/>
              <w:rPr>
                <w:sz w:val="16"/>
              </w:rPr>
            </w:pPr>
            <w:r>
              <w:rPr>
                <w:sz w:val="16"/>
              </w:rPr>
              <w:t>371145</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16"/>
              </w:rPr>
            </w:pPr>
            <w:r>
              <w:rPr>
                <w:sz w:val="16"/>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16"/>
              </w:rPr>
            </w:pPr>
            <w:r>
              <w:rPr>
                <w:sz w:val="16"/>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16"/>
              </w:rPr>
            </w:pPr>
            <w:r>
              <w:rPr>
                <w:sz w:val="16"/>
              </w:rPr>
            </w:r>
          </w:p>
          <w:p>
            <w:pPr>
              <w:pStyle w:val="TableParagraph"/>
              <w:ind w:left="27" w:right="0" w:hanging="0"/>
              <w:jc w:val="center"/>
              <w:rPr>
                <w:sz w:val="16"/>
              </w:rPr>
            </w:pPr>
            <w:r>
              <w:rPr>
                <w:sz w:val="16"/>
              </w:rPr>
              <w:t>6</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16"/>
              </w:rPr>
            </w:pPr>
            <w:r>
              <w:rPr>
                <w:sz w:val="16"/>
              </w:rPr>
            </w:r>
          </w:p>
          <w:p>
            <w:pPr>
              <w:pStyle w:val="TableParagraph"/>
              <w:ind w:left="0" w:right="338" w:hanging="0"/>
              <w:jc w:val="right"/>
              <w:rPr>
                <w:sz w:val="16"/>
              </w:rPr>
            </w:pPr>
            <w:r>
              <w:rPr>
                <w:sz w:val="16"/>
              </w:rPr>
              <w:t>1.757,30</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16"/>
              </w:rPr>
            </w:pPr>
            <w:r>
              <w:rPr>
                <w:sz w:val="16"/>
              </w:rPr>
            </w:r>
          </w:p>
          <w:p>
            <w:pPr>
              <w:pStyle w:val="TableParagraph"/>
              <w:ind w:left="375" w:right="0" w:hanging="0"/>
              <w:rPr>
                <w:sz w:val="16"/>
              </w:rPr>
            </w:pPr>
            <w:r>
              <w:rPr>
                <w:sz w:val="16"/>
              </w:rPr>
              <w:t>10.543,80</w:t>
            </w:r>
          </w:p>
        </w:tc>
      </w:tr>
      <w:tr>
        <w:trPr>
          <w:trHeight w:val="5860" w:hRule="atLeast"/>
        </w:trPr>
        <w:tc>
          <w:tcPr>
            <w:tcW w:w="48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100" w:right="80" w:hanging="0"/>
              <w:jc w:val="center"/>
              <w:rPr>
                <w:b/>
                <w:b/>
                <w:sz w:val="16"/>
              </w:rPr>
            </w:pPr>
            <w:r>
              <w:rPr>
                <w:b/>
                <w:sz w:val="16"/>
              </w:rPr>
              <w:t>41</w:t>
            </w:r>
          </w:p>
        </w:tc>
        <w:tc>
          <w:tcPr>
            <w:tcW w:w="279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lineRule="exact" w:line="182" w:before="1" w:after="0"/>
              <w:ind w:left="25" w:right="0" w:hanging="0"/>
              <w:rPr>
                <w:sz w:val="16"/>
              </w:rPr>
            </w:pPr>
            <w:r>
              <w:rPr>
                <w:b/>
                <w:spacing w:val="-3"/>
                <w:sz w:val="16"/>
              </w:rPr>
              <w:t>AERONAVES</w:t>
            </w:r>
            <w:r>
              <w:rPr>
                <w:b/>
                <w:sz w:val="16"/>
              </w:rPr>
              <w:t>TELEGUIADAS,</w:t>
            </w:r>
            <w:r>
              <w:rPr>
                <w:b/>
                <w:spacing w:val="22"/>
                <w:sz w:val="16"/>
              </w:rPr>
              <w:t>drone</w:t>
            </w:r>
          </w:p>
          <w:p>
            <w:pPr>
              <w:pStyle w:val="TableParagraph"/>
              <w:spacing w:lineRule="auto" w:line="235" w:before="1" w:after="0"/>
              <w:ind w:left="25" w:right="2" w:hanging="0"/>
              <w:jc w:val="both"/>
              <w:rPr>
                <w:sz w:val="16"/>
              </w:rPr>
            </w:pPr>
            <w:r>
              <w:rPr>
                <w:sz w:val="16"/>
              </w:rPr>
              <w:t>com camera e softwares quadicóptero, com propulsão elétrica, rádio controlado, bateria de 5000 mAh recarregáveis, câmera HD/FULLHD, com transmissão via WIFI para equipamentos IOS/Android, sistema GPS com opção GO   TO   HOME,   câmera</w:t>
            </w:r>
            <w:r>
              <w:rPr>
                <w:spacing w:val="-3"/>
                <w:sz w:val="16"/>
              </w:rPr>
              <w:t>HD/FULLHD</w:t>
            </w:r>
          </w:p>
          <w:p>
            <w:pPr>
              <w:pStyle w:val="TableParagraph"/>
              <w:tabs>
                <w:tab w:val="left" w:pos="1783" w:leader="none"/>
              </w:tabs>
              <w:spacing w:lineRule="auto" w:line="235"/>
              <w:ind w:left="25" w:right="2" w:hanging="0"/>
              <w:jc w:val="both"/>
              <w:rPr>
                <w:sz w:val="16"/>
              </w:rPr>
            </w:pPr>
            <w:r>
              <w:rPr>
                <w:sz w:val="16"/>
              </w:rPr>
              <w:t>capaz de fazer 1080p com 30fps ou 720p em 60fps para slow motion, com estabilizador (base estabilizante) de Imagem tornando as imagens mais estabilizadas, podendo, capturar stills de resolução de 20 mega-pixels HD, registrado em cartão Micro SD (Class 10) de 64 Gb, fotos e vídeos a partir da visão diretamente para smartphone/tablet inteligentes (iOS / Android) usando</w:t>
            </w:r>
            <w:r>
              <w:rPr>
                <w:spacing w:val="-3"/>
                <w:sz w:val="16"/>
              </w:rPr>
              <w:t>Wi-</w:t>
            </w:r>
            <w:r>
              <w:rPr>
                <w:sz w:val="16"/>
              </w:rPr>
              <w:t>Fi, sem necessidade de computador (upload de vídeo ainda no campo de filmagem, acompanhamento da transmissão de vídeo para um smartphone/tablet (iOS/Android) através de Wi-Fi (em tempo real), no mínimo 300m, modo controle de movimento para smartphone/tablet</w:t>
              <w:tab/>
              <w:t>(iOS/Android), transmissor em frequência que não interfira dados de vídeo Wi-Fi e transferência de dados de voo, bateria de lítio</w:t>
            </w:r>
            <w:r>
              <w:rPr>
                <w:spacing w:val="18"/>
                <w:sz w:val="16"/>
              </w:rPr>
              <w:t>quepermitavoocomduraçãode25</w:t>
            </w:r>
          </w:p>
        </w:tc>
        <w:tc>
          <w:tcPr>
            <w:tcW w:w="75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111" w:right="89" w:hanging="0"/>
              <w:jc w:val="center"/>
              <w:rPr>
                <w:sz w:val="16"/>
              </w:rPr>
            </w:pPr>
            <w:r>
              <w:rPr>
                <w:sz w:val="16"/>
              </w:rPr>
              <w:t>191550</w:t>
            </w:r>
          </w:p>
        </w:tc>
        <w:tc>
          <w:tcPr>
            <w:tcW w:w="62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5" w:right="0" w:hanging="0"/>
              <w:jc w:val="center"/>
              <w:rPr>
                <w:sz w:val="16"/>
              </w:rPr>
            </w:pPr>
            <w:r>
              <w:rPr>
                <w:sz w:val="16"/>
              </w:rPr>
              <w:t>1</w:t>
            </w:r>
          </w:p>
        </w:tc>
        <w:tc>
          <w:tcPr>
            <w:tcW w:w="113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7" w:right="0" w:hanging="0"/>
              <w:jc w:val="center"/>
              <w:rPr>
                <w:sz w:val="16"/>
              </w:rPr>
            </w:pPr>
            <w:r>
              <w:rPr>
                <w:sz w:val="16"/>
              </w:rPr>
              <w:t>16</w:t>
            </w:r>
          </w:p>
        </w:tc>
        <w:tc>
          <w:tcPr>
            <w:tcW w:w="130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0" w:right="338" w:hanging="0"/>
              <w:jc w:val="right"/>
              <w:rPr>
                <w:sz w:val="16"/>
              </w:rPr>
            </w:pPr>
            <w:r>
              <w:rPr>
                <w:sz w:val="16"/>
              </w:rPr>
              <w:t>9.816,33</w:t>
            </w:r>
          </w:p>
        </w:tc>
        <w:tc>
          <w:tcPr>
            <w:tcW w:w="1390" w:type="dxa"/>
            <w:tcBorders>
              <w:top w:val="single" w:sz="12" w:space="0" w:color="2B2B2B"/>
              <w:left w:val="single" w:sz="12" w:space="0" w:color="2B2B2B"/>
              <w:right w:val="single" w:sz="12" w:space="0" w:color="808080"/>
              <w:insideV w:val="single" w:sz="12" w:space="0" w:color="808080"/>
            </w:tcBorders>
            <w:shd w:fill="auto" w:val="clear"/>
          </w:tcPr>
          <w:p>
            <w:pPr>
              <w:pStyle w:val="TableParagraph"/>
              <w:spacing w:before="4" w:after="0"/>
              <w:rPr>
                <w:sz w:val="14"/>
              </w:rPr>
            </w:pPr>
            <w:r>
              <w:rPr>
                <w:sz w:val="14"/>
              </w:rPr>
            </w:r>
          </w:p>
          <w:p>
            <w:pPr>
              <w:pStyle w:val="TableParagraph"/>
              <w:spacing w:before="1" w:after="0"/>
              <w:ind w:left="335" w:right="0" w:hanging="0"/>
              <w:rPr>
                <w:sz w:val="16"/>
              </w:rPr>
            </w:pPr>
            <w:r>
              <w:rPr>
                <w:sz w:val="16"/>
              </w:rPr>
              <w:t>157.061,28</w:t>
            </w:r>
          </w:p>
        </w:tc>
      </w:tr>
    </w:tbl>
    <w:p>
      <w:pPr>
        <w:sectPr>
          <w:headerReference w:type="default" r:id="rId15"/>
          <w:footerReference w:type="default" r:id="rId16"/>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spacing w:before="2" w:after="0"/>
        <w:rPr>
          <w:sz w:val="7"/>
        </w:rPr>
      </w:pPr>
      <w:r>
        <w:rPr>
          <w:sz w:val="7"/>
        </w:rPr>
      </w:r>
    </w:p>
    <w:tbl>
      <w:tblPr>
        <w:tblW w:w="9192" w:type="dxa"/>
        <w:jc w:val="left"/>
        <w:tblInd w:w="805" w:type="dxa"/>
        <w:tblBorders>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0" w:type="dxa"/>
          <w:bottom w:w="0" w:type="dxa"/>
          <w:right w:w="0" w:type="dxa"/>
        </w:tblCellMar>
        <w:tblLook w:val="01e0"/>
      </w:tblPr>
      <w:tblGrid>
        <w:gridCol w:w="489"/>
        <w:gridCol w:w="2792"/>
        <w:gridCol w:w="750"/>
        <w:gridCol w:w="621"/>
        <w:gridCol w:w="719"/>
        <w:gridCol w:w="1130"/>
        <w:gridCol w:w="1300"/>
        <w:gridCol w:w="1390"/>
      </w:tblGrid>
      <w:tr>
        <w:trPr>
          <w:trHeight w:val="535" w:hRule="atLeast"/>
        </w:trPr>
        <w:tc>
          <w:tcPr>
            <w:tcW w:w="48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279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tabs>
                <w:tab w:val="left" w:pos="881" w:leader="none"/>
                <w:tab w:val="left" w:pos="1733" w:leader="none"/>
                <w:tab w:val="left" w:pos="2264" w:leader="none"/>
              </w:tabs>
              <w:spacing w:lineRule="auto" w:line="235"/>
              <w:ind w:left="25" w:right="5" w:hanging="0"/>
              <w:rPr>
                <w:sz w:val="16"/>
              </w:rPr>
            </w:pPr>
            <w:r>
              <w:rPr>
                <w:sz w:val="16"/>
              </w:rPr>
              <w:t>minutos,</w:t>
              <w:tab/>
              <w:t>software</w:t>
              <w:tab/>
              <w:t>que</w:t>
              <w:tab/>
              <w:t>permita configuração prévia do plano de voo.</w:t>
            </w:r>
          </w:p>
        </w:tc>
        <w:tc>
          <w:tcPr>
            <w:tcW w:w="75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62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71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13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0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90" w:type="dxa"/>
            <w:tcBorders>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6"/>
              </w:rPr>
            </w:pPr>
            <w:r>
              <w:rPr>
                <w:sz w:val="16"/>
              </w:rPr>
            </w:r>
          </w:p>
        </w:tc>
      </w:tr>
      <w:tr>
        <w:trPr>
          <w:trHeight w:val="3593"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7" w:after="0"/>
              <w:rPr>
                <w:sz w:val="21"/>
              </w:rPr>
            </w:pPr>
            <w:r>
              <w:rPr>
                <w:sz w:val="21"/>
              </w:rPr>
            </w:r>
          </w:p>
          <w:p>
            <w:pPr>
              <w:pStyle w:val="TableParagraph"/>
              <w:ind w:left="100" w:right="80" w:hanging="0"/>
              <w:jc w:val="center"/>
              <w:rPr>
                <w:b/>
                <w:b/>
                <w:sz w:val="16"/>
              </w:rPr>
            </w:pPr>
            <w:r>
              <w:rPr>
                <w:b/>
                <w:sz w:val="16"/>
              </w:rPr>
              <w:t>42</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MESA REUNIÃO</w:t>
            </w:r>
            <w:r>
              <w:rPr>
                <w:sz w:val="16"/>
              </w:rPr>
              <w:t>, tipo redonda, material madeira, tipo madeira aglomerado, tipo revestimento laminado melamínico alta pressão, diâmetro de 120 cm, altura 72 cm, quantidade de pés 1 un, cor do tampo cinza, bordas a 180° em pvc semi-rígido/4 sapatas, material estrutura em aço, revestimento superior do tampo em laminado melamínico alta pressão, revestimento inferior do tampo em laminado melanínico baixa pressão.</w:t>
            </w:r>
            <w:r>
              <w:rPr>
                <w:b/>
                <w:sz w:val="16"/>
              </w:rPr>
              <w:t>Descrição complementar:</w:t>
            </w:r>
            <w:r>
              <w:rPr>
                <w:sz w:val="16"/>
              </w:rPr>
              <w:t>superfície sobreposta à estrutura laminado melamínico alta. em madeira mdp (aglomerado) de 25 mm de espessura, revestida em laminado melamínico de baixa pressão texturizado em ambas as faces.</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7" w:after="0"/>
              <w:rPr>
                <w:sz w:val="21"/>
              </w:rPr>
            </w:pPr>
            <w:r>
              <w:rPr>
                <w:sz w:val="21"/>
              </w:rPr>
            </w:r>
          </w:p>
          <w:p>
            <w:pPr>
              <w:pStyle w:val="TableParagraph"/>
              <w:ind w:left="0" w:right="106" w:hanging="0"/>
              <w:jc w:val="right"/>
              <w:rPr>
                <w:sz w:val="16"/>
              </w:rPr>
            </w:pPr>
            <w:r>
              <w:rPr>
                <w:sz w:val="16"/>
              </w:rPr>
              <w:t>234306</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7" w:after="0"/>
              <w:rPr>
                <w:sz w:val="21"/>
              </w:rPr>
            </w:pPr>
            <w:r>
              <w:rPr>
                <w:sz w:val="21"/>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7" w:after="0"/>
              <w:rPr>
                <w:sz w:val="21"/>
              </w:rPr>
            </w:pPr>
            <w:r>
              <w:rPr>
                <w:sz w:val="21"/>
              </w:rPr>
            </w:r>
          </w:p>
          <w:p>
            <w:pPr>
              <w:pStyle w:val="TableParagraph"/>
              <w:ind w:left="25" w:right="0" w:hanging="0"/>
              <w:jc w:val="center"/>
              <w:rPr>
                <w:sz w:val="16"/>
              </w:rPr>
            </w:pPr>
            <w:r>
              <w:rPr>
                <w:sz w:val="16"/>
              </w:rPr>
              <w:t>5</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7" w:after="0"/>
              <w:rPr>
                <w:sz w:val="21"/>
              </w:rPr>
            </w:pPr>
            <w:r>
              <w:rPr>
                <w:sz w:val="21"/>
              </w:rPr>
            </w:r>
          </w:p>
          <w:p>
            <w:pPr>
              <w:pStyle w:val="TableParagraph"/>
              <w:ind w:left="27" w:right="0" w:hanging="0"/>
              <w:jc w:val="center"/>
              <w:rPr>
                <w:sz w:val="16"/>
              </w:rPr>
            </w:pPr>
            <w:r>
              <w:rPr>
                <w:sz w:val="16"/>
              </w:rPr>
              <w:t>120</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7" w:after="0"/>
              <w:rPr>
                <w:sz w:val="21"/>
              </w:rPr>
            </w:pPr>
            <w:r>
              <w:rPr>
                <w:sz w:val="21"/>
              </w:rPr>
            </w:r>
          </w:p>
          <w:p>
            <w:pPr>
              <w:pStyle w:val="TableParagraph"/>
              <w:ind w:left="0" w:right="398" w:hanging="0"/>
              <w:jc w:val="right"/>
              <w:rPr>
                <w:sz w:val="16"/>
              </w:rPr>
            </w:pPr>
            <w:r>
              <w:rPr>
                <w:sz w:val="16"/>
              </w:rPr>
              <w:t>453,67</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7" w:after="0"/>
              <w:rPr>
                <w:sz w:val="21"/>
              </w:rPr>
            </w:pPr>
            <w:r>
              <w:rPr>
                <w:sz w:val="21"/>
              </w:rPr>
            </w:r>
          </w:p>
          <w:p>
            <w:pPr>
              <w:pStyle w:val="TableParagraph"/>
              <w:ind w:left="375" w:right="0" w:hanging="0"/>
              <w:rPr>
                <w:sz w:val="16"/>
              </w:rPr>
            </w:pPr>
            <w:r>
              <w:rPr>
                <w:sz w:val="16"/>
              </w:rPr>
              <w:t>54.440,40</w:t>
            </w:r>
          </w:p>
        </w:tc>
      </w:tr>
      <w:tr>
        <w:trPr>
          <w:trHeight w:val="215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100" w:right="80" w:hanging="0"/>
              <w:jc w:val="center"/>
              <w:rPr>
                <w:b/>
                <w:b/>
                <w:sz w:val="16"/>
              </w:rPr>
            </w:pPr>
            <w:r>
              <w:rPr>
                <w:b/>
                <w:sz w:val="16"/>
              </w:rPr>
              <w:t>43</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lineRule="exact" w:line="182" w:before="1" w:after="0"/>
              <w:ind w:left="25" w:right="0" w:hanging="0"/>
              <w:rPr>
                <w:b/>
                <w:b/>
                <w:sz w:val="16"/>
              </w:rPr>
            </w:pPr>
            <w:r>
              <w:rPr>
                <w:b/>
                <w:sz w:val="16"/>
              </w:rPr>
              <w:t>MESA REUNIÃO RETANGULAR,</w:t>
            </w:r>
          </w:p>
          <w:p>
            <w:pPr>
              <w:pStyle w:val="TableParagraph"/>
              <w:tabs>
                <w:tab w:val="left" w:pos="995" w:leader="none"/>
                <w:tab w:val="left" w:pos="2196" w:leader="none"/>
              </w:tabs>
              <w:spacing w:lineRule="auto" w:line="235" w:before="1" w:after="0"/>
              <w:ind w:left="25" w:right="2" w:hanging="0"/>
              <w:jc w:val="both"/>
              <w:rPr>
                <w:sz w:val="16"/>
              </w:rPr>
            </w:pPr>
            <w:r>
              <w:rPr>
                <w:sz w:val="16"/>
              </w:rPr>
              <w:t>material</w:t>
              <w:tab/>
              <w:t>aglomerado</w:t>
              <w:tab/>
              <w:t>madeira, comprimento 3,50m, largura 1,10m, altura 0,74m, cor marfim, revestimento laminado melamínico texturizado, tipo bordas arredondadas em perfil ergosoft, tipo estrutura metálica, sapatas niveladoras, espessura tampo 25 mm.</w:t>
            </w:r>
            <w:r>
              <w:rPr>
                <w:b/>
                <w:sz w:val="16"/>
              </w:rPr>
              <w:t>Descrição complementar:</w:t>
            </w:r>
            <w:r>
              <w:rPr>
                <w:sz w:val="16"/>
              </w:rPr>
              <w:t>cor marfim/maple.</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0" w:right="106" w:hanging="0"/>
              <w:jc w:val="right"/>
              <w:rPr>
                <w:sz w:val="16"/>
              </w:rPr>
            </w:pPr>
            <w:r>
              <w:rPr>
                <w:sz w:val="16"/>
              </w:rPr>
              <w:t>260409</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7" w:right="0" w:hanging="0"/>
              <w:jc w:val="center"/>
              <w:rPr>
                <w:sz w:val="16"/>
              </w:rPr>
            </w:pPr>
            <w:r>
              <w:rPr>
                <w:sz w:val="16"/>
              </w:rPr>
              <w:t>11</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0" w:right="338" w:hanging="0"/>
              <w:jc w:val="right"/>
              <w:rPr>
                <w:sz w:val="16"/>
              </w:rPr>
            </w:pPr>
            <w:r>
              <w:rPr>
                <w:sz w:val="16"/>
              </w:rPr>
              <w:t>1.261,53</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375" w:right="0" w:hanging="0"/>
              <w:rPr>
                <w:sz w:val="16"/>
              </w:rPr>
            </w:pPr>
            <w:r>
              <w:rPr>
                <w:sz w:val="16"/>
              </w:rPr>
              <w:t>13.876,83</w:t>
            </w:r>
          </w:p>
        </w:tc>
      </w:tr>
      <w:tr>
        <w:trPr>
          <w:trHeight w:val="287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26"/>
              </w:rPr>
            </w:pPr>
            <w:r>
              <w:rPr>
                <w:sz w:val="26"/>
              </w:rPr>
            </w:r>
          </w:p>
          <w:p>
            <w:pPr>
              <w:pStyle w:val="TableParagraph"/>
              <w:ind w:left="100" w:right="80" w:hanging="0"/>
              <w:jc w:val="center"/>
              <w:rPr>
                <w:b/>
                <w:b/>
                <w:sz w:val="16"/>
              </w:rPr>
            </w:pPr>
            <w:r>
              <w:rPr>
                <w:b/>
                <w:sz w:val="16"/>
              </w:rPr>
              <w:t>44</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tabs>
                <w:tab w:val="left" w:pos="748" w:leader="none"/>
                <w:tab w:val="left" w:pos="1764" w:leader="none"/>
                <w:tab w:val="left" w:pos="2507" w:leader="none"/>
              </w:tabs>
              <w:spacing w:lineRule="exact" w:line="182" w:before="1" w:after="0"/>
              <w:ind w:left="25" w:right="0" w:hanging="0"/>
              <w:rPr>
                <w:sz w:val="16"/>
              </w:rPr>
            </w:pPr>
            <w:r>
              <w:rPr>
                <w:b/>
                <w:sz w:val="16"/>
              </w:rPr>
              <w:t>MESA</w:t>
              <w:tab/>
              <w:t>REUNIÃO</w:t>
              <w:tab/>
            </w:r>
            <w:r>
              <w:rPr>
                <w:b/>
                <w:spacing w:val="-5"/>
                <w:sz w:val="16"/>
              </w:rPr>
              <w:t>OVAL,</w:t>
              <w:tab/>
            </w:r>
            <w:r>
              <w:rPr>
                <w:sz w:val="16"/>
              </w:rPr>
              <w:t>tipo</w:t>
            </w:r>
          </w:p>
          <w:p>
            <w:pPr>
              <w:pStyle w:val="TableParagraph"/>
              <w:spacing w:lineRule="auto" w:line="235" w:before="1" w:after="0"/>
              <w:ind w:left="25" w:right="2" w:hanging="0"/>
              <w:jc w:val="both"/>
              <w:rPr>
                <w:sz w:val="16"/>
              </w:rPr>
            </w:pPr>
            <w:r>
              <w:rPr>
                <w:sz w:val="16"/>
              </w:rPr>
              <w:t>revestimento laminado melamínico, comprimento 240 cm, largura 120 cm, altura 73 cm, material estrutura base aço, tipo estrutura base sapatas reguladoras de nível, material tampo madeira mdf, acabamento superficial estrutura pintura eletrostática em epóxi, revestimento tampo laminado melamínico, base 2 pedestais contraventado por painel em mdf 1, espessura tampo 25 mm, acabamento bordas pvc,</w:t>
            </w:r>
            <w:r>
              <w:rPr>
                <w:b/>
                <w:sz w:val="16"/>
              </w:rPr>
              <w:t>Descrição complementar:</w:t>
            </w:r>
            <w:r>
              <w:rPr>
                <w:sz w:val="16"/>
              </w:rPr>
              <w:t>cor marfim/maple e estrutura de metal na cor</w:t>
            </w:r>
            <w:r>
              <w:rPr>
                <w:spacing w:val="-2"/>
                <w:sz w:val="16"/>
              </w:rPr>
              <w:t>cinza/argila.</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26"/>
              </w:rPr>
            </w:pPr>
            <w:r>
              <w:rPr>
                <w:sz w:val="26"/>
              </w:rPr>
            </w:r>
          </w:p>
          <w:p>
            <w:pPr>
              <w:pStyle w:val="TableParagraph"/>
              <w:ind w:left="0" w:right="106" w:hanging="0"/>
              <w:jc w:val="right"/>
              <w:rPr>
                <w:sz w:val="16"/>
              </w:rPr>
            </w:pPr>
            <w:r>
              <w:rPr>
                <w:sz w:val="16"/>
              </w:rPr>
              <w:t>416576</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26"/>
              </w:rPr>
            </w:pPr>
            <w:r>
              <w:rPr>
                <w:sz w:val="26"/>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26"/>
              </w:rPr>
            </w:pPr>
            <w:r>
              <w:rPr>
                <w:sz w:val="26"/>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26"/>
              </w:rPr>
            </w:pPr>
            <w:r>
              <w:rPr>
                <w:sz w:val="26"/>
              </w:rPr>
            </w:r>
          </w:p>
          <w:p>
            <w:pPr>
              <w:pStyle w:val="TableParagraph"/>
              <w:ind w:left="27" w:right="0" w:hanging="0"/>
              <w:jc w:val="center"/>
              <w:rPr>
                <w:sz w:val="16"/>
              </w:rPr>
            </w:pPr>
            <w:r>
              <w:rPr>
                <w:sz w:val="16"/>
              </w:rPr>
              <w:t>11</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26"/>
              </w:rPr>
            </w:pPr>
            <w:r>
              <w:rPr>
                <w:sz w:val="26"/>
              </w:rPr>
            </w:r>
          </w:p>
          <w:p>
            <w:pPr>
              <w:pStyle w:val="TableParagraph"/>
              <w:ind w:left="0" w:right="338" w:hanging="0"/>
              <w:jc w:val="right"/>
              <w:rPr>
                <w:sz w:val="16"/>
              </w:rPr>
            </w:pPr>
            <w:r>
              <w:rPr>
                <w:sz w:val="16"/>
              </w:rPr>
              <w:t>1.386,61</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26"/>
              </w:rPr>
            </w:pPr>
            <w:r>
              <w:rPr>
                <w:sz w:val="26"/>
              </w:rPr>
            </w:r>
          </w:p>
          <w:p>
            <w:pPr>
              <w:pStyle w:val="TableParagraph"/>
              <w:ind w:left="375" w:right="0" w:hanging="0"/>
              <w:rPr>
                <w:sz w:val="16"/>
              </w:rPr>
            </w:pPr>
            <w:r>
              <w:rPr>
                <w:sz w:val="16"/>
              </w:rPr>
              <w:t>15.252,71</w:t>
            </w:r>
          </w:p>
        </w:tc>
      </w:tr>
      <w:tr>
        <w:trPr>
          <w:trHeight w:val="233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100" w:right="80" w:hanging="0"/>
              <w:jc w:val="center"/>
              <w:rPr>
                <w:b/>
                <w:b/>
                <w:sz w:val="16"/>
              </w:rPr>
            </w:pPr>
            <w:r>
              <w:rPr>
                <w:b/>
                <w:sz w:val="16"/>
              </w:rPr>
              <w:t>45</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MESA ESCRITÓRIO</w:t>
            </w:r>
            <w:r>
              <w:rPr>
                <w:sz w:val="16"/>
              </w:rPr>
              <w:t>, material estrutura aço tubular, material tampo madeira</w:t>
            </w:r>
            <w:r>
              <w:rPr>
                <w:spacing w:val="-4"/>
                <w:sz w:val="16"/>
              </w:rPr>
              <w:t>MDF,</w:t>
            </w:r>
            <w:r>
              <w:rPr>
                <w:sz w:val="16"/>
              </w:rPr>
              <w:t>cor tampo argila, quantidade gavetas sem gavetas un, largura 1,40 m, profundidade 1,40 m, altura 0,75 m, cor estrutura cinza, acabamento estrutura tratamento anti- ferrugem, espessura tampo 25 mm, sapatas niveladoras piso c/reguladores de altura, acabamento bordas lapidada, tipo estrutura tubos verticais, formato peninsular em "L".</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0" w:right="106" w:hanging="0"/>
              <w:jc w:val="right"/>
              <w:rPr>
                <w:sz w:val="16"/>
              </w:rPr>
            </w:pPr>
            <w:r>
              <w:rPr>
                <w:sz w:val="16"/>
              </w:rPr>
              <w:t>329679</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1" w:after="0"/>
              <w:rPr>
                <w:sz w:val="23"/>
              </w:rPr>
            </w:pPr>
            <w:r>
              <w:rPr>
                <w:sz w:val="23"/>
              </w:rPr>
            </w:r>
          </w:p>
          <w:p>
            <w:pPr>
              <w:pStyle w:val="TableParagraph"/>
              <w:ind w:left="23" w:right="0" w:hanging="0"/>
              <w:jc w:val="center"/>
              <w:rPr>
                <w:sz w:val="16"/>
              </w:rPr>
            </w:pPr>
            <w:r>
              <w:rPr>
                <w:sz w:val="16"/>
              </w:rPr>
              <w:t>UN</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5" w:right="0" w:hanging="0"/>
              <w:jc w:val="center"/>
              <w:rPr>
                <w:sz w:val="16"/>
              </w:rPr>
            </w:pPr>
            <w:r>
              <w:rPr>
                <w:sz w:val="16"/>
              </w:rPr>
              <w:t>4</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7" w:right="0" w:hanging="0"/>
              <w:jc w:val="center"/>
              <w:rPr>
                <w:sz w:val="16"/>
              </w:rPr>
            </w:pPr>
            <w:r>
              <w:rPr>
                <w:sz w:val="16"/>
              </w:rPr>
              <w:t>133</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0" w:right="398" w:hanging="0"/>
              <w:jc w:val="right"/>
              <w:rPr>
                <w:sz w:val="16"/>
              </w:rPr>
            </w:pPr>
            <w:r>
              <w:rPr>
                <w:sz w:val="16"/>
              </w:rPr>
              <w:t>888,56</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338" w:right="0" w:hanging="0"/>
              <w:rPr>
                <w:sz w:val="16"/>
              </w:rPr>
            </w:pPr>
            <w:r>
              <w:rPr>
                <w:sz w:val="16"/>
              </w:rPr>
              <w:t>118.178,48</w:t>
            </w:r>
          </w:p>
        </w:tc>
      </w:tr>
      <w:tr>
        <w:trPr>
          <w:trHeight w:val="233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100" w:right="80" w:hanging="0"/>
              <w:jc w:val="center"/>
              <w:rPr>
                <w:b/>
                <w:b/>
                <w:sz w:val="16"/>
              </w:rPr>
            </w:pPr>
            <w:r>
              <w:rPr>
                <w:b/>
                <w:sz w:val="16"/>
              </w:rPr>
              <w:t>46</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tabs>
                <w:tab w:val="left" w:pos="1200" w:leader="none"/>
              </w:tabs>
              <w:spacing w:lineRule="auto" w:line="235" w:before="1" w:after="0"/>
              <w:ind w:left="25" w:right="2" w:hanging="0"/>
              <w:jc w:val="both"/>
              <w:rPr>
                <w:sz w:val="16"/>
              </w:rPr>
            </w:pPr>
            <w:r>
              <w:rPr>
                <w:b/>
                <w:sz w:val="16"/>
              </w:rPr>
              <w:t>CONJUNTO ESCOLAR</w:t>
            </w:r>
            <w:r>
              <w:rPr>
                <w:sz w:val="16"/>
              </w:rPr>
              <w:t>, componentes mesa e cadeira, material resina plástica de alto impacto, tamanho adulto, formato mesa bitrapezoidal, material tampo ABS - acrilon</w:t>
              <w:tab/>
              <w:t>itrile/butadiene/estirene, tratamento superficial estrutura antiferruginoso /pintura eletrostatica em epóxi pó, características adicionais assento e encosto da cadeira com curvatura anatômica, aplicação sala aula.</w:t>
            </w:r>
            <w:r>
              <w:rPr>
                <w:b/>
                <w:sz w:val="16"/>
              </w:rPr>
              <w:t>Descrição complementar:</w:t>
            </w:r>
            <w:r>
              <w:rPr>
                <w:sz w:val="16"/>
              </w:rPr>
              <w:t>Cor azul. .</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0" w:right="106" w:hanging="0"/>
              <w:jc w:val="right"/>
              <w:rPr>
                <w:sz w:val="16"/>
              </w:rPr>
            </w:pPr>
            <w:r>
              <w:rPr>
                <w:sz w:val="16"/>
              </w:rPr>
              <w:t>258455</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5" w:right="0" w:hanging="0"/>
              <w:jc w:val="center"/>
              <w:rPr>
                <w:sz w:val="16"/>
              </w:rPr>
            </w:pPr>
            <w:r>
              <w:rPr>
                <w:sz w:val="16"/>
              </w:rPr>
              <w:t>20</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7" w:right="0" w:hanging="0"/>
              <w:jc w:val="center"/>
              <w:rPr>
                <w:sz w:val="16"/>
              </w:rPr>
            </w:pPr>
            <w:r>
              <w:rPr>
                <w:sz w:val="16"/>
              </w:rPr>
              <w:t>930</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0" w:right="398" w:hanging="0"/>
              <w:jc w:val="right"/>
              <w:rPr>
                <w:sz w:val="16"/>
              </w:rPr>
            </w:pPr>
            <w:r>
              <w:rPr>
                <w:sz w:val="16"/>
              </w:rPr>
              <w:t>249,33</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335" w:right="0" w:hanging="0"/>
              <w:rPr>
                <w:sz w:val="16"/>
              </w:rPr>
            </w:pPr>
            <w:r>
              <w:rPr>
                <w:sz w:val="16"/>
              </w:rPr>
              <w:t>231.876,90</w:t>
            </w:r>
          </w:p>
        </w:tc>
      </w:tr>
      <w:tr>
        <w:trPr>
          <w:trHeight w:val="143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100" w:right="80" w:hanging="0"/>
              <w:jc w:val="center"/>
              <w:rPr>
                <w:b/>
                <w:b/>
                <w:sz w:val="16"/>
              </w:rPr>
            </w:pPr>
            <w:r>
              <w:rPr>
                <w:b/>
                <w:sz w:val="16"/>
              </w:rPr>
              <w:t>47</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lineRule="exact" w:line="182" w:before="1" w:after="0"/>
              <w:ind w:left="25" w:right="0" w:hanging="0"/>
              <w:rPr>
                <w:b/>
                <w:b/>
                <w:sz w:val="16"/>
              </w:rPr>
            </w:pPr>
            <w:r>
              <w:rPr>
                <w:b/>
                <w:sz w:val="16"/>
              </w:rPr>
              <w:t>CONJUNTO CADEIRAS ESPERA,</w:t>
            </w:r>
          </w:p>
          <w:p>
            <w:pPr>
              <w:pStyle w:val="TableParagraph"/>
              <w:spacing w:lineRule="auto" w:line="235" w:before="1" w:after="0"/>
              <w:ind w:left="25" w:right="6" w:hanging="0"/>
              <w:jc w:val="both"/>
              <w:rPr>
                <w:sz w:val="16"/>
              </w:rPr>
            </w:pPr>
            <w:r>
              <w:rPr>
                <w:sz w:val="16"/>
              </w:rPr>
              <w:t>material estrutura tubo aço, quantidade assentos 3, cor azul, material revestimento assento e encosto tecido polipropileno, tubo horizontal 40x80x1,2mm, pés 30x50x1,25mm, cor longarina preta.</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0" w:right="106" w:hanging="0"/>
              <w:jc w:val="right"/>
              <w:rPr>
                <w:sz w:val="16"/>
              </w:rPr>
            </w:pPr>
            <w:r>
              <w:rPr>
                <w:sz w:val="16"/>
              </w:rPr>
              <w:t>253972</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5" w:right="0" w:hanging="0"/>
              <w:jc w:val="center"/>
              <w:rPr>
                <w:sz w:val="16"/>
              </w:rPr>
            </w:pPr>
            <w:r>
              <w:rPr>
                <w:sz w:val="16"/>
              </w:rPr>
              <w:t>9</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7" w:right="0" w:hanging="0"/>
              <w:jc w:val="center"/>
              <w:rPr>
                <w:sz w:val="16"/>
              </w:rPr>
            </w:pPr>
            <w:r>
              <w:rPr>
                <w:sz w:val="16"/>
              </w:rPr>
              <w:t>62</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0" w:right="398" w:hanging="0"/>
              <w:jc w:val="right"/>
              <w:rPr>
                <w:sz w:val="16"/>
              </w:rPr>
            </w:pPr>
            <w:r>
              <w:rPr>
                <w:sz w:val="16"/>
              </w:rPr>
              <w:t>970,53</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375" w:right="0" w:hanging="0"/>
              <w:rPr>
                <w:sz w:val="16"/>
              </w:rPr>
            </w:pPr>
            <w:r>
              <w:rPr>
                <w:sz w:val="16"/>
              </w:rPr>
              <w:t>60.172,86</w:t>
            </w:r>
          </w:p>
        </w:tc>
      </w:tr>
      <w:tr>
        <w:trPr>
          <w:trHeight w:val="235" w:hRule="atLeast"/>
        </w:trPr>
        <w:tc>
          <w:tcPr>
            <w:tcW w:w="489"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6"/>
              </w:rPr>
            </w:pPr>
            <w:r>
              <w:rPr>
                <w:sz w:val="16"/>
              </w:rPr>
            </w:r>
          </w:p>
        </w:tc>
        <w:tc>
          <w:tcPr>
            <w:tcW w:w="2792"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6"/>
              </w:rPr>
            </w:pPr>
            <w:r>
              <w:rPr>
                <w:sz w:val="16"/>
              </w:rPr>
            </w:r>
          </w:p>
        </w:tc>
        <w:tc>
          <w:tcPr>
            <w:tcW w:w="750"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6"/>
              </w:rPr>
            </w:pPr>
            <w:r>
              <w:rPr>
                <w:sz w:val="16"/>
              </w:rPr>
            </w:r>
          </w:p>
        </w:tc>
        <w:tc>
          <w:tcPr>
            <w:tcW w:w="621"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6"/>
              </w:rPr>
            </w:pPr>
            <w:r>
              <w:rPr>
                <w:sz w:val="16"/>
              </w:rPr>
            </w:r>
          </w:p>
        </w:tc>
        <w:tc>
          <w:tcPr>
            <w:tcW w:w="719"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6"/>
              </w:rPr>
            </w:pPr>
            <w:r>
              <w:rPr>
                <w:sz w:val="16"/>
              </w:rPr>
            </w:r>
          </w:p>
        </w:tc>
        <w:tc>
          <w:tcPr>
            <w:tcW w:w="1130"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6"/>
              </w:rPr>
            </w:pPr>
            <w:r>
              <w:rPr>
                <w:sz w:val="16"/>
              </w:rPr>
            </w:r>
          </w:p>
        </w:tc>
        <w:tc>
          <w:tcPr>
            <w:tcW w:w="1300"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6"/>
              </w:rPr>
            </w:pPr>
            <w:r>
              <w:rPr>
                <w:sz w:val="16"/>
              </w:rPr>
            </w:r>
          </w:p>
        </w:tc>
        <w:tc>
          <w:tcPr>
            <w:tcW w:w="1390" w:type="dxa"/>
            <w:tcBorders>
              <w:top w:val="single" w:sz="12" w:space="0" w:color="2B2B2B"/>
              <w:left w:val="single" w:sz="12" w:space="0" w:color="2B2B2B"/>
              <w:right w:val="single" w:sz="12" w:space="0" w:color="808080"/>
              <w:insideV w:val="single" w:sz="12" w:space="0" w:color="808080"/>
            </w:tcBorders>
            <w:shd w:fill="auto" w:val="clear"/>
          </w:tcPr>
          <w:p>
            <w:pPr>
              <w:pStyle w:val="TableParagraph"/>
              <w:rPr>
                <w:sz w:val="16"/>
              </w:rPr>
            </w:pPr>
            <w:r>
              <w:rPr>
                <w:sz w:val="16"/>
              </w:rPr>
            </w:r>
          </w:p>
        </w:tc>
      </w:tr>
    </w:tbl>
    <w:p>
      <w:pPr>
        <w:sectPr>
          <w:headerReference w:type="default" r:id="rId17"/>
          <w:footerReference w:type="default" r:id="rId18"/>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spacing w:before="2" w:after="0"/>
        <w:rPr>
          <w:sz w:val="7"/>
        </w:rPr>
      </w:pPr>
      <w:r>
        <w:rPr>
          <w:sz w:val="7"/>
        </w:rPr>
      </w:r>
    </w:p>
    <w:tbl>
      <w:tblPr>
        <w:tblW w:w="9192" w:type="dxa"/>
        <w:jc w:val="left"/>
        <w:tblInd w:w="805" w:type="dxa"/>
        <w:tblBorders>
          <w:left w:val="single" w:sz="12" w:space="0" w:color="2B2B2B"/>
          <w:bottom w:val="double" w:sz="2" w:space="0" w:color="2B2B2B"/>
          <w:right w:val="single" w:sz="12" w:space="0" w:color="2B2B2B"/>
          <w:insideH w:val="double" w:sz="2" w:space="0" w:color="2B2B2B"/>
          <w:insideV w:val="single" w:sz="12" w:space="0" w:color="2B2B2B"/>
        </w:tblBorders>
        <w:tblCellMar>
          <w:top w:w="0" w:type="dxa"/>
          <w:left w:w="0" w:type="dxa"/>
          <w:bottom w:w="0" w:type="dxa"/>
          <w:right w:w="0" w:type="dxa"/>
        </w:tblCellMar>
        <w:tblLook w:val="01e0"/>
      </w:tblPr>
      <w:tblGrid>
        <w:gridCol w:w="489"/>
        <w:gridCol w:w="2792"/>
        <w:gridCol w:w="750"/>
        <w:gridCol w:w="621"/>
        <w:gridCol w:w="719"/>
        <w:gridCol w:w="1130"/>
        <w:gridCol w:w="1300"/>
        <w:gridCol w:w="1390"/>
      </w:tblGrid>
      <w:tr>
        <w:trPr>
          <w:trHeight w:val="2539" w:hRule="atLeast"/>
        </w:trPr>
        <w:tc>
          <w:tcPr>
            <w:tcW w:w="489" w:type="dxa"/>
            <w:tcBorders>
              <w:left w:val="single" w:sz="12" w:space="0" w:color="2B2B2B"/>
              <w:bottom w:val="double" w:sz="2" w:space="0" w:color="2B2B2B"/>
              <w:right w:val="single" w:sz="12" w:space="0" w:color="2B2B2B"/>
              <w:insideH w:val="double" w:sz="2" w:space="0" w:color="2B2B2B"/>
              <w:insideV w:val="single" w:sz="12" w:space="0" w:color="2B2B2B"/>
            </w:tcBorders>
            <w:shd w:fill="auto" w:val="clear"/>
          </w:tcPr>
          <w:p>
            <w:pPr>
              <w:pStyle w:val="TableParagraph"/>
              <w:spacing w:lineRule="exact" w:line="175"/>
              <w:ind w:left="100" w:right="80" w:hanging="0"/>
              <w:jc w:val="center"/>
              <w:rPr>
                <w:b/>
                <w:b/>
                <w:sz w:val="16"/>
              </w:rPr>
            </w:pPr>
            <w:r>
              <w:rPr>
                <w:b/>
                <w:sz w:val="16"/>
              </w:rPr>
              <w:t>48</w:t>
            </w:r>
          </w:p>
        </w:tc>
        <w:tc>
          <w:tcPr>
            <w:tcW w:w="279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lineRule="auto" w:line="235"/>
              <w:ind w:left="25" w:right="2" w:hanging="0"/>
              <w:jc w:val="both"/>
              <w:rPr>
                <w:sz w:val="16"/>
              </w:rPr>
            </w:pPr>
            <w:r>
              <w:rPr>
                <w:b/>
                <w:sz w:val="16"/>
              </w:rPr>
              <w:t>MESA REFEITÓRIO,</w:t>
            </w:r>
            <w:r>
              <w:rPr>
                <w:sz w:val="16"/>
              </w:rPr>
              <w:t>material tampo mdf, revestimento tampo laminado melamínico alta pressão, espessura 25 mm, altura 0,74 m, acabamento bordas pvc, material estrutura tubo aço, acabamento superficial estrutura fosfatização, comprimento 240 cm, largura 80 cm.</w:t>
            </w:r>
            <w:r>
              <w:rPr>
                <w:b/>
                <w:sz w:val="16"/>
              </w:rPr>
              <w:t>Descrição complementar:</w:t>
            </w:r>
            <w:r>
              <w:rPr>
                <w:sz w:val="16"/>
              </w:rPr>
              <w:t>com 06 assentos acoplados, tampo e assento com formato quadrado em madeira</w:t>
            </w:r>
            <w:r>
              <w:rPr>
                <w:spacing w:val="-5"/>
                <w:sz w:val="16"/>
              </w:rPr>
              <w:t>MDP,</w:t>
            </w:r>
            <w:r>
              <w:rPr>
                <w:sz w:val="16"/>
              </w:rPr>
              <w:t>estrutura da mesa e assentos composto por 04 pés e travessas laterais confeccionados em tubo de aço.</w:t>
            </w:r>
          </w:p>
        </w:tc>
        <w:tc>
          <w:tcPr>
            <w:tcW w:w="750" w:type="dxa"/>
            <w:tcBorders>
              <w:left w:val="single" w:sz="12" w:space="0" w:color="2B2B2B"/>
              <w:bottom w:val="double" w:sz="2" w:space="0" w:color="2B2B2B"/>
              <w:right w:val="single" w:sz="12" w:space="0" w:color="2B2B2B"/>
              <w:insideH w:val="double" w:sz="2" w:space="0" w:color="2B2B2B"/>
              <w:insideV w:val="single" w:sz="12" w:space="0" w:color="2B2B2B"/>
            </w:tcBorders>
            <w:shd w:fill="auto" w:val="clear"/>
          </w:tcPr>
          <w:p>
            <w:pPr>
              <w:pStyle w:val="TableParagraph"/>
              <w:spacing w:lineRule="exact" w:line="175"/>
              <w:ind w:left="0" w:right="106" w:hanging="0"/>
              <w:jc w:val="right"/>
              <w:rPr>
                <w:sz w:val="16"/>
              </w:rPr>
            </w:pPr>
            <w:r>
              <w:rPr>
                <w:sz w:val="16"/>
              </w:rPr>
              <w:t>421641</w:t>
            </w:r>
          </w:p>
        </w:tc>
        <w:tc>
          <w:tcPr>
            <w:tcW w:w="621" w:type="dxa"/>
            <w:tcBorders>
              <w:left w:val="single" w:sz="12" w:space="0" w:color="2B2B2B"/>
              <w:bottom w:val="double" w:sz="2" w:space="0" w:color="2B2B2B"/>
              <w:right w:val="single" w:sz="12" w:space="0" w:color="2B2B2B"/>
              <w:insideH w:val="double" w:sz="2" w:space="0" w:color="2B2B2B"/>
              <w:insideV w:val="single" w:sz="12" w:space="0" w:color="2B2B2B"/>
            </w:tcBorders>
            <w:shd w:fill="auto" w:val="clear"/>
          </w:tcPr>
          <w:p>
            <w:pPr>
              <w:pStyle w:val="TableParagraph"/>
              <w:spacing w:lineRule="exact" w:line="175"/>
              <w:ind w:left="24" w:right="0" w:hanging="0"/>
              <w:jc w:val="center"/>
              <w:rPr>
                <w:sz w:val="16"/>
              </w:rPr>
            </w:pPr>
            <w:r>
              <w:rPr>
                <w:sz w:val="16"/>
              </w:rPr>
              <w:t>UND</w:t>
            </w:r>
          </w:p>
        </w:tc>
        <w:tc>
          <w:tcPr>
            <w:tcW w:w="719" w:type="dxa"/>
            <w:tcBorders>
              <w:left w:val="single" w:sz="12" w:space="0" w:color="2B2B2B"/>
              <w:bottom w:val="double" w:sz="2" w:space="0" w:color="2B2B2B"/>
              <w:right w:val="single" w:sz="12" w:space="0" w:color="2B2B2B"/>
              <w:insideH w:val="double" w:sz="2" w:space="0" w:color="2B2B2B"/>
              <w:insideV w:val="single" w:sz="12" w:space="0" w:color="2B2B2B"/>
            </w:tcBorders>
            <w:shd w:fill="auto" w:val="clear"/>
          </w:tcPr>
          <w:p>
            <w:pPr>
              <w:pStyle w:val="TableParagraph"/>
              <w:spacing w:lineRule="exact" w:line="175"/>
              <w:ind w:left="25" w:right="0" w:hanging="0"/>
              <w:jc w:val="center"/>
              <w:rPr>
                <w:sz w:val="16"/>
              </w:rPr>
            </w:pPr>
            <w:r>
              <w:rPr>
                <w:sz w:val="16"/>
              </w:rPr>
              <w:t>1</w:t>
            </w:r>
          </w:p>
        </w:tc>
        <w:tc>
          <w:tcPr>
            <w:tcW w:w="1130" w:type="dxa"/>
            <w:tcBorders>
              <w:left w:val="single" w:sz="12" w:space="0" w:color="2B2B2B"/>
              <w:bottom w:val="double" w:sz="2" w:space="0" w:color="2B2B2B"/>
              <w:right w:val="single" w:sz="12" w:space="0" w:color="2B2B2B"/>
              <w:insideH w:val="double" w:sz="2" w:space="0" w:color="2B2B2B"/>
              <w:insideV w:val="single" w:sz="12" w:space="0" w:color="2B2B2B"/>
            </w:tcBorders>
            <w:shd w:fill="auto" w:val="clear"/>
          </w:tcPr>
          <w:p>
            <w:pPr>
              <w:pStyle w:val="TableParagraph"/>
              <w:spacing w:lineRule="exact" w:line="175"/>
              <w:ind w:left="27" w:right="0" w:hanging="0"/>
              <w:jc w:val="center"/>
              <w:rPr>
                <w:sz w:val="16"/>
              </w:rPr>
            </w:pPr>
            <w:r>
              <w:rPr>
                <w:sz w:val="16"/>
              </w:rPr>
              <w:t>4</w:t>
            </w:r>
          </w:p>
        </w:tc>
        <w:tc>
          <w:tcPr>
            <w:tcW w:w="1300" w:type="dxa"/>
            <w:tcBorders>
              <w:left w:val="single" w:sz="12" w:space="0" w:color="2B2B2B"/>
              <w:bottom w:val="double" w:sz="2" w:space="0" w:color="2B2B2B"/>
              <w:right w:val="single" w:sz="12" w:space="0" w:color="2B2B2B"/>
              <w:insideH w:val="double" w:sz="2" w:space="0" w:color="2B2B2B"/>
              <w:insideV w:val="single" w:sz="12" w:space="0" w:color="2B2B2B"/>
            </w:tcBorders>
            <w:shd w:fill="auto" w:val="clear"/>
          </w:tcPr>
          <w:p>
            <w:pPr>
              <w:pStyle w:val="TableParagraph"/>
              <w:spacing w:lineRule="exact" w:line="175"/>
              <w:ind w:left="0" w:right="338" w:hanging="0"/>
              <w:jc w:val="right"/>
              <w:rPr>
                <w:sz w:val="16"/>
              </w:rPr>
            </w:pPr>
            <w:r>
              <w:rPr>
                <w:sz w:val="16"/>
              </w:rPr>
              <w:t>1.834,91</w:t>
            </w:r>
          </w:p>
        </w:tc>
        <w:tc>
          <w:tcPr>
            <w:tcW w:w="1390" w:type="dxa"/>
            <w:tcBorders>
              <w:left w:val="single" w:sz="12" w:space="0" w:color="2B2B2B"/>
              <w:bottom w:val="double" w:sz="2" w:space="0" w:color="2B2B2B"/>
              <w:right w:val="single" w:sz="12" w:space="0" w:color="808080"/>
              <w:insideH w:val="double" w:sz="2" w:space="0" w:color="2B2B2B"/>
              <w:insideV w:val="single" w:sz="12" w:space="0" w:color="808080"/>
            </w:tcBorders>
            <w:shd w:fill="auto" w:val="clear"/>
          </w:tcPr>
          <w:p>
            <w:pPr>
              <w:pStyle w:val="TableParagraph"/>
              <w:spacing w:lineRule="exact" w:line="175"/>
              <w:ind w:left="255" w:right="224" w:hanging="0"/>
              <w:jc w:val="center"/>
              <w:rPr>
                <w:sz w:val="16"/>
              </w:rPr>
            </w:pPr>
            <w:r>
              <w:rPr>
                <w:sz w:val="16"/>
              </w:rPr>
              <w:t>7.339,64</w:t>
            </w:r>
          </w:p>
        </w:tc>
      </w:tr>
      <w:tr>
        <w:trPr>
          <w:trHeight w:val="1213" w:hRule="atLeast"/>
        </w:trPr>
        <w:tc>
          <w:tcPr>
            <w:tcW w:w="489" w:type="dxa"/>
            <w:tcBorders>
              <w:top w:val="double" w:sz="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5" w:after="0"/>
              <w:rPr>
                <w:sz w:val="24"/>
              </w:rPr>
            </w:pPr>
            <w:r>
              <w:rPr>
                <w:sz w:val="24"/>
              </w:rPr>
            </w:r>
          </w:p>
          <w:p>
            <w:pPr>
              <w:pStyle w:val="TableParagraph"/>
              <w:ind w:left="100" w:right="80" w:hanging="0"/>
              <w:jc w:val="center"/>
              <w:rPr>
                <w:b/>
                <w:b/>
                <w:sz w:val="16"/>
              </w:rPr>
            </w:pPr>
            <w:r>
              <w:rPr>
                <w:b/>
                <w:sz w:val="16"/>
              </w:rPr>
              <w:t>49</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lineRule="auto" w:line="235" w:before="131" w:after="0"/>
              <w:ind w:left="25" w:right="3" w:hanging="0"/>
              <w:jc w:val="both"/>
              <w:rPr>
                <w:sz w:val="16"/>
              </w:rPr>
            </w:pPr>
            <w:r>
              <w:rPr>
                <w:b/>
                <w:sz w:val="16"/>
              </w:rPr>
              <w:t>MESA COPA/COZINHA,</w:t>
            </w:r>
            <w:r>
              <w:rPr>
                <w:sz w:val="16"/>
              </w:rPr>
              <w:t>material</w:t>
            </w:r>
            <w:r>
              <w:rPr>
                <w:spacing w:val="-12"/>
                <w:sz w:val="16"/>
              </w:rPr>
              <w:t>mesa madeira, forma mesa retangular, comprimento mesa 1,70m, largura mesa 0,85m, quantidade cadeiras 6, material cadeira madeira, altura mesa 0,78m.</w:t>
            </w:r>
          </w:p>
        </w:tc>
        <w:tc>
          <w:tcPr>
            <w:tcW w:w="750" w:type="dxa"/>
            <w:tcBorders>
              <w:top w:val="double" w:sz="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5" w:after="0"/>
              <w:rPr>
                <w:sz w:val="24"/>
              </w:rPr>
            </w:pPr>
            <w:r>
              <w:rPr>
                <w:sz w:val="24"/>
              </w:rPr>
            </w:r>
          </w:p>
          <w:p>
            <w:pPr>
              <w:pStyle w:val="TableParagraph"/>
              <w:ind w:left="0" w:right="106" w:hanging="0"/>
              <w:jc w:val="right"/>
              <w:rPr>
                <w:sz w:val="16"/>
              </w:rPr>
            </w:pPr>
            <w:r>
              <w:rPr>
                <w:sz w:val="16"/>
              </w:rPr>
              <w:t>296588</w:t>
            </w:r>
          </w:p>
        </w:tc>
        <w:tc>
          <w:tcPr>
            <w:tcW w:w="621" w:type="dxa"/>
            <w:tcBorders>
              <w:top w:val="double" w:sz="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5" w:after="0"/>
              <w:rPr>
                <w:sz w:val="24"/>
              </w:rPr>
            </w:pPr>
            <w:r>
              <w:rPr>
                <w:sz w:val="24"/>
              </w:rPr>
            </w:r>
          </w:p>
          <w:p>
            <w:pPr>
              <w:pStyle w:val="TableParagraph"/>
              <w:ind w:left="24" w:right="0" w:hanging="0"/>
              <w:jc w:val="center"/>
              <w:rPr>
                <w:sz w:val="16"/>
              </w:rPr>
            </w:pPr>
            <w:r>
              <w:rPr>
                <w:sz w:val="16"/>
              </w:rPr>
              <w:t>UND</w:t>
            </w:r>
          </w:p>
        </w:tc>
        <w:tc>
          <w:tcPr>
            <w:tcW w:w="719" w:type="dxa"/>
            <w:tcBorders>
              <w:top w:val="double" w:sz="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5" w:after="0"/>
              <w:rPr>
                <w:sz w:val="24"/>
              </w:rPr>
            </w:pPr>
            <w:r>
              <w:rPr>
                <w:sz w:val="24"/>
              </w:rPr>
            </w:r>
          </w:p>
          <w:p>
            <w:pPr>
              <w:pStyle w:val="TableParagraph"/>
              <w:ind w:left="25" w:right="0" w:hanging="0"/>
              <w:jc w:val="center"/>
              <w:rPr>
                <w:sz w:val="16"/>
              </w:rPr>
            </w:pPr>
            <w:r>
              <w:rPr>
                <w:sz w:val="16"/>
              </w:rPr>
              <w:t>1</w:t>
            </w:r>
          </w:p>
        </w:tc>
        <w:tc>
          <w:tcPr>
            <w:tcW w:w="1130" w:type="dxa"/>
            <w:tcBorders>
              <w:top w:val="double" w:sz="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5" w:after="0"/>
              <w:rPr>
                <w:sz w:val="24"/>
              </w:rPr>
            </w:pPr>
            <w:r>
              <w:rPr>
                <w:sz w:val="24"/>
              </w:rPr>
            </w:r>
          </w:p>
          <w:p>
            <w:pPr>
              <w:pStyle w:val="TableParagraph"/>
              <w:ind w:left="27" w:right="0" w:hanging="0"/>
              <w:jc w:val="center"/>
              <w:rPr>
                <w:sz w:val="16"/>
              </w:rPr>
            </w:pPr>
            <w:r>
              <w:rPr>
                <w:sz w:val="16"/>
              </w:rPr>
              <w:t>9</w:t>
            </w:r>
          </w:p>
        </w:tc>
        <w:tc>
          <w:tcPr>
            <w:tcW w:w="1300" w:type="dxa"/>
            <w:tcBorders>
              <w:top w:val="double" w:sz="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5" w:after="0"/>
              <w:rPr>
                <w:sz w:val="24"/>
              </w:rPr>
            </w:pPr>
            <w:r>
              <w:rPr>
                <w:sz w:val="24"/>
              </w:rPr>
            </w:r>
          </w:p>
          <w:p>
            <w:pPr>
              <w:pStyle w:val="TableParagraph"/>
              <w:ind w:left="0" w:right="398" w:hanging="0"/>
              <w:jc w:val="right"/>
              <w:rPr>
                <w:sz w:val="16"/>
              </w:rPr>
            </w:pPr>
            <w:r>
              <w:rPr>
                <w:sz w:val="16"/>
              </w:rPr>
              <w:t>652,56</w:t>
            </w:r>
          </w:p>
        </w:tc>
        <w:tc>
          <w:tcPr>
            <w:tcW w:w="1390" w:type="dxa"/>
            <w:tcBorders>
              <w:top w:val="double" w:sz="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spacing w:before="5" w:after="0"/>
              <w:rPr>
                <w:sz w:val="24"/>
              </w:rPr>
            </w:pPr>
            <w:r>
              <w:rPr>
                <w:sz w:val="24"/>
              </w:rPr>
            </w:r>
          </w:p>
          <w:p>
            <w:pPr>
              <w:pStyle w:val="TableParagraph"/>
              <w:ind w:left="255" w:right="224" w:hanging="0"/>
              <w:jc w:val="center"/>
              <w:rPr>
                <w:sz w:val="16"/>
              </w:rPr>
            </w:pPr>
            <w:r>
              <w:rPr>
                <w:sz w:val="16"/>
              </w:rPr>
              <w:t>5.873,04</w:t>
            </w:r>
          </w:p>
        </w:tc>
      </w:tr>
      <w:tr>
        <w:trPr>
          <w:trHeight w:val="143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100" w:right="80" w:hanging="0"/>
              <w:jc w:val="center"/>
              <w:rPr>
                <w:b/>
                <w:b/>
                <w:sz w:val="16"/>
              </w:rPr>
            </w:pPr>
            <w:r>
              <w:rPr>
                <w:b/>
                <w:sz w:val="16"/>
              </w:rPr>
              <w:t>50</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tabs>
                <w:tab w:val="left" w:pos="1100" w:leader="none"/>
                <w:tab w:val="left" w:pos="2072" w:leader="none"/>
              </w:tabs>
              <w:spacing w:lineRule="auto" w:line="235" w:before="1" w:after="0"/>
              <w:ind w:left="25" w:right="2" w:hanging="0"/>
              <w:jc w:val="both"/>
              <w:rPr>
                <w:sz w:val="16"/>
              </w:rPr>
            </w:pPr>
            <w:r>
              <w:rPr>
                <w:b/>
                <w:sz w:val="16"/>
              </w:rPr>
              <w:t>MESA CENTRO,</w:t>
            </w:r>
            <w:r>
              <w:rPr>
                <w:sz w:val="16"/>
              </w:rPr>
              <w:t>tipo material estrutura madeira, material tampo fórmica (post forming),</w:t>
              <w:tab/>
              <w:t>formato</w:t>
              <w:tab/>
            </w:r>
            <w:r>
              <w:rPr>
                <w:spacing w:val="-1"/>
                <w:sz w:val="16"/>
              </w:rPr>
              <w:t>retangular,</w:t>
            </w:r>
            <w:r>
              <w:rPr>
                <w:sz w:val="16"/>
              </w:rPr>
              <w:t>comprimento 900mm, largura 400mm, altura 500mm, pés painel, bordas boleadas.</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0" w:right="106" w:hanging="0"/>
              <w:jc w:val="right"/>
              <w:rPr>
                <w:sz w:val="16"/>
              </w:rPr>
            </w:pPr>
            <w:r>
              <w:rPr>
                <w:sz w:val="16"/>
              </w:rPr>
              <w:t>237129</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7" w:right="0" w:hanging="0"/>
              <w:jc w:val="center"/>
              <w:rPr>
                <w:sz w:val="16"/>
              </w:rPr>
            </w:pPr>
            <w:r>
              <w:rPr>
                <w:sz w:val="16"/>
              </w:rPr>
              <w:t>1</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0" w:right="398" w:hanging="0"/>
              <w:jc w:val="right"/>
              <w:rPr>
                <w:sz w:val="16"/>
              </w:rPr>
            </w:pPr>
            <w:r>
              <w:rPr>
                <w:sz w:val="16"/>
              </w:rPr>
              <w:t>583,00</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55" w:right="224" w:hanging="0"/>
              <w:jc w:val="center"/>
              <w:rPr>
                <w:sz w:val="16"/>
              </w:rPr>
            </w:pPr>
            <w:r>
              <w:rPr>
                <w:sz w:val="16"/>
              </w:rPr>
              <w:t>583,00</w:t>
            </w:r>
          </w:p>
        </w:tc>
      </w:tr>
      <w:tr>
        <w:trPr>
          <w:trHeight w:val="197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100" w:right="80" w:hanging="0"/>
              <w:jc w:val="center"/>
              <w:rPr>
                <w:b/>
                <w:b/>
                <w:sz w:val="16"/>
              </w:rPr>
            </w:pPr>
            <w:r>
              <w:rPr>
                <w:b/>
                <w:sz w:val="16"/>
              </w:rPr>
              <w:t>51</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tabs>
                <w:tab w:val="left" w:pos="851" w:leader="none"/>
                <w:tab w:val="left" w:pos="2083" w:leader="none"/>
              </w:tabs>
              <w:spacing w:lineRule="auto" w:line="235" w:before="1" w:after="0"/>
              <w:ind w:left="25" w:right="3" w:hanging="0"/>
              <w:jc w:val="both"/>
              <w:rPr>
                <w:sz w:val="16"/>
              </w:rPr>
            </w:pPr>
            <w:r>
              <w:rPr>
                <w:b/>
                <w:sz w:val="16"/>
              </w:rPr>
              <w:t>MESA ESCRITÓRIO,</w:t>
            </w:r>
            <w:r>
              <w:rPr>
                <w:sz w:val="16"/>
              </w:rPr>
              <w:t>material estrutura madeira aglomerada/mdf, material tampo madeira aglomerada mdp, revestimento tampo laminado melamínico, quantidade gavetas 3 un, largura 1,20 m, profundidade 0,60m, altura 0,75m, espessura tampo 25mm, puxadores e tranca</w:t>
              <w:tab/>
              <w:t>simultâneas.</w:t>
              <w:tab/>
            </w:r>
            <w:r>
              <w:rPr>
                <w:b/>
                <w:sz w:val="16"/>
              </w:rPr>
              <w:t>Descrição complementar:</w:t>
            </w:r>
            <w:r>
              <w:rPr>
                <w:sz w:val="16"/>
              </w:rPr>
              <w:t>Cor</w:t>
            </w:r>
            <w:r>
              <w:rPr>
                <w:spacing w:val="-1"/>
                <w:sz w:val="16"/>
              </w:rPr>
              <w:t>branca.</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0" w:right="106" w:hanging="0"/>
              <w:jc w:val="right"/>
              <w:rPr>
                <w:sz w:val="16"/>
              </w:rPr>
            </w:pPr>
            <w:r>
              <w:rPr>
                <w:sz w:val="16"/>
              </w:rPr>
              <w:t>443518</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5" w:right="0" w:hanging="0"/>
              <w:jc w:val="center"/>
              <w:rPr>
                <w:sz w:val="16"/>
              </w:rPr>
            </w:pPr>
            <w:r>
              <w:rPr>
                <w:sz w:val="16"/>
              </w:rPr>
              <w:t>30</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7" w:right="0" w:hanging="0"/>
              <w:jc w:val="center"/>
              <w:rPr>
                <w:sz w:val="16"/>
              </w:rPr>
            </w:pPr>
            <w:r>
              <w:rPr>
                <w:sz w:val="16"/>
              </w:rPr>
              <w:t>188</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0" w:right="398" w:hanging="0"/>
              <w:jc w:val="right"/>
              <w:rPr>
                <w:sz w:val="16"/>
              </w:rPr>
            </w:pPr>
            <w:r>
              <w:rPr>
                <w:sz w:val="16"/>
              </w:rPr>
              <w:t>373,92</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55" w:right="224" w:hanging="0"/>
              <w:jc w:val="center"/>
              <w:rPr>
                <w:sz w:val="16"/>
              </w:rPr>
            </w:pPr>
            <w:r>
              <w:rPr>
                <w:sz w:val="16"/>
              </w:rPr>
              <w:t>70.296,96</w:t>
            </w:r>
          </w:p>
        </w:tc>
      </w:tr>
      <w:tr>
        <w:trPr>
          <w:trHeight w:val="215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100" w:right="80" w:hanging="0"/>
              <w:jc w:val="center"/>
              <w:rPr>
                <w:b/>
                <w:b/>
                <w:sz w:val="16"/>
              </w:rPr>
            </w:pPr>
            <w:r>
              <w:rPr>
                <w:b/>
                <w:sz w:val="16"/>
              </w:rPr>
              <w:t>52</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MESA ESCRITÓRIO,</w:t>
            </w:r>
            <w:r>
              <w:rPr>
                <w:sz w:val="16"/>
              </w:rPr>
              <w:t>material estrutura mdp, material tampo mdp, revestimento tampo laminado melamínico, cor tampo argila, largura 600 mm, altura 740 mm, padrão acabamento tampo cantos arredondados bordas em pvc, comprimento 600 mm, acabamento estrutura pintado em epóxi, espessura tampo 25 mm.</w:t>
            </w:r>
            <w:r>
              <w:rPr>
                <w:b/>
                <w:sz w:val="16"/>
              </w:rPr>
              <w:t>Descrição complementar:</w:t>
            </w:r>
            <w:r>
              <w:rPr>
                <w:sz w:val="16"/>
              </w:rPr>
              <w:t>dobrável.</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0" w:right="106" w:hanging="0"/>
              <w:jc w:val="right"/>
              <w:rPr>
                <w:sz w:val="16"/>
              </w:rPr>
            </w:pPr>
            <w:r>
              <w:rPr>
                <w:sz w:val="16"/>
              </w:rPr>
              <w:t>445796</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5" w:right="0" w:hanging="0"/>
              <w:jc w:val="center"/>
              <w:rPr>
                <w:sz w:val="16"/>
              </w:rPr>
            </w:pPr>
            <w:r>
              <w:rPr>
                <w:sz w:val="16"/>
              </w:rPr>
              <w:t>3</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7" w:right="0" w:hanging="0"/>
              <w:jc w:val="center"/>
              <w:rPr>
                <w:sz w:val="16"/>
              </w:rPr>
            </w:pPr>
            <w:r>
              <w:rPr>
                <w:sz w:val="16"/>
              </w:rPr>
              <w:t>20</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0" w:right="398" w:hanging="0"/>
              <w:jc w:val="right"/>
              <w:rPr>
                <w:sz w:val="16"/>
              </w:rPr>
            </w:pPr>
            <w:r>
              <w:rPr>
                <w:sz w:val="16"/>
              </w:rPr>
              <w:t>537,17</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55" w:right="224" w:hanging="0"/>
              <w:jc w:val="center"/>
              <w:rPr>
                <w:sz w:val="16"/>
              </w:rPr>
            </w:pPr>
            <w:r>
              <w:rPr>
                <w:sz w:val="16"/>
              </w:rPr>
              <w:t>10.743,40</w:t>
            </w:r>
          </w:p>
        </w:tc>
      </w:tr>
      <w:tr>
        <w:trPr>
          <w:trHeight w:val="4674"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7" w:after="0"/>
              <w:rPr>
                <w:sz w:val="14"/>
              </w:rPr>
            </w:pPr>
            <w:r>
              <w:rPr>
                <w:sz w:val="14"/>
              </w:rPr>
            </w:r>
          </w:p>
          <w:p>
            <w:pPr>
              <w:pStyle w:val="TableParagraph"/>
              <w:ind w:left="100" w:right="80" w:hanging="0"/>
              <w:jc w:val="center"/>
              <w:rPr>
                <w:b/>
                <w:b/>
                <w:sz w:val="16"/>
              </w:rPr>
            </w:pPr>
            <w:r>
              <w:rPr>
                <w:b/>
                <w:sz w:val="16"/>
              </w:rPr>
              <w:t>53</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tabs>
                <w:tab w:val="left" w:pos="1536" w:leader="none"/>
              </w:tabs>
              <w:spacing w:lineRule="exact" w:line="182" w:before="1" w:after="0"/>
              <w:ind w:left="25" w:right="0" w:hanging="0"/>
              <w:rPr>
                <w:b/>
                <w:b/>
                <w:sz w:val="16"/>
              </w:rPr>
            </w:pPr>
            <w:r>
              <w:rPr>
                <w:b/>
                <w:sz w:val="16"/>
              </w:rPr>
              <w:t>BANCADA</w:t>
              <w:tab/>
            </w:r>
            <w:r>
              <w:rPr>
                <w:b/>
                <w:spacing w:val="-1"/>
                <w:sz w:val="16"/>
              </w:rPr>
              <w:t>EQUIPAMENTO</w:t>
            </w:r>
          </w:p>
          <w:p>
            <w:pPr>
              <w:pStyle w:val="TableParagraph"/>
              <w:tabs>
                <w:tab w:val="left" w:pos="982" w:leader="none"/>
                <w:tab w:val="left" w:pos="2229" w:leader="none"/>
              </w:tabs>
              <w:spacing w:lineRule="auto" w:line="235" w:before="1" w:after="0"/>
              <w:ind w:left="25" w:right="2" w:hanging="0"/>
              <w:jc w:val="both"/>
              <w:rPr>
                <w:sz w:val="16"/>
              </w:rPr>
            </w:pPr>
            <w:r>
              <w:rPr>
                <w:b/>
                <w:sz w:val="16"/>
              </w:rPr>
              <w:t>ELETRÔNICO</w:t>
            </w:r>
            <w:r>
              <w:rPr>
                <w:sz w:val="16"/>
              </w:rPr>
              <w:t>, material bancada madeira compensada/mdf e estrutura aço perfurado, material prateleiras madeira compensada/mdf laminado melamínico cor, material pé aço, tratamento superficial antiferrugem epóxi pó preto fosco,</w:t>
              <w:tab/>
              <w:t>dimensões</w:t>
              <w:tab/>
              <w:t>bancada</w:t>
            </w:r>
          </w:p>
          <w:p>
            <w:pPr>
              <w:pStyle w:val="TableParagraph"/>
              <w:tabs>
                <w:tab w:val="left" w:pos="2076" w:leader="none"/>
              </w:tabs>
              <w:spacing w:lineRule="auto" w:line="235"/>
              <w:ind w:left="25" w:right="2" w:hanging="0"/>
              <w:jc w:val="both"/>
              <w:rPr>
                <w:sz w:val="16"/>
              </w:rPr>
            </w:pPr>
            <w:r>
              <w:rPr>
                <w:sz w:val="16"/>
              </w:rPr>
              <w:t>1.500x700x2.000mm,</w:t>
              <w:tab/>
              <w:t>dimensões prateleiras 1.500x300 mm, suporte p/monitor, bandeja de armazenagem.</w:t>
            </w:r>
            <w:r>
              <w:rPr>
                <w:b/>
                <w:sz w:val="16"/>
              </w:rPr>
              <w:t>Descrição complementar:</w:t>
            </w:r>
            <w:r>
              <w:rPr>
                <w:sz w:val="16"/>
              </w:rPr>
              <w:t>com suporte para luminária, sistema de pé com sapatas ajustáveis, luminária LED 2x 18w bi-volt, régua elétrica com 10 tomadas</w:t>
            </w:r>
            <w:r>
              <w:rPr>
                <w:spacing w:val="-3"/>
                <w:sz w:val="16"/>
              </w:rPr>
              <w:t>110V/220V,</w:t>
            </w:r>
            <w:r>
              <w:rPr>
                <w:sz w:val="16"/>
              </w:rPr>
              <w:t>armário com uma gaveta, tela perfurada, kit ganchos para ferramentas com 10 un, gancho para balancim, kit gaveteiros BIN.5 com 9 un, suporte para rolo de solda, bandeja porta objetos, bandeja porta chaves, 1 kit antiestático com manta 1,50x0,635 m, cordão e pulseiras, cadeira tipo caixa com rodízios, apoio para os pés.</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7" w:after="0"/>
              <w:rPr>
                <w:sz w:val="14"/>
              </w:rPr>
            </w:pPr>
            <w:r>
              <w:rPr>
                <w:sz w:val="14"/>
              </w:rPr>
            </w:r>
          </w:p>
          <w:p>
            <w:pPr>
              <w:pStyle w:val="TableParagraph"/>
              <w:ind w:left="0" w:right="106" w:hanging="0"/>
              <w:jc w:val="right"/>
              <w:rPr>
                <w:sz w:val="16"/>
              </w:rPr>
            </w:pPr>
            <w:r>
              <w:rPr>
                <w:sz w:val="16"/>
              </w:rPr>
              <w:t>444968</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7" w:after="0"/>
              <w:rPr>
                <w:sz w:val="14"/>
              </w:rPr>
            </w:pPr>
            <w:r>
              <w:rPr>
                <w:sz w:val="14"/>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7" w:after="0"/>
              <w:rPr>
                <w:sz w:val="14"/>
              </w:rPr>
            </w:pPr>
            <w:r>
              <w:rPr>
                <w:sz w:val="14"/>
              </w:rPr>
            </w:r>
          </w:p>
          <w:p>
            <w:pPr>
              <w:pStyle w:val="TableParagraph"/>
              <w:ind w:left="25" w:right="0" w:hanging="0"/>
              <w:jc w:val="center"/>
              <w:rPr>
                <w:sz w:val="16"/>
              </w:rPr>
            </w:pPr>
            <w:r>
              <w:rPr>
                <w:sz w:val="16"/>
              </w:rPr>
              <w:t>5</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7" w:after="0"/>
              <w:rPr>
                <w:sz w:val="14"/>
              </w:rPr>
            </w:pPr>
            <w:r>
              <w:rPr>
                <w:sz w:val="14"/>
              </w:rPr>
            </w:r>
          </w:p>
          <w:p>
            <w:pPr>
              <w:pStyle w:val="TableParagraph"/>
              <w:ind w:left="27" w:right="0" w:hanging="0"/>
              <w:jc w:val="center"/>
              <w:rPr>
                <w:sz w:val="16"/>
              </w:rPr>
            </w:pPr>
            <w:r>
              <w:rPr>
                <w:sz w:val="16"/>
              </w:rPr>
              <w:t>27</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7" w:after="0"/>
              <w:rPr>
                <w:sz w:val="14"/>
              </w:rPr>
            </w:pPr>
            <w:r>
              <w:rPr>
                <w:sz w:val="14"/>
              </w:rPr>
            </w:r>
          </w:p>
          <w:p>
            <w:pPr>
              <w:pStyle w:val="TableParagraph"/>
              <w:ind w:left="0" w:right="338" w:hanging="0"/>
              <w:jc w:val="right"/>
              <w:rPr>
                <w:sz w:val="16"/>
              </w:rPr>
            </w:pPr>
            <w:r>
              <w:rPr>
                <w:sz w:val="16"/>
              </w:rPr>
              <w:t>5.491,87</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7" w:after="0"/>
              <w:rPr>
                <w:sz w:val="14"/>
              </w:rPr>
            </w:pPr>
            <w:r>
              <w:rPr>
                <w:sz w:val="14"/>
              </w:rPr>
            </w:r>
          </w:p>
          <w:p>
            <w:pPr>
              <w:pStyle w:val="TableParagraph"/>
              <w:ind w:left="255" w:right="224" w:hanging="0"/>
              <w:jc w:val="center"/>
              <w:rPr>
                <w:sz w:val="16"/>
              </w:rPr>
            </w:pPr>
            <w:r>
              <w:rPr>
                <w:sz w:val="16"/>
              </w:rPr>
              <w:t>148.280,49</w:t>
            </w:r>
          </w:p>
        </w:tc>
      </w:tr>
      <w:tr>
        <w:trPr>
          <w:trHeight w:val="1516" w:hRule="atLeast"/>
        </w:trPr>
        <w:tc>
          <w:tcPr>
            <w:tcW w:w="48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100" w:right="80" w:hanging="0"/>
              <w:jc w:val="center"/>
              <w:rPr>
                <w:b/>
                <w:b/>
                <w:sz w:val="16"/>
              </w:rPr>
            </w:pPr>
            <w:r>
              <w:rPr>
                <w:b/>
                <w:sz w:val="16"/>
              </w:rPr>
              <w:t>54</w:t>
            </w:r>
          </w:p>
        </w:tc>
        <w:tc>
          <w:tcPr>
            <w:tcW w:w="279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3" w:hanging="0"/>
              <w:jc w:val="both"/>
              <w:rPr>
                <w:sz w:val="16"/>
              </w:rPr>
            </w:pPr>
            <w:r>
              <w:rPr>
                <w:b/>
                <w:sz w:val="16"/>
              </w:rPr>
              <w:t>MESA ESCRITÓRIO,</w:t>
            </w:r>
            <w:r>
              <w:rPr>
                <w:sz w:val="16"/>
              </w:rPr>
              <w:t>material estrutura tubo aço, material tampo madeira aglomerada, revestimento tampo laminado melamínico, cor tampo cinza, padrão acabamento estrutura pintura em epóxi, largura 0,80 m, altura 0,75 m, cor estrutura cinza fosco, comprimento</w:t>
            </w:r>
            <w:r>
              <w:rPr>
                <w:spacing w:val="28"/>
                <w:sz w:val="16"/>
              </w:rPr>
              <w:t>1,20</w:t>
            </w:r>
          </w:p>
        </w:tc>
        <w:tc>
          <w:tcPr>
            <w:tcW w:w="75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0" w:right="106" w:hanging="0"/>
              <w:jc w:val="right"/>
              <w:rPr>
                <w:sz w:val="16"/>
              </w:rPr>
            </w:pPr>
            <w:r>
              <w:rPr>
                <w:sz w:val="16"/>
              </w:rPr>
              <w:t>232282</w:t>
            </w:r>
          </w:p>
        </w:tc>
        <w:tc>
          <w:tcPr>
            <w:tcW w:w="62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5" w:right="0" w:hanging="0"/>
              <w:jc w:val="center"/>
              <w:rPr>
                <w:sz w:val="16"/>
              </w:rPr>
            </w:pPr>
            <w:r>
              <w:rPr>
                <w:sz w:val="16"/>
              </w:rPr>
              <w:t>20</w:t>
            </w:r>
          </w:p>
        </w:tc>
        <w:tc>
          <w:tcPr>
            <w:tcW w:w="113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7" w:right="0" w:hanging="0"/>
              <w:jc w:val="center"/>
              <w:rPr>
                <w:sz w:val="16"/>
              </w:rPr>
            </w:pPr>
            <w:r>
              <w:rPr>
                <w:sz w:val="16"/>
              </w:rPr>
              <w:t>192</w:t>
            </w:r>
          </w:p>
        </w:tc>
        <w:tc>
          <w:tcPr>
            <w:tcW w:w="130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0" w:right="398" w:hanging="0"/>
              <w:jc w:val="right"/>
              <w:rPr>
                <w:sz w:val="16"/>
              </w:rPr>
            </w:pPr>
            <w:r>
              <w:rPr>
                <w:sz w:val="16"/>
              </w:rPr>
              <w:t>289,29</w:t>
            </w:r>
          </w:p>
        </w:tc>
        <w:tc>
          <w:tcPr>
            <w:tcW w:w="1390" w:type="dxa"/>
            <w:tcBorders>
              <w:top w:val="single" w:sz="12" w:space="0" w:color="2B2B2B"/>
              <w:left w:val="single" w:sz="12" w:space="0" w:color="2B2B2B"/>
              <w:right w:val="single" w:sz="12" w:space="0" w:color="808080"/>
              <w:insideV w:val="single" w:sz="12" w:space="0" w:color="808080"/>
            </w:tcBorders>
            <w:shd w:fill="auto" w:val="clear"/>
          </w:tcPr>
          <w:p>
            <w:pPr>
              <w:pStyle w:val="TableParagraph"/>
              <w:spacing w:before="4" w:after="0"/>
              <w:rPr>
                <w:sz w:val="14"/>
              </w:rPr>
            </w:pPr>
            <w:r>
              <w:rPr>
                <w:sz w:val="14"/>
              </w:rPr>
            </w:r>
          </w:p>
          <w:p>
            <w:pPr>
              <w:pStyle w:val="TableParagraph"/>
              <w:spacing w:before="1" w:after="0"/>
              <w:ind w:left="255" w:right="224" w:hanging="0"/>
              <w:jc w:val="center"/>
              <w:rPr>
                <w:sz w:val="16"/>
              </w:rPr>
            </w:pPr>
            <w:r>
              <w:rPr>
                <w:sz w:val="16"/>
              </w:rPr>
              <w:t>55.543,68</w:t>
            </w:r>
          </w:p>
        </w:tc>
      </w:tr>
    </w:tbl>
    <w:p>
      <w:pPr>
        <w:sectPr>
          <w:headerReference w:type="default" r:id="rId19"/>
          <w:footerReference w:type="default" r:id="rId20"/>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spacing w:before="2" w:after="0"/>
        <w:rPr>
          <w:sz w:val="7"/>
        </w:rPr>
      </w:pPr>
      <w:r>
        <w:rPr>
          <w:sz w:val="7"/>
        </w:rPr>
      </w:r>
    </w:p>
    <w:tbl>
      <w:tblPr>
        <w:tblW w:w="9192" w:type="dxa"/>
        <w:jc w:val="left"/>
        <w:tblInd w:w="805" w:type="dxa"/>
        <w:tblBorders>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0" w:type="dxa"/>
          <w:bottom w:w="0" w:type="dxa"/>
          <w:right w:w="0" w:type="dxa"/>
        </w:tblCellMar>
        <w:tblLook w:val="01e0"/>
      </w:tblPr>
      <w:tblGrid>
        <w:gridCol w:w="489"/>
        <w:gridCol w:w="2792"/>
        <w:gridCol w:w="750"/>
        <w:gridCol w:w="621"/>
        <w:gridCol w:w="719"/>
        <w:gridCol w:w="1130"/>
        <w:gridCol w:w="1300"/>
        <w:gridCol w:w="1390"/>
      </w:tblGrid>
      <w:tr>
        <w:trPr>
          <w:trHeight w:val="895" w:hRule="atLeast"/>
        </w:trPr>
        <w:tc>
          <w:tcPr>
            <w:tcW w:w="48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279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lineRule="auto" w:line="235"/>
              <w:ind w:left="25" w:right="8" w:hanging="0"/>
              <w:jc w:val="both"/>
              <w:rPr>
                <w:sz w:val="16"/>
              </w:rPr>
            </w:pPr>
            <w:r>
              <w:rPr>
                <w:sz w:val="16"/>
              </w:rPr>
              <w:t>m, acabamento estrutura pintado em epóxi, espessura tampo 28 mm</w:t>
            </w:r>
            <w:r>
              <w:rPr>
                <w:b/>
                <w:sz w:val="16"/>
              </w:rPr>
              <w:t>. Descrição complementar:</w:t>
            </w:r>
            <w:r>
              <w:rPr>
                <w:sz w:val="16"/>
              </w:rPr>
              <w:t>revestimento em ambas as faces do mesmo material.</w:t>
            </w:r>
          </w:p>
        </w:tc>
        <w:tc>
          <w:tcPr>
            <w:tcW w:w="75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62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71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13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0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90" w:type="dxa"/>
            <w:tcBorders>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6"/>
              </w:rPr>
            </w:pPr>
            <w:r>
              <w:rPr>
                <w:sz w:val="16"/>
              </w:rPr>
            </w:r>
          </w:p>
        </w:tc>
      </w:tr>
      <w:tr>
        <w:trPr>
          <w:trHeight w:val="233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100" w:right="80" w:hanging="0"/>
              <w:jc w:val="center"/>
              <w:rPr>
                <w:b/>
                <w:b/>
                <w:sz w:val="16"/>
              </w:rPr>
            </w:pPr>
            <w:r>
              <w:rPr>
                <w:b/>
                <w:sz w:val="16"/>
              </w:rPr>
              <w:t>55</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MÓDULO DE TRABALHO,</w:t>
            </w:r>
            <w:r>
              <w:rPr>
                <w:sz w:val="16"/>
              </w:rPr>
              <w:t>material madeira aglomerada, dimensões mesa escritório 1,60 x 0,75 x 0,74 m, número gavetas mesa escritório 6 un, dimensões mesa microcomputador 0,80x0,60x0,74 m, bordas longitudinais arredondadas / suporte para, revestimento laminado melamínico, tipo conexão mesas angular arredondada de 90º.</w:t>
            </w:r>
            <w:r>
              <w:rPr>
                <w:b/>
                <w:sz w:val="16"/>
              </w:rPr>
              <w:t>Descrição complementar:</w:t>
            </w:r>
            <w:r>
              <w:rPr>
                <w:sz w:val="16"/>
              </w:rPr>
              <w:t>Cor bege, marfim ou nacre.</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0" w:right="106" w:hanging="0"/>
              <w:jc w:val="right"/>
              <w:rPr>
                <w:sz w:val="16"/>
              </w:rPr>
            </w:pPr>
            <w:r>
              <w:rPr>
                <w:sz w:val="16"/>
              </w:rPr>
              <w:t>231340</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5" w:right="0" w:hanging="0"/>
              <w:jc w:val="center"/>
              <w:rPr>
                <w:sz w:val="16"/>
              </w:rPr>
            </w:pPr>
            <w:r>
              <w:rPr>
                <w:sz w:val="16"/>
              </w:rPr>
              <w:t>5</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7" w:right="0" w:hanging="0"/>
              <w:jc w:val="center"/>
              <w:rPr>
                <w:sz w:val="16"/>
              </w:rPr>
            </w:pPr>
            <w:r>
              <w:rPr>
                <w:sz w:val="16"/>
              </w:rPr>
              <w:t>58</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20" w:right="191" w:hanging="0"/>
              <w:jc w:val="center"/>
              <w:rPr>
                <w:sz w:val="16"/>
              </w:rPr>
            </w:pPr>
            <w:r>
              <w:rPr>
                <w:sz w:val="16"/>
              </w:rPr>
              <w:t>750,65</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375" w:right="0" w:hanging="0"/>
              <w:rPr>
                <w:sz w:val="16"/>
              </w:rPr>
            </w:pPr>
            <w:r>
              <w:rPr>
                <w:sz w:val="16"/>
              </w:rPr>
              <w:t>43.537,70</w:t>
            </w:r>
          </w:p>
        </w:tc>
      </w:tr>
      <w:tr>
        <w:trPr>
          <w:trHeight w:val="233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100" w:right="80" w:hanging="0"/>
              <w:jc w:val="center"/>
              <w:rPr>
                <w:b/>
                <w:b/>
                <w:sz w:val="16"/>
              </w:rPr>
            </w:pPr>
            <w:r>
              <w:rPr>
                <w:b/>
                <w:sz w:val="16"/>
              </w:rPr>
              <w:t>56</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3" w:hanging="0"/>
              <w:jc w:val="both"/>
              <w:rPr>
                <w:sz w:val="16"/>
              </w:rPr>
            </w:pPr>
            <w:r>
              <w:rPr>
                <w:b/>
                <w:sz w:val="16"/>
              </w:rPr>
              <w:t>MESA ESCRITÓRIO,</w:t>
            </w:r>
            <w:r>
              <w:rPr>
                <w:sz w:val="16"/>
              </w:rPr>
              <w:t>material estrutura tubo aço, material tampo madeira mdf, revestimento tampo tinta poliuretânica texturizada, cor tampo argila, largura 140 m, profundidade 1,40 m, altura 0,75 m, padrão acabamento tampo ergosoft boleado, cor estrutura cinza, acabamento estrutura pintura em epóxi-pó, espessura tampo 25 mm, sapatas niveladoras.</w:t>
            </w:r>
            <w:r>
              <w:rPr>
                <w:b/>
                <w:sz w:val="16"/>
              </w:rPr>
              <w:t>Descrição complementar:</w:t>
            </w:r>
            <w:r>
              <w:rPr>
                <w:sz w:val="16"/>
              </w:rPr>
              <w:t>tipo retangular.</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0" w:right="106" w:hanging="0"/>
              <w:jc w:val="right"/>
              <w:rPr>
                <w:sz w:val="16"/>
              </w:rPr>
            </w:pPr>
            <w:r>
              <w:rPr>
                <w:sz w:val="16"/>
              </w:rPr>
              <w:t>255361</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7" w:right="0" w:hanging="0"/>
              <w:jc w:val="center"/>
              <w:rPr>
                <w:sz w:val="16"/>
              </w:rPr>
            </w:pPr>
            <w:r>
              <w:rPr>
                <w:sz w:val="16"/>
              </w:rPr>
              <w:t>21</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20" w:right="191" w:hanging="0"/>
              <w:jc w:val="center"/>
              <w:rPr>
                <w:sz w:val="16"/>
              </w:rPr>
            </w:pPr>
            <w:r>
              <w:rPr>
                <w:sz w:val="16"/>
              </w:rPr>
              <w:t>683,64</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375" w:right="0" w:hanging="0"/>
              <w:rPr>
                <w:sz w:val="16"/>
              </w:rPr>
            </w:pPr>
            <w:r>
              <w:rPr>
                <w:sz w:val="16"/>
              </w:rPr>
              <w:t>14.356,44</w:t>
            </w:r>
          </w:p>
        </w:tc>
      </w:tr>
      <w:tr>
        <w:trPr>
          <w:trHeight w:val="161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100" w:right="80" w:hanging="0"/>
              <w:jc w:val="center"/>
              <w:rPr>
                <w:b/>
                <w:b/>
                <w:sz w:val="16"/>
              </w:rPr>
            </w:pPr>
            <w:r>
              <w:rPr>
                <w:b/>
                <w:sz w:val="16"/>
              </w:rPr>
              <w:t>57</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MESA tampo vidro,</w:t>
            </w:r>
            <w:r>
              <w:rPr>
                <w:sz w:val="16"/>
              </w:rPr>
              <w:t>material estrutura aço, comprimento tampo 1,40 m, largura tampo 0,40 m, espessura tampo 8 mm.</w:t>
            </w:r>
            <w:r>
              <w:rPr>
                <w:b/>
                <w:sz w:val="16"/>
              </w:rPr>
              <w:t>Descrição complementar:</w:t>
            </w:r>
            <w:r>
              <w:rPr>
                <w:sz w:val="16"/>
              </w:rPr>
              <w:t>cor marrom ou bege, acabamento pintura, material</w:t>
            </w:r>
            <w:r>
              <w:rPr>
                <w:spacing w:val="-4"/>
                <w:sz w:val="16"/>
              </w:rPr>
              <w:t>MDF,</w:t>
            </w:r>
            <w:r>
              <w:rPr>
                <w:sz w:val="16"/>
              </w:rPr>
              <w:t>variação máxima permitida nas dimensões de até 5 cm.</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0" w:right="106" w:hanging="0"/>
              <w:jc w:val="right"/>
              <w:rPr>
                <w:sz w:val="16"/>
              </w:rPr>
            </w:pPr>
            <w:r>
              <w:rPr>
                <w:sz w:val="16"/>
              </w:rPr>
              <w:t>229470</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7" w:right="0" w:hanging="0"/>
              <w:jc w:val="center"/>
              <w:rPr>
                <w:sz w:val="16"/>
              </w:rPr>
            </w:pPr>
            <w:r>
              <w:rPr>
                <w:sz w:val="16"/>
              </w:rPr>
              <w:t>10</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20" w:right="191" w:hanging="0"/>
              <w:jc w:val="center"/>
              <w:rPr>
                <w:sz w:val="16"/>
              </w:rPr>
            </w:pPr>
            <w:r>
              <w:rPr>
                <w:sz w:val="16"/>
              </w:rPr>
              <w:t>413,33</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415" w:right="0" w:hanging="0"/>
              <w:rPr>
                <w:sz w:val="16"/>
              </w:rPr>
            </w:pPr>
            <w:r>
              <w:rPr>
                <w:sz w:val="16"/>
              </w:rPr>
              <w:t>4.133,30</w:t>
            </w:r>
          </w:p>
        </w:tc>
      </w:tr>
      <w:tr>
        <w:trPr>
          <w:trHeight w:val="215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100" w:right="80" w:hanging="0"/>
              <w:jc w:val="center"/>
              <w:rPr>
                <w:b/>
                <w:b/>
                <w:sz w:val="16"/>
              </w:rPr>
            </w:pPr>
            <w:r>
              <w:rPr>
                <w:b/>
                <w:sz w:val="16"/>
              </w:rPr>
              <w:t>58</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1" w:hanging="0"/>
              <w:jc w:val="both"/>
              <w:rPr>
                <w:sz w:val="16"/>
              </w:rPr>
            </w:pPr>
            <w:r>
              <w:rPr>
                <w:b/>
                <w:sz w:val="16"/>
              </w:rPr>
              <w:t>ARMÁRIO ESCRITÓRIO,</w:t>
            </w:r>
            <w:r>
              <w:rPr>
                <w:sz w:val="16"/>
              </w:rPr>
              <w:t>material mdp (partículas de média densidade), quantidade prateleiras 3 (2 reguláveis e 1 fixa) un, revestimento laminado melamínico, largura 0,80 m, altura</w:t>
            </w:r>
            <w:r>
              <w:rPr>
                <w:spacing w:val="27"/>
                <w:sz w:val="16"/>
              </w:rPr>
              <w:t>1,60 m, tipo alça/chave frontal/fita pvc, profundidade 0,40 m, cor ovo, material estrutura madeira aglomerada, espessura 15 mm.</w:t>
            </w:r>
            <w:r>
              <w:rPr>
                <w:b/>
                <w:sz w:val="16"/>
              </w:rPr>
              <w:t>Descrição complementar:</w:t>
            </w:r>
            <w:r>
              <w:rPr>
                <w:sz w:val="16"/>
              </w:rPr>
              <w:t>a cor pode ser ovo, bege, marfim ou nacre.</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0" w:right="106" w:hanging="0"/>
              <w:jc w:val="right"/>
              <w:rPr>
                <w:sz w:val="16"/>
              </w:rPr>
            </w:pPr>
            <w:r>
              <w:rPr>
                <w:sz w:val="16"/>
              </w:rPr>
              <w:t>391200</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5" w:right="0" w:hanging="0"/>
              <w:jc w:val="center"/>
              <w:rPr>
                <w:sz w:val="16"/>
              </w:rPr>
            </w:pPr>
            <w:r>
              <w:rPr>
                <w:sz w:val="16"/>
              </w:rPr>
              <w:t>13</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7" w:right="0" w:hanging="0"/>
              <w:jc w:val="center"/>
              <w:rPr>
                <w:sz w:val="16"/>
              </w:rPr>
            </w:pPr>
            <w:r>
              <w:rPr>
                <w:sz w:val="16"/>
              </w:rPr>
              <w:t>110</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20" w:right="191" w:hanging="0"/>
              <w:jc w:val="center"/>
              <w:rPr>
                <w:sz w:val="16"/>
              </w:rPr>
            </w:pPr>
            <w:r>
              <w:rPr>
                <w:sz w:val="16"/>
              </w:rPr>
              <w:t>476,10</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375" w:right="0" w:hanging="0"/>
              <w:rPr>
                <w:sz w:val="16"/>
              </w:rPr>
            </w:pPr>
            <w:r>
              <w:rPr>
                <w:sz w:val="16"/>
              </w:rPr>
              <w:t>52.371,00</w:t>
            </w:r>
          </w:p>
        </w:tc>
      </w:tr>
      <w:tr>
        <w:trPr>
          <w:trHeight w:val="251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100" w:right="80" w:hanging="0"/>
              <w:jc w:val="center"/>
              <w:rPr>
                <w:b/>
                <w:b/>
                <w:sz w:val="16"/>
              </w:rPr>
            </w:pPr>
            <w:r>
              <w:rPr>
                <w:b/>
                <w:sz w:val="16"/>
              </w:rPr>
              <w:t>59</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tabs>
                <w:tab w:val="left" w:pos="1162" w:leader="none"/>
                <w:tab w:val="left" w:pos="2278" w:leader="none"/>
              </w:tabs>
              <w:spacing w:lineRule="auto" w:line="235" w:before="1" w:after="0"/>
              <w:ind w:left="25" w:right="4" w:hanging="0"/>
              <w:jc w:val="both"/>
              <w:rPr>
                <w:sz w:val="16"/>
              </w:rPr>
            </w:pPr>
            <w:r>
              <w:rPr>
                <w:b/>
                <w:sz w:val="16"/>
              </w:rPr>
              <w:t>CADEIRA ESCRITÓRIO</w:t>
            </w:r>
            <w:r>
              <w:rPr>
                <w:sz w:val="16"/>
              </w:rPr>
              <w:t>, material estrutura aço carbono, material revestimento assento e encosto couro, material encosto compensado/espuma injetada,</w:t>
              <w:tab/>
              <w:t>material</w:t>
              <w:tab/>
              <w:t>assento compensado/espuma injetada, tipo base giratória com 5 rodízios, cor azul, cor estrutura azul.</w:t>
            </w:r>
            <w:r>
              <w:rPr>
                <w:b/>
                <w:sz w:val="16"/>
              </w:rPr>
              <w:t>Descrição complementar:</w:t>
            </w:r>
            <w:r>
              <w:rPr>
                <w:sz w:val="16"/>
              </w:rPr>
              <w:t>tipo encosto anatômico, apoio braço, forma/altura regulável, tipo sistema regulagem vertical pneumático, regulagem de inclinação do encosto.</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0" w:right="106" w:hanging="0"/>
              <w:jc w:val="right"/>
              <w:rPr>
                <w:sz w:val="16"/>
              </w:rPr>
            </w:pPr>
            <w:r>
              <w:rPr>
                <w:sz w:val="16"/>
              </w:rPr>
              <w:t>356053</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25" w:right="0" w:hanging="0"/>
              <w:jc w:val="center"/>
              <w:rPr>
                <w:sz w:val="16"/>
              </w:rPr>
            </w:pPr>
            <w:r>
              <w:rPr>
                <w:sz w:val="16"/>
              </w:rPr>
              <w:t>30</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27" w:right="0" w:hanging="0"/>
              <w:jc w:val="center"/>
              <w:rPr>
                <w:sz w:val="16"/>
              </w:rPr>
            </w:pPr>
            <w:r>
              <w:rPr>
                <w:sz w:val="16"/>
              </w:rPr>
              <w:t>416</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220" w:right="191" w:hanging="0"/>
              <w:jc w:val="center"/>
              <w:rPr>
                <w:sz w:val="16"/>
              </w:rPr>
            </w:pPr>
            <w:r>
              <w:rPr>
                <w:sz w:val="16"/>
              </w:rPr>
              <w:t>327,34</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335" w:right="0" w:hanging="0"/>
              <w:rPr>
                <w:sz w:val="16"/>
              </w:rPr>
            </w:pPr>
            <w:r>
              <w:rPr>
                <w:sz w:val="16"/>
              </w:rPr>
              <w:t>136.173,44</w:t>
            </w:r>
          </w:p>
        </w:tc>
      </w:tr>
      <w:tr>
        <w:trPr>
          <w:trHeight w:val="233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100" w:right="80" w:hanging="0"/>
              <w:jc w:val="center"/>
              <w:rPr>
                <w:b/>
                <w:b/>
                <w:sz w:val="16"/>
              </w:rPr>
            </w:pPr>
            <w:r>
              <w:rPr>
                <w:b/>
                <w:sz w:val="16"/>
              </w:rPr>
              <w:t>60</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lineRule="exact" w:line="182" w:before="1" w:after="0"/>
              <w:ind w:left="25" w:right="0" w:hanging="0"/>
              <w:rPr>
                <w:sz w:val="16"/>
              </w:rPr>
            </w:pPr>
            <w:r>
              <w:rPr>
                <w:b/>
                <w:sz w:val="16"/>
              </w:rPr>
              <w:t>CADEIRA FIXA, MATERIAL</w:t>
            </w:r>
            <w:r>
              <w:rPr>
                <w:sz w:val="16"/>
              </w:rPr>
              <w:t>assento</w:t>
            </w:r>
          </w:p>
          <w:p>
            <w:pPr>
              <w:pStyle w:val="TableParagraph"/>
              <w:spacing w:lineRule="auto" w:line="235" w:before="1" w:after="0"/>
              <w:ind w:left="25" w:right="3" w:hanging="0"/>
              <w:jc w:val="both"/>
              <w:rPr>
                <w:sz w:val="16"/>
              </w:rPr>
            </w:pPr>
            <w:r>
              <w:rPr>
                <w:sz w:val="16"/>
              </w:rPr>
              <w:t>madeira e espuma injetada, material encosto madeira e espuma injetada, material estrutura metal, material revestimento assento e encosto vinil, acabamento estrutura pintado em epóxi, tipo base fixo, sem braços; capas do encosto e do assento inter-, cor preta, tipo pé palito (4).</w:t>
            </w:r>
            <w:r>
              <w:rPr>
                <w:b/>
                <w:sz w:val="16"/>
              </w:rPr>
              <w:t>Descrição complementar:</w:t>
            </w:r>
            <w:r>
              <w:rPr>
                <w:sz w:val="16"/>
              </w:rPr>
              <w:t>altura 71 cm, largura 40 cm, profundidade 40 cm.</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0" w:right="106" w:hanging="0"/>
              <w:jc w:val="right"/>
              <w:rPr>
                <w:sz w:val="16"/>
              </w:rPr>
            </w:pPr>
            <w:r>
              <w:rPr>
                <w:sz w:val="16"/>
              </w:rPr>
              <w:t>248192</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5" w:right="0" w:hanging="0"/>
              <w:jc w:val="center"/>
              <w:rPr>
                <w:sz w:val="16"/>
              </w:rPr>
            </w:pPr>
            <w:r>
              <w:rPr>
                <w:sz w:val="16"/>
              </w:rPr>
              <w:t>60</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7" w:right="0" w:hanging="0"/>
              <w:jc w:val="center"/>
              <w:rPr>
                <w:sz w:val="16"/>
              </w:rPr>
            </w:pPr>
            <w:r>
              <w:rPr>
                <w:sz w:val="16"/>
              </w:rPr>
              <w:t>583</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20" w:right="191" w:hanging="0"/>
              <w:jc w:val="center"/>
              <w:rPr>
                <w:sz w:val="16"/>
              </w:rPr>
            </w:pPr>
            <w:r>
              <w:rPr>
                <w:sz w:val="16"/>
              </w:rPr>
              <w:t>118,01</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375" w:right="0" w:hanging="0"/>
              <w:rPr>
                <w:sz w:val="16"/>
              </w:rPr>
            </w:pPr>
            <w:r>
              <w:rPr>
                <w:sz w:val="16"/>
              </w:rPr>
              <w:t>68.799,83</w:t>
            </w:r>
          </w:p>
        </w:tc>
      </w:tr>
      <w:tr>
        <w:trPr>
          <w:trHeight w:val="1316" w:hRule="atLeast"/>
        </w:trPr>
        <w:tc>
          <w:tcPr>
            <w:tcW w:w="48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100" w:right="80" w:hanging="0"/>
              <w:jc w:val="center"/>
              <w:rPr>
                <w:b/>
                <w:b/>
                <w:sz w:val="16"/>
              </w:rPr>
            </w:pPr>
            <w:r>
              <w:rPr>
                <w:b/>
                <w:sz w:val="16"/>
              </w:rPr>
              <w:t>61</w:t>
            </w:r>
          </w:p>
        </w:tc>
        <w:tc>
          <w:tcPr>
            <w:tcW w:w="279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POLTRONA,</w:t>
            </w:r>
            <w:r>
              <w:rPr>
                <w:sz w:val="16"/>
              </w:rPr>
              <w:t>material estrutura tubo aço e compensado madeira, material assento e encosto espuma poliuretano injetado, acabamento superficial estrutura pintura em epóxi, material revestimento assento e encosto tecido, tipo giratória, tipo</w:t>
            </w:r>
          </w:p>
        </w:tc>
        <w:tc>
          <w:tcPr>
            <w:tcW w:w="75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0" w:right="106" w:hanging="0"/>
              <w:jc w:val="right"/>
              <w:rPr>
                <w:sz w:val="16"/>
              </w:rPr>
            </w:pPr>
            <w:r>
              <w:rPr>
                <w:sz w:val="16"/>
              </w:rPr>
              <w:t>232265</w:t>
            </w:r>
          </w:p>
        </w:tc>
        <w:tc>
          <w:tcPr>
            <w:tcW w:w="62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5" w:right="0" w:hanging="0"/>
              <w:jc w:val="center"/>
              <w:rPr>
                <w:sz w:val="16"/>
              </w:rPr>
            </w:pPr>
            <w:r>
              <w:rPr>
                <w:sz w:val="16"/>
              </w:rPr>
              <w:t>15</w:t>
            </w:r>
          </w:p>
        </w:tc>
        <w:tc>
          <w:tcPr>
            <w:tcW w:w="113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7" w:right="0" w:hanging="0"/>
              <w:jc w:val="center"/>
              <w:rPr>
                <w:sz w:val="16"/>
              </w:rPr>
            </w:pPr>
            <w:r>
              <w:rPr>
                <w:sz w:val="16"/>
              </w:rPr>
              <w:t>234</w:t>
            </w:r>
          </w:p>
        </w:tc>
        <w:tc>
          <w:tcPr>
            <w:tcW w:w="130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20" w:right="191" w:hanging="0"/>
              <w:jc w:val="center"/>
              <w:rPr>
                <w:sz w:val="16"/>
              </w:rPr>
            </w:pPr>
            <w:r>
              <w:rPr>
                <w:sz w:val="16"/>
              </w:rPr>
              <w:t>706,00</w:t>
            </w:r>
          </w:p>
        </w:tc>
        <w:tc>
          <w:tcPr>
            <w:tcW w:w="1390" w:type="dxa"/>
            <w:tcBorders>
              <w:top w:val="single" w:sz="12" w:space="0" w:color="2B2B2B"/>
              <w:left w:val="single" w:sz="12" w:space="0" w:color="2B2B2B"/>
              <w:right w:val="single" w:sz="12" w:space="0" w:color="808080"/>
              <w:insideV w:val="single" w:sz="12" w:space="0" w:color="808080"/>
            </w:tcBorders>
            <w:shd w:fill="auto" w:val="clear"/>
          </w:tcPr>
          <w:p>
            <w:pPr>
              <w:pStyle w:val="TableParagraph"/>
              <w:spacing w:before="4" w:after="0"/>
              <w:rPr>
                <w:sz w:val="14"/>
              </w:rPr>
            </w:pPr>
            <w:r>
              <w:rPr>
                <w:sz w:val="14"/>
              </w:rPr>
            </w:r>
          </w:p>
          <w:p>
            <w:pPr>
              <w:pStyle w:val="TableParagraph"/>
              <w:spacing w:before="1" w:after="0"/>
              <w:ind w:left="335" w:right="0" w:hanging="0"/>
              <w:rPr>
                <w:sz w:val="16"/>
              </w:rPr>
            </w:pPr>
            <w:r>
              <w:rPr>
                <w:sz w:val="16"/>
              </w:rPr>
              <w:t>165.204,00</w:t>
            </w:r>
          </w:p>
        </w:tc>
      </w:tr>
    </w:tbl>
    <w:p>
      <w:pPr>
        <w:sectPr>
          <w:headerReference w:type="default" r:id="rId21"/>
          <w:footerReference w:type="default" r:id="rId22"/>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spacing w:before="7" w:after="0"/>
        <w:rPr>
          <w:sz w:val="7"/>
        </w:rPr>
      </w:pPr>
      <w:r>
        <w:rPr>
          <w:sz w:val="7"/>
        </w:rPr>
        <mc:AlternateContent>
          <mc:Choice Requires="wpg">
            <w:drawing>
              <wp:anchor behindDoc="1" distT="0" distB="0" distL="114300" distR="114300" simplePos="0" locked="0" layoutInCell="1" allowOverlap="1" relativeHeight="8">
                <wp:simplePos x="0" y="0"/>
                <wp:positionH relativeFrom="page">
                  <wp:posOffset>11682730</wp:posOffset>
                </wp:positionH>
                <wp:positionV relativeFrom="page">
                  <wp:posOffset>-4611370</wp:posOffset>
                </wp:positionV>
                <wp:extent cx="6350" cy="9966960"/>
                <wp:effectExtent l="0" t="0" r="0" b="0"/>
                <wp:wrapNone/>
                <wp:docPr id="5" name=""/>
                <a:graphic xmlns:a="http://schemas.openxmlformats.org/drawingml/2006/main">
                  <a:graphicData uri="http://schemas.microsoft.com/office/word/2010/wordprocessingGroup">
                    <wpg:wgp>
                      <wpg:cNvGrpSpPr/>
                      <wpg:grpSpPr>
                        <a:xfrm>
                          <a:off x="0" y="0"/>
                          <a:ext cx="5760" cy="9966240"/>
                        </a:xfrm>
                      </wpg:grpSpPr>
                      <wps:wsp>
                        <wps:cNvSpPr/>
                        <wps:spPr>
                          <a:xfrm>
                            <a:off x="5760" y="0"/>
                            <a:ext cx="0" cy="9966240"/>
                          </a:xfrm>
                          <a:prstGeom prst="line">
                            <a:avLst/>
                          </a:prstGeom>
                          <a:ln w="6480">
                            <a:solidFill>
                              <a:srgbClr val="2b2b2b"/>
                            </a:solidFill>
                            <a:round/>
                          </a:ln>
                        </wps:spPr>
                        <wps:style>
                          <a:lnRef idx="0"/>
                          <a:fillRef idx="0"/>
                          <a:effectRef idx="0"/>
                          <a:fontRef idx="minor"/>
                        </wps:style>
                        <wps:bodyPr/>
                      </wps:wsp>
                      <wps:wsp>
                        <wps:cNvSpPr/>
                        <wps:spPr>
                          <a:xfrm>
                            <a:off x="0" y="5764680"/>
                            <a:ext cx="0" cy="4201920"/>
                          </a:xfrm>
                          <a:prstGeom prst="line">
                            <a:avLst/>
                          </a:prstGeom>
                          <a:ln w="6480">
                            <a:solidFill>
                              <a:srgbClr val="808080"/>
                            </a:solidFill>
                            <a:round/>
                          </a:ln>
                        </wps:spPr>
                        <wps:style>
                          <a:lnRef idx="0"/>
                          <a:fillRef idx="0"/>
                          <a:effectRef idx="0"/>
                          <a:fontRef idx="minor"/>
                        </wps:style>
                        <wps:bodyPr/>
                      </wps:wsp>
                    </wpg:wgp>
                  </a:graphicData>
                </a:graphic>
              </wp:anchor>
            </w:drawing>
          </mc:Choice>
          <mc:Fallback>
            <w:pict>
              <v:group id="shape_0" style="position:absolute;margin-left:527.75pt;margin-top:29pt;width:0.4pt;height:784.7pt" coordorigin="10555,580" coordsize="8,15694">
                <v:line id="shape_0" from="10564,580" to="10564,16274" stroked="t" style="position:absolute;mso-position-horizontal-relative:page;mso-position-vertical-relative:page">
                  <v:stroke color="#2b2b2b" weight="6480" joinstyle="round" endcap="flat"/>
                  <v:fill o:detectmouseclick="t" on="false"/>
                </v:line>
                <v:line id="shape_0" from="10555,9658" to="10555,16274" stroked="t" style="position:absolute;mso-position-horizontal-relative:page;mso-position-vertical-relative:page">
                  <v:stroke color="gray" weight="6480" joinstyle="round" endcap="flat"/>
                  <v:fill o:detectmouseclick="t" on="false"/>
                </v:line>
              </v:group>
            </w:pict>
          </mc:Fallback>
        </mc:AlternateContent>
        <mc:AlternateContent>
          <mc:Choice Requires="wpg">
            <w:drawing>
              <wp:anchor behindDoc="1" distT="0" distB="0" distL="114300" distR="114300" simplePos="0" locked="0" layoutInCell="1" allowOverlap="1" relativeHeight="9">
                <wp:simplePos x="0" y="0"/>
                <wp:positionH relativeFrom="page">
                  <wp:posOffset>5840730</wp:posOffset>
                </wp:positionH>
                <wp:positionV relativeFrom="page">
                  <wp:posOffset>-4611370</wp:posOffset>
                </wp:positionV>
                <wp:extent cx="6985" cy="9966960"/>
                <wp:effectExtent l="0" t="0" r="0" b="0"/>
                <wp:wrapNone/>
                <wp:docPr id="6" name=""/>
                <a:graphic xmlns:a="http://schemas.openxmlformats.org/drawingml/2006/main">
                  <a:graphicData uri="http://schemas.microsoft.com/office/word/2010/wordprocessingGroup">
                    <wpg:wgp>
                      <wpg:cNvGrpSpPr/>
                      <wpg:grpSpPr>
                        <a:xfrm>
                          <a:off x="0" y="0"/>
                          <a:ext cx="6480" cy="9966240"/>
                        </a:xfrm>
                      </wpg:grpSpPr>
                      <wps:wsp>
                        <wps:cNvSpPr/>
                        <wps:spPr>
                          <a:xfrm>
                            <a:off x="0" y="0"/>
                            <a:ext cx="0" cy="9966240"/>
                          </a:xfrm>
                          <a:prstGeom prst="line">
                            <a:avLst/>
                          </a:prstGeom>
                          <a:ln w="6480">
                            <a:solidFill>
                              <a:srgbClr val="808080"/>
                            </a:solidFill>
                            <a:round/>
                          </a:ln>
                        </wps:spPr>
                        <wps:style>
                          <a:lnRef idx="0"/>
                          <a:fillRef idx="0"/>
                          <a:effectRef idx="0"/>
                          <a:fontRef idx="minor"/>
                        </wps:style>
                        <wps:bodyPr/>
                      </wps:wsp>
                      <wps:wsp>
                        <wps:cNvSpPr/>
                        <wps:spPr>
                          <a:xfrm>
                            <a:off x="6480" y="5764680"/>
                            <a:ext cx="0" cy="4201920"/>
                          </a:xfrm>
                          <a:prstGeom prst="line">
                            <a:avLst/>
                          </a:prstGeom>
                          <a:ln w="6480">
                            <a:solidFill>
                              <a:srgbClr val="2b2b2b"/>
                            </a:solidFill>
                            <a:round/>
                          </a:ln>
                        </wps:spPr>
                        <wps:style>
                          <a:lnRef idx="0"/>
                          <a:fillRef idx="0"/>
                          <a:effectRef idx="0"/>
                          <a:fontRef idx="minor"/>
                        </wps:style>
                        <wps:bodyPr/>
                      </wps:wsp>
                    </wpg:wgp>
                  </a:graphicData>
                </a:graphic>
              </wp:anchor>
            </w:drawing>
          </mc:Choice>
          <mc:Fallback>
            <w:pict>
              <v:group id="shape_0" style="position:absolute;margin-left:67.8pt;margin-top:29pt;width:0.45pt;height:784.7pt" coordorigin="1356,580" coordsize="9,15694">
                <v:line id="shape_0" from="1356,580" to="1356,16274" stroked="t" style="position:absolute;mso-position-horizontal-relative:page;mso-position-vertical-relative:page">
                  <v:stroke color="gray" weight="6480" joinstyle="round" endcap="flat"/>
                  <v:fill o:detectmouseclick="t" on="false"/>
                </v:line>
                <v:line id="shape_0" from="1366,9658" to="1366,16274" stroked="t" style="position:absolute;mso-position-horizontal-relative:page;mso-position-vertical-relative:page">
                  <v:stroke color="#2b2b2b" weight="6480" joinstyle="round" endcap="flat"/>
                  <v:fill o:detectmouseclick="t" on="false"/>
                </v:line>
              </v:group>
            </w:pict>
          </mc:Fallback>
        </mc:AlternateContent>
        <mc:AlternateContent>
          <mc:Choice Requires="wpg">
            <w:drawing>
              <wp:anchor behindDoc="1" distT="0" distB="0" distL="114300" distR="114300" simplePos="0" locked="0" layoutInCell="1" allowOverlap="1" relativeHeight="10">
                <wp:simplePos x="0" y="0"/>
                <wp:positionH relativeFrom="page">
                  <wp:posOffset>7915910</wp:posOffset>
                </wp:positionH>
                <wp:positionV relativeFrom="page">
                  <wp:posOffset>4034790</wp:posOffset>
                </wp:positionV>
                <wp:extent cx="6985" cy="4202430"/>
                <wp:effectExtent l="0" t="0" r="0" b="0"/>
                <wp:wrapNone/>
                <wp:docPr id="7" name=""/>
                <a:graphic xmlns:a="http://schemas.openxmlformats.org/drawingml/2006/main">
                  <a:graphicData uri="http://schemas.microsoft.com/office/word/2010/wordprocessingGroup">
                    <wpg:wgp>
                      <wpg:cNvGrpSpPr/>
                      <wpg:grpSpPr>
                        <a:xfrm>
                          <a:off x="0" y="0"/>
                          <a:ext cx="6480" cy="4201920"/>
                        </a:xfrm>
                      </wpg:grpSpPr>
                      <wps:wsp>
                        <wps:cNvSpPr/>
                        <wps:spPr>
                          <a:xfrm>
                            <a:off x="0" y="0"/>
                            <a:ext cx="0" cy="4201920"/>
                          </a:xfrm>
                          <a:prstGeom prst="line">
                            <a:avLst/>
                          </a:prstGeom>
                          <a:ln w="6480">
                            <a:solidFill>
                              <a:srgbClr val="808080"/>
                            </a:solidFill>
                            <a:round/>
                          </a:ln>
                        </wps:spPr>
                        <wps:style>
                          <a:lnRef idx="0"/>
                          <a:fillRef idx="0"/>
                          <a:effectRef idx="0"/>
                          <a:fontRef idx="minor"/>
                        </wps:style>
                        <wps:bodyPr/>
                      </wps:wsp>
                      <wps:wsp>
                        <wps:cNvSpPr/>
                        <wps:spPr>
                          <a:xfrm>
                            <a:off x="6480" y="0"/>
                            <a:ext cx="0" cy="4201920"/>
                          </a:xfrm>
                          <a:prstGeom prst="line">
                            <a:avLst/>
                          </a:prstGeom>
                          <a:ln w="6480">
                            <a:solidFill>
                              <a:srgbClr val="2b2b2b"/>
                            </a:solidFill>
                            <a:round/>
                          </a:ln>
                        </wps:spPr>
                        <wps:style>
                          <a:lnRef idx="0"/>
                          <a:fillRef idx="0"/>
                          <a:effectRef idx="0"/>
                          <a:fontRef idx="minor"/>
                        </wps:style>
                        <wps:bodyPr/>
                      </wps:wsp>
                    </wpg:wgp>
                  </a:graphicData>
                </a:graphic>
              </wp:anchor>
            </w:drawing>
          </mc:Choice>
          <mc:Fallback>
            <w:pict>
              <v:group id="shape_0" style="position:absolute;margin-left:458.15pt;margin-top:482.9pt;width:0.5pt;height:330.8pt" coordorigin="9163,9658" coordsize="10,6616">
                <v:line id="shape_0" from="9163,9658" to="9163,16274" stroked="t" style="position:absolute;mso-position-horizontal-relative:page;mso-position-vertical-relative:page">
                  <v:stroke color="gray" weight="6480" joinstyle="round" endcap="flat"/>
                  <v:fill o:detectmouseclick="t" on="false"/>
                </v:line>
                <v:line id="shape_0" from="9173,9658" to="9173,16274" stroked="t" style="position:absolute;mso-position-horizontal-relative:page;mso-position-vertical-relative:page">
                  <v:stroke color="#2b2b2b" weight="6480" joinstyle="round" endcap="flat"/>
                  <v:fill o:detectmouseclick="t" on="false"/>
                </v:line>
              </v:group>
            </w:pict>
          </mc:Fallback>
        </mc:AlternateContent>
      </w:r>
    </w:p>
    <w:tbl>
      <w:tblPr>
        <w:tblW w:w="9192" w:type="dxa"/>
        <w:jc w:val="left"/>
        <w:tblInd w:w="803" w:type="dxa"/>
        <w:tblBorders>
          <w:left w:val="single" w:sz="6" w:space="0" w:color="2B2B2B"/>
          <w:bottom w:val="single" w:sz="6" w:space="0" w:color="808080"/>
          <w:right w:val="single" w:sz="12" w:space="0" w:color="2B2B2B"/>
          <w:insideH w:val="single" w:sz="6" w:space="0" w:color="808080"/>
          <w:insideV w:val="single" w:sz="12" w:space="0" w:color="2B2B2B"/>
        </w:tblBorders>
        <w:tblCellMar>
          <w:top w:w="0" w:type="dxa"/>
          <w:left w:w="0" w:type="dxa"/>
          <w:bottom w:w="0" w:type="dxa"/>
          <w:right w:w="0" w:type="dxa"/>
        </w:tblCellMar>
        <w:tblLook w:val="01e0"/>
      </w:tblPr>
      <w:tblGrid>
        <w:gridCol w:w="489"/>
        <w:gridCol w:w="2792"/>
        <w:gridCol w:w="750"/>
        <w:gridCol w:w="621"/>
        <w:gridCol w:w="719"/>
        <w:gridCol w:w="1130"/>
        <w:gridCol w:w="1300"/>
        <w:gridCol w:w="1390"/>
      </w:tblGrid>
      <w:tr>
        <w:trPr>
          <w:trHeight w:val="1101" w:hRule="atLeast"/>
        </w:trPr>
        <w:tc>
          <w:tcPr>
            <w:tcW w:w="489" w:type="dxa"/>
            <w:tcBorders>
              <w:left w:val="single" w:sz="6"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rPr>
                <w:sz w:val="16"/>
              </w:rPr>
            </w:pPr>
            <w:r>
              <w:rPr>
                <w:sz w:val="16"/>
              </w:rPr>
            </w:r>
          </w:p>
        </w:tc>
        <w:tc>
          <w:tcPr>
            <w:tcW w:w="2792" w:type="dxa"/>
            <w:vMerge w:val="restart"/>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lineRule="auto" w:line="235"/>
              <w:ind w:left="20" w:right="7" w:hanging="0"/>
              <w:jc w:val="both"/>
              <w:rPr>
                <w:sz w:val="16"/>
              </w:rPr>
            </w:pPr>
            <w:r>
              <w:rPr>
                <w:sz w:val="16"/>
              </w:rPr>
              <w:t>espaldar médio, características adicionais braços reguláveis, largura 0,48 m, profundidade 0,49 m, altura 0,82 m.</w:t>
            </w:r>
            <w:r>
              <w:rPr>
                <w:b/>
                <w:sz w:val="16"/>
              </w:rPr>
              <w:t>Descrição complementar:</w:t>
            </w:r>
            <w:r>
              <w:rPr>
                <w:sz w:val="16"/>
              </w:rPr>
              <w:t>com sistema regulador do encosto S.R.E, ergonômica, cor Azul ou preta.</w:t>
            </w:r>
          </w:p>
        </w:tc>
        <w:tc>
          <w:tcPr>
            <w:tcW w:w="750"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rPr>
                <w:sz w:val="16"/>
              </w:rPr>
            </w:pPr>
            <w:r>
              <w:rPr>
                <w:sz w:val="16"/>
              </w:rPr>
            </w:r>
          </w:p>
        </w:tc>
        <w:tc>
          <w:tcPr>
            <w:tcW w:w="62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rPr>
                <w:sz w:val="16"/>
              </w:rPr>
            </w:pPr>
            <w:r>
              <w:rPr>
                <w:sz w:val="16"/>
              </w:rPr>
            </w:r>
          </w:p>
        </w:tc>
        <w:tc>
          <w:tcPr>
            <w:tcW w:w="719"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rPr>
                <w:sz w:val="16"/>
              </w:rPr>
            </w:pPr>
            <w:r>
              <w:rPr>
                <w:sz w:val="16"/>
              </w:rPr>
            </w:r>
          </w:p>
        </w:tc>
        <w:tc>
          <w:tcPr>
            <w:tcW w:w="1130"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rPr>
                <w:sz w:val="16"/>
              </w:rPr>
            </w:pPr>
            <w:r>
              <w:rPr>
                <w:sz w:val="16"/>
              </w:rPr>
            </w:r>
          </w:p>
        </w:tc>
        <w:tc>
          <w:tcPr>
            <w:tcW w:w="1300"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rPr>
                <w:sz w:val="16"/>
              </w:rPr>
            </w:pPr>
            <w:r>
              <w:rPr>
                <w:sz w:val="16"/>
              </w:rPr>
            </w:r>
          </w:p>
        </w:tc>
        <w:tc>
          <w:tcPr>
            <w:tcW w:w="1390" w:type="dxa"/>
            <w:tcBorders>
              <w:left w:val="single" w:sz="12" w:space="0" w:color="2B2B2B"/>
              <w:bottom w:val="single" w:sz="6" w:space="0" w:color="808080"/>
              <w:right w:val="single" w:sz="6" w:space="0" w:color="808080"/>
              <w:insideH w:val="single" w:sz="6" w:space="0" w:color="808080"/>
              <w:insideV w:val="single" w:sz="6" w:space="0" w:color="808080"/>
            </w:tcBorders>
            <w:shd w:fill="auto" w:val="clear"/>
          </w:tcPr>
          <w:p>
            <w:pPr>
              <w:pStyle w:val="TableParagraph"/>
              <w:rPr>
                <w:sz w:val="16"/>
              </w:rPr>
            </w:pPr>
            <w:r>
              <w:rPr>
                <w:sz w:val="16"/>
              </w:rPr>
            </w:r>
          </w:p>
        </w:tc>
      </w:tr>
      <w:tr>
        <w:trPr>
          <w:trHeight w:val="130" w:hRule="atLeast"/>
        </w:trPr>
        <w:tc>
          <w:tcPr>
            <w:tcW w:w="489" w:type="dxa"/>
            <w:tcBorders>
              <w:top w:val="single" w:sz="6" w:space="0" w:color="808080"/>
              <w:left w:val="single" w:sz="6" w:space="0" w:color="808080"/>
              <w:bottom w:val="single" w:sz="6" w:space="0" w:color="2B2B2B"/>
              <w:right w:val="single" w:sz="6" w:space="0" w:color="2B2B2B"/>
              <w:insideH w:val="single" w:sz="6" w:space="0" w:color="2B2B2B"/>
              <w:insideV w:val="single" w:sz="6" w:space="0" w:color="2B2B2B"/>
            </w:tcBorders>
            <w:shd w:fill="auto" w:val="clear"/>
          </w:tcPr>
          <w:p>
            <w:pPr>
              <w:pStyle w:val="TableParagraph"/>
              <w:rPr>
                <w:sz w:val="6"/>
              </w:rPr>
            </w:pPr>
            <w:r>
              <w:rPr>
                <w:sz w:val="6"/>
              </w:rPr>
            </w:r>
          </w:p>
        </w:tc>
        <w:tc>
          <w:tcPr>
            <w:tcW w:w="2792" w:type="dxa"/>
            <w:vMerge w:val="continue"/>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5910" w:type="dxa"/>
            <w:gridSpan w:val="6"/>
            <w:tcBorders>
              <w:top w:val="single" w:sz="6" w:space="0" w:color="808080"/>
              <w:left w:val="single" w:sz="6" w:space="0" w:color="808080"/>
              <w:bottom w:val="single" w:sz="6" w:space="0" w:color="2B2B2B"/>
              <w:right w:val="single" w:sz="6" w:space="0" w:color="2B2B2B"/>
              <w:insideH w:val="single" w:sz="6" w:space="0" w:color="2B2B2B"/>
              <w:insideV w:val="single" w:sz="6" w:space="0" w:color="2B2B2B"/>
            </w:tcBorders>
            <w:shd w:fill="auto" w:val="clear"/>
          </w:tcPr>
          <w:p>
            <w:pPr>
              <w:pStyle w:val="TableParagraph"/>
              <w:rPr>
                <w:sz w:val="6"/>
              </w:rPr>
            </w:pPr>
            <w:r>
              <w:rPr>
                <w:sz w:val="6"/>
              </w:rPr>
            </w:r>
          </w:p>
        </w:tc>
      </w:tr>
      <w:tr>
        <w:trPr>
          <w:trHeight w:val="525" w:hRule="atLeast"/>
        </w:trPr>
        <w:tc>
          <w:tcPr>
            <w:tcW w:w="9191" w:type="dxa"/>
            <w:gridSpan w:val="8"/>
            <w:tcBorders>
              <w:top w:val="single" w:sz="6" w:space="0" w:color="2B2B2B"/>
              <w:left w:val="single" w:sz="6" w:space="0" w:color="2B2B2B"/>
              <w:bottom w:val="single" w:sz="12" w:space="0" w:color="2B2B2B"/>
              <w:right w:val="single" w:sz="6" w:space="0" w:color="808080"/>
              <w:insideH w:val="single" w:sz="12" w:space="0" w:color="2B2B2B"/>
              <w:insideV w:val="single" w:sz="6" w:space="0" w:color="808080"/>
            </w:tcBorders>
            <w:shd w:fill="auto" w:val="clear"/>
          </w:tcPr>
          <w:p>
            <w:pPr>
              <w:pStyle w:val="TableParagraph"/>
              <w:spacing w:before="161" w:after="0"/>
              <w:ind w:left="4205" w:right="4189" w:hanging="0"/>
              <w:jc w:val="center"/>
              <w:rPr>
                <w:b/>
                <w:b/>
                <w:sz w:val="16"/>
              </w:rPr>
            </w:pPr>
            <w:r>
              <w:rPr>
                <w:b/>
                <w:sz w:val="16"/>
              </w:rPr>
              <w:t>GRUPO II</w:t>
            </w:r>
          </w:p>
        </w:tc>
      </w:tr>
      <w:tr>
        <w:trPr>
          <w:trHeight w:val="3413" w:hRule="atLeast"/>
        </w:trPr>
        <w:tc>
          <w:tcPr>
            <w:tcW w:w="489" w:type="dxa"/>
            <w:tcBorders>
              <w:top w:val="single" w:sz="12" w:space="0" w:color="2B2B2B"/>
              <w:left w:val="single" w:sz="6"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4" w:after="0"/>
              <w:rPr>
                <w:sz w:val="25"/>
              </w:rPr>
            </w:pPr>
            <w:r>
              <w:rPr>
                <w:sz w:val="25"/>
              </w:rPr>
            </w:r>
          </w:p>
          <w:p>
            <w:pPr>
              <w:pStyle w:val="TableParagraph"/>
              <w:ind w:left="142" w:right="125" w:hanging="0"/>
              <w:jc w:val="center"/>
              <w:rPr>
                <w:b/>
                <w:b/>
                <w:sz w:val="16"/>
              </w:rPr>
            </w:pPr>
            <w:r>
              <w:rPr>
                <w:b/>
                <w:sz w:val="16"/>
              </w:rPr>
              <w:t>62</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tabs>
                <w:tab w:val="left" w:pos="1804" w:leader="none"/>
              </w:tabs>
              <w:spacing w:lineRule="auto" w:line="235" w:before="1" w:after="0"/>
              <w:ind w:left="20" w:right="7" w:hanging="0"/>
              <w:jc w:val="both"/>
              <w:rPr>
                <w:b/>
                <w:b/>
                <w:sz w:val="16"/>
              </w:rPr>
            </w:pPr>
            <w:r>
              <w:rPr>
                <w:b/>
                <w:sz w:val="16"/>
              </w:rPr>
              <w:t>POLTRONA</w:t>
              <w:tab/>
              <w:t>AUDITÓRIO DOBRÁVEL COM</w:t>
            </w:r>
            <w:r>
              <w:rPr>
                <w:b/>
                <w:spacing w:val="18"/>
                <w:sz w:val="16"/>
              </w:rPr>
              <w:t>PRANCHETA,</w:t>
            </w:r>
          </w:p>
          <w:p>
            <w:pPr>
              <w:pStyle w:val="TableParagraph"/>
              <w:tabs>
                <w:tab w:val="left" w:pos="1226" w:leader="none"/>
                <w:tab w:val="left" w:pos="2078" w:leader="none"/>
              </w:tabs>
              <w:spacing w:lineRule="auto" w:line="235"/>
              <w:ind w:left="20" w:right="8" w:hanging="0"/>
              <w:jc w:val="both"/>
              <w:rPr>
                <w:sz w:val="16"/>
              </w:rPr>
            </w:pPr>
            <w:r>
              <w:rPr>
                <w:sz w:val="16"/>
              </w:rPr>
              <w:t>material estrutura aço, material encosto espuma de poliuretano injetado indeformomável, material assento espuma de poliuretano injetado indeformável, revestimento encosto tecido, revestimento assento tecido, material pés aço, acabamento superficial estrutura e pés pintura em epóxi, cor pintura estrutura e pés preta, tipo prancheta escamoteável, material prancheta madeira revestida em melaminico</w:t>
              <w:tab/>
              <w:t>argila.</w:t>
              <w:tab/>
            </w:r>
            <w:r>
              <w:rPr>
                <w:b/>
                <w:sz w:val="16"/>
              </w:rPr>
              <w:t>Descrição complementar:</w:t>
            </w:r>
            <w:r>
              <w:rPr>
                <w:sz w:val="16"/>
              </w:rPr>
              <w:t>assento: Largura interna de 485 mm e profundidade da superfície de 465 mm, Encosto: Largura interna de 485 mm e extensão vertical de 645 mm</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1" w:after="0"/>
              <w:ind w:left="0" w:right="111" w:hanging="0"/>
              <w:jc w:val="right"/>
              <w:rPr>
                <w:sz w:val="16"/>
              </w:rPr>
            </w:pPr>
            <w:r>
              <w:rPr>
                <w:sz w:val="16"/>
              </w:rPr>
              <w:t>239342</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4" w:after="0"/>
              <w:rPr>
                <w:sz w:val="25"/>
              </w:rPr>
            </w:pPr>
            <w:r>
              <w:rPr>
                <w:sz w:val="25"/>
              </w:rPr>
            </w:r>
          </w:p>
          <w:p>
            <w:pPr>
              <w:pStyle w:val="TableParagraph"/>
              <w:ind w:left="1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4" w:after="0"/>
              <w:rPr>
                <w:sz w:val="25"/>
              </w:rPr>
            </w:pPr>
            <w:r>
              <w:rPr>
                <w:sz w:val="25"/>
              </w:rPr>
            </w:r>
          </w:p>
          <w:p>
            <w:pPr>
              <w:pStyle w:val="TableParagraph"/>
              <w:ind w:left="15" w:right="0" w:hanging="0"/>
              <w:jc w:val="center"/>
              <w:rPr>
                <w:sz w:val="16"/>
              </w:rPr>
            </w:pPr>
            <w:r>
              <w:rPr>
                <w:sz w:val="16"/>
              </w:rPr>
              <w:t>10</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4" w:after="0"/>
              <w:rPr>
                <w:sz w:val="25"/>
              </w:rPr>
            </w:pPr>
            <w:r>
              <w:rPr>
                <w:sz w:val="25"/>
              </w:rPr>
            </w:r>
          </w:p>
          <w:p>
            <w:pPr>
              <w:pStyle w:val="TableParagraph"/>
              <w:ind w:left="17" w:right="0" w:hanging="0"/>
              <w:jc w:val="center"/>
              <w:rPr>
                <w:sz w:val="16"/>
              </w:rPr>
            </w:pPr>
            <w:r>
              <w:rPr>
                <w:sz w:val="16"/>
              </w:rPr>
              <w:t>535</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4" w:after="0"/>
              <w:rPr>
                <w:sz w:val="25"/>
              </w:rPr>
            </w:pPr>
            <w:r>
              <w:rPr>
                <w:sz w:val="25"/>
              </w:rPr>
            </w:r>
          </w:p>
          <w:p>
            <w:pPr>
              <w:pStyle w:val="TableParagraph"/>
              <w:ind w:left="210" w:right="191" w:hanging="0"/>
              <w:jc w:val="center"/>
              <w:rPr>
                <w:sz w:val="16"/>
              </w:rPr>
            </w:pPr>
            <w:r>
              <w:rPr>
                <w:sz w:val="16"/>
              </w:rPr>
              <w:t>1.426,67</w:t>
            </w:r>
          </w:p>
        </w:tc>
        <w:tc>
          <w:tcPr>
            <w:tcW w:w="1390" w:type="dxa"/>
            <w:tcBorders>
              <w:top w:val="single" w:sz="12" w:space="0" w:color="2B2B2B"/>
              <w:left w:val="single" w:sz="12" w:space="0" w:color="2B2B2B"/>
              <w:bottom w:val="single" w:sz="12" w:space="0" w:color="2B2B2B"/>
              <w:right w:val="single" w:sz="6" w:space="0" w:color="808080"/>
              <w:insideH w:val="single" w:sz="12" w:space="0" w:color="2B2B2B"/>
              <w:insideV w:val="single" w:sz="6"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4" w:after="0"/>
              <w:rPr>
                <w:sz w:val="25"/>
              </w:rPr>
            </w:pPr>
            <w:r>
              <w:rPr>
                <w:sz w:val="25"/>
              </w:rPr>
            </w:r>
          </w:p>
          <w:p>
            <w:pPr>
              <w:pStyle w:val="TableParagraph"/>
              <w:ind w:left="330" w:right="0" w:hanging="0"/>
              <w:rPr>
                <w:sz w:val="16"/>
              </w:rPr>
            </w:pPr>
            <w:r>
              <w:rPr>
                <w:sz w:val="16"/>
              </w:rPr>
              <w:t>763.268,45</w:t>
            </w:r>
          </w:p>
        </w:tc>
      </w:tr>
      <w:tr>
        <w:trPr>
          <w:trHeight w:val="3773" w:hRule="atLeast"/>
        </w:trPr>
        <w:tc>
          <w:tcPr>
            <w:tcW w:w="489" w:type="dxa"/>
            <w:tcBorders>
              <w:top w:val="single" w:sz="12" w:space="0" w:color="2B2B2B"/>
              <w:left w:val="single" w:sz="6"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1" w:after="0"/>
              <w:ind w:left="142" w:right="125" w:hanging="0"/>
              <w:jc w:val="center"/>
              <w:rPr>
                <w:b/>
                <w:b/>
                <w:sz w:val="16"/>
              </w:rPr>
            </w:pPr>
            <w:r>
              <w:rPr>
                <w:b/>
                <w:sz w:val="16"/>
              </w:rPr>
              <w:t>63</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tabs>
                <w:tab w:val="left" w:pos="1804" w:leader="none"/>
              </w:tabs>
              <w:spacing w:lineRule="auto" w:line="235" w:before="1" w:after="0"/>
              <w:ind w:left="20" w:right="7" w:hanging="0"/>
              <w:jc w:val="both"/>
              <w:rPr>
                <w:b/>
                <w:b/>
                <w:sz w:val="16"/>
              </w:rPr>
            </w:pPr>
            <w:r>
              <w:rPr>
                <w:b/>
                <w:sz w:val="16"/>
              </w:rPr>
              <w:t>POLTRONA</w:t>
              <w:tab/>
              <w:t>AUDITÓRIO DOBRÁVEL COM</w:t>
            </w:r>
            <w:r>
              <w:rPr>
                <w:b/>
                <w:spacing w:val="18"/>
                <w:sz w:val="16"/>
              </w:rPr>
              <w:t>PRANCHETA,</w:t>
            </w:r>
          </w:p>
          <w:p>
            <w:pPr>
              <w:pStyle w:val="TableParagraph"/>
              <w:tabs>
                <w:tab w:val="left" w:pos="1226" w:leader="none"/>
                <w:tab w:val="left" w:pos="2078" w:leader="none"/>
              </w:tabs>
              <w:spacing w:lineRule="auto" w:line="235"/>
              <w:ind w:left="20" w:right="8" w:hanging="0"/>
              <w:jc w:val="both"/>
              <w:rPr>
                <w:sz w:val="16"/>
              </w:rPr>
            </w:pPr>
            <w:r>
              <w:rPr>
                <w:sz w:val="16"/>
              </w:rPr>
              <w:t>material estrutura aço, material encosto espuma de poliuretano injetado indeformomável, material assento espuma de poliuretano injetado indeformável, revestimento encosto tecido, revestimento assento tecido, material pés aço, acabamento superficial estrutura e pés pintura em epóxi, cor pintura estrutura e pés preta, tipo prancheta escamoteável, material prancheta madeira revestida em melaminico</w:t>
              <w:tab/>
              <w:t>argila.</w:t>
              <w:tab/>
            </w:r>
            <w:r>
              <w:rPr>
                <w:b/>
                <w:sz w:val="16"/>
              </w:rPr>
              <w:t>Descrição complementar:</w:t>
            </w:r>
            <w:r>
              <w:rPr>
                <w:sz w:val="16"/>
              </w:rPr>
              <w:t>para pessoa com mobilidade reduzida –</w:t>
            </w:r>
            <w:r>
              <w:rPr>
                <w:spacing w:val="-3"/>
                <w:sz w:val="16"/>
              </w:rPr>
              <w:t>P.M.R,</w:t>
            </w:r>
            <w:r>
              <w:rPr>
                <w:sz w:val="16"/>
              </w:rPr>
              <w:t>assento: largura interna de 485 mm e profundidade da superfície de 465 mm, encosto: Largura interna de 485 mm e extensão vertical de 645 mm.</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1" w:after="0"/>
              <w:ind w:left="0" w:right="111" w:hanging="0"/>
              <w:jc w:val="right"/>
              <w:rPr>
                <w:sz w:val="16"/>
              </w:rPr>
            </w:pPr>
            <w:r>
              <w:rPr>
                <w:sz w:val="16"/>
              </w:rPr>
              <w:t>239342</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1" w:after="0"/>
              <w:ind w:left="1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1" w:after="0"/>
              <w:ind w:left="15" w:right="0" w:hanging="0"/>
              <w:jc w:val="center"/>
              <w:rPr>
                <w:sz w:val="16"/>
              </w:rPr>
            </w:pPr>
            <w:r>
              <w:rPr>
                <w:sz w:val="16"/>
              </w:rPr>
              <w:t>2</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1" w:after="0"/>
              <w:ind w:left="17" w:right="0" w:hanging="0"/>
              <w:jc w:val="center"/>
              <w:rPr>
                <w:sz w:val="16"/>
              </w:rPr>
            </w:pPr>
            <w:r>
              <w:rPr>
                <w:sz w:val="16"/>
              </w:rPr>
              <w:t>18</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1" w:after="0"/>
              <w:ind w:left="210" w:right="191" w:hanging="0"/>
              <w:jc w:val="center"/>
              <w:rPr>
                <w:sz w:val="16"/>
              </w:rPr>
            </w:pPr>
            <w:r>
              <w:rPr>
                <w:sz w:val="16"/>
              </w:rPr>
              <w:t>1.942,67</w:t>
            </w:r>
          </w:p>
        </w:tc>
        <w:tc>
          <w:tcPr>
            <w:tcW w:w="1390" w:type="dxa"/>
            <w:tcBorders>
              <w:top w:val="single" w:sz="12" w:space="0" w:color="2B2B2B"/>
              <w:left w:val="single" w:sz="12" w:space="0" w:color="2B2B2B"/>
              <w:bottom w:val="single" w:sz="12" w:space="0" w:color="2B2B2B"/>
              <w:right w:val="single" w:sz="6" w:space="0" w:color="808080"/>
              <w:insideH w:val="single" w:sz="12" w:space="0" w:color="2B2B2B"/>
              <w:insideV w:val="single" w:sz="6"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1" w:after="0"/>
              <w:ind w:left="370" w:right="0" w:hanging="0"/>
              <w:rPr>
                <w:sz w:val="16"/>
              </w:rPr>
            </w:pPr>
            <w:r>
              <w:rPr>
                <w:sz w:val="16"/>
              </w:rPr>
              <w:t>34.968,06</w:t>
            </w:r>
          </w:p>
        </w:tc>
      </w:tr>
      <w:tr>
        <w:trPr>
          <w:trHeight w:val="6476" w:hRule="atLeast"/>
        </w:trPr>
        <w:tc>
          <w:tcPr>
            <w:tcW w:w="489" w:type="dxa"/>
            <w:tcBorders>
              <w:top w:val="single" w:sz="12" w:space="0" w:color="2B2B2B"/>
              <w:left w:val="single" w:sz="6"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0" w:after="0"/>
              <w:rPr>
                <w:sz w:val="20"/>
              </w:rPr>
            </w:pPr>
            <w:r>
              <w:rPr>
                <w:sz w:val="20"/>
              </w:rPr>
            </w:r>
          </w:p>
          <w:p>
            <w:pPr>
              <w:pStyle w:val="TableParagraph"/>
              <w:spacing w:before="1" w:after="0"/>
              <w:ind w:left="142" w:right="125" w:hanging="0"/>
              <w:jc w:val="center"/>
              <w:rPr>
                <w:b/>
                <w:b/>
                <w:sz w:val="16"/>
              </w:rPr>
            </w:pPr>
            <w:r>
              <w:rPr>
                <w:b/>
                <w:sz w:val="16"/>
              </w:rPr>
              <w:t>64</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tabs>
                <w:tab w:val="left" w:pos="1804" w:leader="none"/>
              </w:tabs>
              <w:spacing w:lineRule="auto" w:line="235" w:before="1" w:after="0"/>
              <w:ind w:left="20" w:right="7" w:hanging="0"/>
              <w:jc w:val="both"/>
              <w:rPr>
                <w:b/>
                <w:b/>
                <w:sz w:val="16"/>
              </w:rPr>
            </w:pPr>
            <w:r>
              <w:rPr>
                <w:b/>
                <w:sz w:val="16"/>
              </w:rPr>
              <w:t>POLTRONA</w:t>
              <w:tab/>
              <w:t>AUDITÓRIO DOBRÁVEL COM</w:t>
            </w:r>
            <w:r>
              <w:rPr>
                <w:b/>
                <w:spacing w:val="18"/>
                <w:sz w:val="16"/>
              </w:rPr>
              <w:t>PRANCHETA,</w:t>
            </w:r>
          </w:p>
          <w:p>
            <w:pPr>
              <w:pStyle w:val="TableParagraph"/>
              <w:tabs>
                <w:tab w:val="left" w:pos="1226" w:leader="none"/>
                <w:tab w:val="left" w:pos="2078" w:leader="none"/>
              </w:tabs>
              <w:spacing w:lineRule="auto" w:line="235"/>
              <w:ind w:left="20" w:right="7" w:hanging="0"/>
              <w:jc w:val="both"/>
              <w:rPr>
                <w:sz w:val="16"/>
              </w:rPr>
            </w:pPr>
            <w:r>
              <w:rPr>
                <w:sz w:val="16"/>
              </w:rPr>
              <w:t>material estrutura aço, material encosto espuma de poliuretano injetado indeformável, material assento espuma de poliuretano injetado indeformável, revestimento encosto tecido, revestimento assento tecido, material pés aço, acabamento superficial estrutura e pés pintura em epóxi, cor pintura estrutura e pés preta, tipo prancheta escamoteável, material prancheta madeira revestida em melaminico</w:t>
              <w:tab/>
              <w:t>argila.</w:t>
              <w:tab/>
            </w:r>
            <w:r>
              <w:rPr>
                <w:b/>
                <w:sz w:val="16"/>
              </w:rPr>
              <w:t>Descrição complementar:</w:t>
            </w:r>
            <w:r>
              <w:rPr>
                <w:sz w:val="16"/>
              </w:rPr>
              <w:t>poltrona de auditório rebatível para obesos</w:t>
            </w:r>
            <w:r>
              <w:rPr>
                <w:spacing w:val="-3"/>
                <w:sz w:val="16"/>
              </w:rPr>
              <w:t>(P.O),</w:t>
            </w:r>
            <w:r>
              <w:rPr>
                <w:sz w:val="16"/>
              </w:rPr>
              <w:t>assento com uma chapa de aço de 1,9 mm capaz de suportar aproximadamente 580kg entre a espuma e a madeira, o estofamento deverá ser em espuma laminada com densidade D-23, selada, com espessura mínima</w:t>
            </w:r>
            <w:r>
              <w:rPr>
                <w:spacing w:val="30"/>
                <w:sz w:val="16"/>
              </w:rPr>
              <w:t>de 70 mm para o assento e 50 mm para o encosto, capa de proteção do assento e encosto confeccionado em madeira compensada de 0,6 mm, medidas aproximadas: largura interna de 1000 mm e profundidade da superfície do assento de 470 mm, largura interna de 1000 mm e extensão vertical do encosto de 520 mm, apoios de braços integrados à base produzidos em poliuretano integral com alma de madeira, com espessura mínima 15mm, fixada em chapa de aço, com espessura de aproximadamente 1,2mm, med. 348 x 55mm. (C x L).</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0" w:after="0"/>
              <w:rPr>
                <w:sz w:val="20"/>
              </w:rPr>
            </w:pPr>
            <w:r>
              <w:rPr>
                <w:sz w:val="20"/>
              </w:rPr>
            </w:r>
          </w:p>
          <w:p>
            <w:pPr>
              <w:pStyle w:val="TableParagraph"/>
              <w:spacing w:before="1" w:after="0"/>
              <w:ind w:left="0" w:right="111" w:hanging="0"/>
              <w:jc w:val="right"/>
              <w:rPr>
                <w:sz w:val="16"/>
              </w:rPr>
            </w:pPr>
            <w:r>
              <w:rPr>
                <w:sz w:val="16"/>
              </w:rPr>
              <w:t>239342</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0" w:after="0"/>
              <w:rPr>
                <w:sz w:val="20"/>
              </w:rPr>
            </w:pPr>
            <w:r>
              <w:rPr>
                <w:sz w:val="20"/>
              </w:rPr>
            </w:r>
          </w:p>
          <w:p>
            <w:pPr>
              <w:pStyle w:val="TableParagraph"/>
              <w:spacing w:before="1" w:after="0"/>
              <w:ind w:left="1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0" w:after="0"/>
              <w:rPr>
                <w:sz w:val="20"/>
              </w:rPr>
            </w:pPr>
            <w:r>
              <w:rPr>
                <w:sz w:val="20"/>
              </w:rPr>
            </w:r>
          </w:p>
          <w:p>
            <w:pPr>
              <w:pStyle w:val="TableParagraph"/>
              <w:spacing w:before="1" w:after="0"/>
              <w:ind w:left="1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0" w:after="0"/>
              <w:rPr>
                <w:sz w:val="20"/>
              </w:rPr>
            </w:pPr>
            <w:r>
              <w:rPr>
                <w:sz w:val="20"/>
              </w:rPr>
            </w:r>
          </w:p>
          <w:p>
            <w:pPr>
              <w:pStyle w:val="TableParagraph"/>
              <w:spacing w:before="1" w:after="0"/>
              <w:ind w:left="17" w:right="0" w:hanging="0"/>
              <w:jc w:val="center"/>
              <w:rPr>
                <w:sz w:val="16"/>
              </w:rPr>
            </w:pPr>
            <w:r>
              <w:rPr>
                <w:sz w:val="16"/>
              </w:rPr>
              <w:t>22</w:t>
            </w:r>
          </w:p>
        </w:tc>
        <w:tc>
          <w:tcPr>
            <w:tcW w:w="1300" w:type="dxa"/>
            <w:tcBorders>
              <w:top w:val="single" w:sz="12" w:space="0" w:color="2B2B2B"/>
              <w:left w:val="single" w:sz="12" w:space="0" w:color="2B2B2B"/>
              <w:bottom w:val="single" w:sz="12" w:space="0" w:color="2B2B2B"/>
              <w:right w:val="single" w:sz="6" w:space="0" w:color="2B2B2B"/>
              <w:insideH w:val="single" w:sz="12" w:space="0" w:color="2B2B2B"/>
              <w:insideV w:val="single" w:sz="6"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0" w:after="0"/>
              <w:rPr>
                <w:sz w:val="20"/>
              </w:rPr>
            </w:pPr>
            <w:r>
              <w:rPr>
                <w:sz w:val="20"/>
              </w:rPr>
            </w:r>
          </w:p>
          <w:p>
            <w:pPr>
              <w:pStyle w:val="TableParagraph"/>
              <w:spacing w:before="1" w:after="0"/>
              <w:ind w:left="344" w:right="333" w:hanging="0"/>
              <w:jc w:val="center"/>
              <w:rPr>
                <w:sz w:val="16"/>
              </w:rPr>
            </w:pPr>
            <w:r>
              <w:rPr>
                <w:sz w:val="16"/>
              </w:rPr>
              <w:t>2.666,67</w:t>
            </w:r>
          </w:p>
        </w:tc>
        <w:tc>
          <w:tcPr>
            <w:tcW w:w="1390" w:type="dxa"/>
            <w:tcBorders>
              <w:top w:val="single" w:sz="12" w:space="0" w:color="2B2B2B"/>
              <w:left w:val="single" w:sz="6" w:space="0" w:color="2B2B2B"/>
              <w:bottom w:val="single" w:sz="12" w:space="0" w:color="2B2B2B"/>
              <w:right w:val="single" w:sz="6" w:space="0" w:color="808080"/>
              <w:insideH w:val="single" w:sz="12" w:space="0" w:color="2B2B2B"/>
              <w:insideV w:val="single" w:sz="6"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0" w:after="0"/>
              <w:rPr>
                <w:sz w:val="20"/>
              </w:rPr>
            </w:pPr>
            <w:r>
              <w:rPr>
                <w:sz w:val="20"/>
              </w:rPr>
            </w:r>
          </w:p>
          <w:p>
            <w:pPr>
              <w:pStyle w:val="TableParagraph"/>
              <w:spacing w:before="1" w:after="0"/>
              <w:ind w:left="378" w:right="0" w:hanging="0"/>
              <w:rPr>
                <w:sz w:val="16"/>
              </w:rPr>
            </w:pPr>
            <w:r>
              <w:rPr>
                <w:sz w:val="16"/>
              </w:rPr>
              <w:t>58.666,74</w:t>
            </w:r>
          </w:p>
        </w:tc>
      </w:tr>
    </w:tbl>
    <w:p>
      <w:pPr>
        <w:sectPr>
          <w:headerReference w:type="default" r:id="rId23"/>
          <w:footerReference w:type="default" r:id="rId24"/>
          <w:type w:val="nextPage"/>
          <w:pgSz w:w="11906" w:h="16838"/>
          <w:pgMar w:left="560" w:right="420" w:header="274" w:top="480" w:footer="284" w:bottom="480" w:gutter="0"/>
          <w:pgNumType w:start="10" w:fmt="decimal"/>
          <w:formProt w:val="false"/>
          <w:textDirection w:val="lrTb"/>
          <w:docGrid w:type="default" w:linePitch="100" w:charSpace="4096"/>
        </w:sectPr>
      </w:pPr>
    </w:p>
    <w:p>
      <w:pPr>
        <w:pStyle w:val="Corpodetexto"/>
        <w:spacing w:before="2" w:after="0"/>
        <w:rPr>
          <w:sz w:val="7"/>
        </w:rPr>
      </w:pPr>
      <w:r>
        <w:rPr>
          <w:sz w:val="7"/>
        </w:rPr>
      </w:r>
    </w:p>
    <w:tbl>
      <w:tblPr>
        <w:tblW w:w="9192" w:type="dxa"/>
        <w:jc w:val="left"/>
        <w:tblInd w:w="805" w:type="dxa"/>
        <w:tblBorders>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0" w:type="dxa"/>
          <w:bottom w:w="0" w:type="dxa"/>
          <w:right w:w="0" w:type="dxa"/>
        </w:tblCellMar>
        <w:tblLook w:val="01e0"/>
      </w:tblPr>
      <w:tblGrid>
        <w:gridCol w:w="489"/>
        <w:gridCol w:w="2792"/>
        <w:gridCol w:w="750"/>
        <w:gridCol w:w="621"/>
        <w:gridCol w:w="719"/>
        <w:gridCol w:w="1130"/>
        <w:gridCol w:w="1300"/>
        <w:gridCol w:w="1"/>
        <w:gridCol w:w="1389"/>
      </w:tblGrid>
      <w:tr>
        <w:trPr>
          <w:trHeight w:val="355" w:hRule="atLeast"/>
        </w:trPr>
        <w:tc>
          <w:tcPr>
            <w:tcW w:w="7802" w:type="dxa"/>
            <w:gridSpan w:val="8"/>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lineRule="exact" w:line="175"/>
              <w:ind w:left="2833" w:right="2808" w:hanging="0"/>
              <w:jc w:val="center"/>
              <w:rPr>
                <w:b/>
                <w:b/>
                <w:sz w:val="16"/>
              </w:rPr>
            </w:pPr>
            <w:r>
              <w:rPr>
                <w:b/>
                <w:sz w:val="16"/>
              </w:rPr>
              <w:t>VALOR GRUPO II</w:t>
            </w:r>
          </w:p>
        </w:tc>
        <w:tc>
          <w:tcPr>
            <w:tcW w:w="1389" w:type="dxa"/>
            <w:tcBorders>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lineRule="exact" w:line="175"/>
              <w:ind w:left="335" w:right="0" w:hanging="0"/>
              <w:rPr>
                <w:b/>
                <w:b/>
                <w:sz w:val="16"/>
              </w:rPr>
            </w:pPr>
            <w:r>
              <w:rPr>
                <w:b/>
                <w:sz w:val="16"/>
              </w:rPr>
              <w:t>856.903,25</w:t>
            </w:r>
          </w:p>
        </w:tc>
      </w:tr>
      <w:tr>
        <w:trPr>
          <w:trHeight w:val="197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0" w:right="137" w:hanging="0"/>
              <w:jc w:val="right"/>
              <w:rPr>
                <w:b/>
                <w:b/>
                <w:sz w:val="16"/>
              </w:rPr>
            </w:pPr>
            <w:r>
              <w:rPr>
                <w:b/>
                <w:sz w:val="16"/>
              </w:rPr>
              <w:t>65</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4" w:hanging="0"/>
              <w:jc w:val="both"/>
              <w:rPr>
                <w:sz w:val="16"/>
              </w:rPr>
            </w:pPr>
            <w:r>
              <w:rPr>
                <w:b/>
                <w:sz w:val="16"/>
              </w:rPr>
              <w:t>BANCO GIRATÓRIO,</w:t>
            </w:r>
            <w:r>
              <w:rPr>
                <w:sz w:val="16"/>
              </w:rPr>
              <w:t>material aço inoxidável, acabamento da estrutura pintura em epóxi, tipo de assento assento giratório e altura regulável, diâmetro cerca de 40 cm de diâmetro, tipo de pés pés fixo com ponteira de borracha.</w:t>
            </w:r>
            <w:r>
              <w:rPr>
                <w:b/>
                <w:sz w:val="16"/>
              </w:rPr>
              <w:t>Descrição complementar:</w:t>
            </w:r>
            <w:r>
              <w:rPr>
                <w:sz w:val="16"/>
              </w:rPr>
              <w:t>tipo assento regulável, material base assento aço cromado, altura 105 cm.</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0" w:right="106" w:hanging="0"/>
              <w:jc w:val="right"/>
              <w:rPr>
                <w:sz w:val="16"/>
              </w:rPr>
            </w:pPr>
            <w:r>
              <w:rPr>
                <w:sz w:val="16"/>
              </w:rPr>
              <w:t>405819</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5" w:right="0" w:hanging="0"/>
              <w:jc w:val="center"/>
              <w:rPr>
                <w:sz w:val="16"/>
              </w:rPr>
            </w:pPr>
            <w:r>
              <w:rPr>
                <w:sz w:val="16"/>
              </w:rPr>
              <w:t>50</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7" w:right="0" w:hanging="0"/>
              <w:jc w:val="center"/>
              <w:rPr>
                <w:sz w:val="16"/>
              </w:rPr>
            </w:pPr>
            <w:r>
              <w:rPr>
                <w:sz w:val="16"/>
              </w:rPr>
              <w:t>932</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0" w:right="398" w:hanging="0"/>
              <w:jc w:val="right"/>
              <w:rPr>
                <w:sz w:val="16"/>
              </w:rPr>
            </w:pPr>
            <w:r>
              <w:rPr>
                <w:sz w:val="16"/>
              </w:rPr>
              <w:t>248,18</w:t>
            </w:r>
          </w:p>
        </w:tc>
        <w:tc>
          <w:tcPr>
            <w:tcW w:w="1390" w:type="dxa"/>
            <w:gridSpan w:val="2"/>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335" w:right="0" w:hanging="0"/>
              <w:rPr>
                <w:sz w:val="16"/>
              </w:rPr>
            </w:pPr>
            <w:r>
              <w:rPr>
                <w:sz w:val="16"/>
              </w:rPr>
              <w:t>231.303,76</w:t>
            </w:r>
          </w:p>
        </w:tc>
      </w:tr>
      <w:tr>
        <w:trPr>
          <w:trHeight w:val="530" w:hRule="atLeast"/>
        </w:trPr>
        <w:tc>
          <w:tcPr>
            <w:tcW w:w="9191" w:type="dxa"/>
            <w:gridSpan w:val="9"/>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before="4" w:after="0"/>
              <w:rPr>
                <w:sz w:val="14"/>
              </w:rPr>
            </w:pPr>
            <w:r>
              <w:rPr>
                <w:sz w:val="14"/>
              </w:rPr>
            </w:r>
          </w:p>
          <w:p>
            <w:pPr>
              <w:pStyle w:val="TableParagraph"/>
              <w:spacing w:before="1" w:after="0"/>
              <w:ind w:left="4171" w:right="4145" w:hanging="0"/>
              <w:jc w:val="center"/>
              <w:rPr>
                <w:b/>
                <w:b/>
                <w:sz w:val="16"/>
              </w:rPr>
            </w:pPr>
            <w:r>
              <w:rPr>
                <w:b/>
                <w:sz w:val="16"/>
              </w:rPr>
              <w:t>GRUPO III</w:t>
            </w:r>
          </w:p>
        </w:tc>
      </w:tr>
      <w:tr>
        <w:trPr>
          <w:trHeight w:val="179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0" w:right="137" w:hanging="0"/>
              <w:jc w:val="right"/>
              <w:rPr>
                <w:b/>
                <w:b/>
                <w:sz w:val="16"/>
              </w:rPr>
            </w:pPr>
            <w:r>
              <w:rPr>
                <w:b/>
                <w:sz w:val="16"/>
              </w:rPr>
              <w:t>66</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3" w:hanging="0"/>
              <w:jc w:val="both"/>
              <w:rPr>
                <w:sz w:val="16"/>
              </w:rPr>
            </w:pPr>
            <w:r>
              <w:rPr>
                <w:b/>
                <w:sz w:val="16"/>
              </w:rPr>
              <w:t>SOFÁ,</w:t>
            </w:r>
            <w:r>
              <w:rPr>
                <w:sz w:val="16"/>
              </w:rPr>
              <w:t>material estrutura madeira maciça, material estofamento espuma injetada, revestimento tecido poliéster, quantidade módulos 1, cor azul, sapata nivelada/extremidades abauladas/sem braços.</w:t>
            </w:r>
            <w:r>
              <w:rPr>
                <w:b/>
                <w:sz w:val="16"/>
              </w:rPr>
              <w:t>Descrição complementar:</w:t>
            </w:r>
            <w:r>
              <w:rPr>
                <w:sz w:val="16"/>
              </w:rPr>
              <w:t>dimensões aproximadas largura 0,66 cm, profundidade 0,71 cm, altura 0,77 cm.</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0" w:right="106" w:hanging="0"/>
              <w:jc w:val="right"/>
              <w:rPr>
                <w:sz w:val="16"/>
              </w:rPr>
            </w:pPr>
            <w:r>
              <w:rPr>
                <w:sz w:val="16"/>
              </w:rPr>
              <w:t>229466</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8"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8" w:after="0"/>
              <w:ind w:left="25" w:right="0" w:hanging="0"/>
              <w:jc w:val="center"/>
              <w:rPr>
                <w:sz w:val="16"/>
              </w:rPr>
            </w:pPr>
            <w:r>
              <w:rPr>
                <w:sz w:val="16"/>
              </w:rPr>
              <w:t>10</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7" w:right="0" w:hanging="0"/>
              <w:jc w:val="center"/>
              <w:rPr>
                <w:sz w:val="16"/>
              </w:rPr>
            </w:pPr>
            <w:r>
              <w:rPr>
                <w:sz w:val="16"/>
              </w:rPr>
              <w:t>57</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0" w:right="398" w:hanging="0"/>
              <w:jc w:val="right"/>
              <w:rPr>
                <w:sz w:val="16"/>
              </w:rPr>
            </w:pPr>
            <w:r>
              <w:rPr>
                <w:sz w:val="16"/>
              </w:rPr>
              <w:t>589,44</w:t>
            </w:r>
          </w:p>
        </w:tc>
        <w:tc>
          <w:tcPr>
            <w:tcW w:w="1390" w:type="dxa"/>
            <w:gridSpan w:val="2"/>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375" w:right="0" w:hanging="0"/>
              <w:rPr>
                <w:sz w:val="16"/>
              </w:rPr>
            </w:pPr>
            <w:r>
              <w:rPr>
                <w:sz w:val="16"/>
              </w:rPr>
              <w:t>33.598,08</w:t>
            </w:r>
          </w:p>
        </w:tc>
      </w:tr>
      <w:tr>
        <w:trPr>
          <w:trHeight w:val="179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0" w:right="137" w:hanging="0"/>
              <w:jc w:val="right"/>
              <w:rPr>
                <w:b/>
                <w:b/>
                <w:sz w:val="16"/>
              </w:rPr>
            </w:pPr>
            <w:r>
              <w:rPr>
                <w:b/>
                <w:sz w:val="16"/>
              </w:rPr>
              <w:t>67</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lineRule="exact" w:line="182" w:before="1" w:after="0"/>
              <w:ind w:left="25" w:right="0" w:hanging="0"/>
              <w:rPr>
                <w:sz w:val="16"/>
              </w:rPr>
            </w:pPr>
            <w:r>
              <w:rPr>
                <w:b/>
                <w:sz w:val="16"/>
              </w:rPr>
              <w:t>SOFÁ   TIPO   ESCRITÓRIO</w:t>
            </w:r>
            <w:r>
              <w:rPr>
                <w:sz w:val="16"/>
              </w:rPr>
              <w:t>,</w:t>
            </w:r>
            <w:r>
              <w:rPr>
                <w:spacing w:val="39"/>
                <w:sz w:val="16"/>
              </w:rPr>
              <w:t>material</w:t>
            </w:r>
          </w:p>
          <w:p>
            <w:pPr>
              <w:pStyle w:val="TableParagraph"/>
              <w:tabs>
                <w:tab w:val="left" w:pos="1238" w:leader="none"/>
                <w:tab w:val="left" w:pos="2158" w:leader="none"/>
              </w:tabs>
              <w:spacing w:lineRule="auto" w:line="235" w:before="1" w:after="0"/>
              <w:ind w:left="25" w:right="2" w:hanging="0"/>
              <w:jc w:val="both"/>
              <w:rPr>
                <w:sz w:val="16"/>
              </w:rPr>
            </w:pPr>
            <w:r>
              <w:rPr>
                <w:sz w:val="16"/>
              </w:rPr>
              <w:t>estrutura madeira compensada, material estofamento</w:t>
              <w:tab/>
              <w:t>espuma</w:t>
              <w:tab/>
              <w:t>injetável, revestimento tecido, quantidade módulos 1, cor azul, características adicionais sem braço/base aço tubular/pintura  epóxi preta, quantidade assentos 2, largura</w:t>
            </w:r>
            <w:r>
              <w:rPr>
                <w:spacing w:val="37"/>
                <w:sz w:val="16"/>
              </w:rPr>
              <w:t>1,27,</w:t>
            </w:r>
          </w:p>
          <w:p>
            <w:pPr>
              <w:pStyle w:val="TableParagraph"/>
              <w:spacing w:lineRule="exact" w:line="180"/>
              <w:ind w:left="25" w:right="0" w:hanging="0"/>
              <w:jc w:val="both"/>
              <w:rPr>
                <w:sz w:val="16"/>
              </w:rPr>
            </w:pPr>
            <w:r>
              <w:rPr>
                <w:sz w:val="16"/>
              </w:rPr>
              <w:t>profundidade 0,71, altura 0,77.</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0" w:right="146" w:hanging="0"/>
              <w:jc w:val="right"/>
              <w:rPr>
                <w:sz w:val="16"/>
              </w:rPr>
            </w:pPr>
            <w:r>
              <w:rPr>
                <w:sz w:val="16"/>
              </w:rPr>
              <w:t>14303</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5" w:right="0" w:hanging="0"/>
              <w:jc w:val="center"/>
              <w:rPr>
                <w:sz w:val="16"/>
              </w:rPr>
            </w:pPr>
            <w:r>
              <w:rPr>
                <w:sz w:val="16"/>
              </w:rPr>
              <w:t>10</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7" w:right="0" w:hanging="0"/>
              <w:jc w:val="center"/>
              <w:rPr>
                <w:sz w:val="16"/>
              </w:rPr>
            </w:pPr>
            <w:r>
              <w:rPr>
                <w:sz w:val="16"/>
              </w:rPr>
              <w:t>62</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0" w:right="338" w:hanging="0"/>
              <w:jc w:val="right"/>
              <w:rPr>
                <w:sz w:val="16"/>
              </w:rPr>
            </w:pPr>
            <w:r>
              <w:rPr>
                <w:sz w:val="16"/>
              </w:rPr>
              <w:t>1.743,33</w:t>
            </w:r>
          </w:p>
        </w:tc>
        <w:tc>
          <w:tcPr>
            <w:tcW w:w="1390" w:type="dxa"/>
            <w:gridSpan w:val="2"/>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335" w:right="0" w:hanging="0"/>
              <w:rPr>
                <w:sz w:val="16"/>
              </w:rPr>
            </w:pPr>
            <w:r>
              <w:rPr>
                <w:sz w:val="16"/>
              </w:rPr>
              <w:t>108.086,46</w:t>
            </w:r>
          </w:p>
        </w:tc>
      </w:tr>
      <w:tr>
        <w:trPr>
          <w:trHeight w:val="179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0" w:right="137" w:hanging="0"/>
              <w:jc w:val="right"/>
              <w:rPr>
                <w:b/>
                <w:b/>
                <w:sz w:val="16"/>
              </w:rPr>
            </w:pPr>
            <w:r>
              <w:rPr>
                <w:b/>
                <w:sz w:val="16"/>
              </w:rPr>
              <w:t>68</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lineRule="exact" w:line="182" w:before="1" w:after="0"/>
              <w:ind w:left="25" w:right="0" w:hanging="0"/>
              <w:rPr>
                <w:sz w:val="16"/>
              </w:rPr>
            </w:pPr>
            <w:r>
              <w:rPr>
                <w:b/>
                <w:sz w:val="16"/>
              </w:rPr>
              <w:t>SOFÁ   TIPO   ESCRITÓRIO</w:t>
            </w:r>
            <w:r>
              <w:rPr>
                <w:sz w:val="16"/>
              </w:rPr>
              <w:t>,</w:t>
            </w:r>
            <w:r>
              <w:rPr>
                <w:spacing w:val="39"/>
                <w:sz w:val="16"/>
              </w:rPr>
              <w:t>material</w:t>
            </w:r>
          </w:p>
          <w:p>
            <w:pPr>
              <w:pStyle w:val="TableParagraph"/>
              <w:tabs>
                <w:tab w:val="left" w:pos="1238" w:leader="none"/>
                <w:tab w:val="left" w:pos="2158" w:leader="none"/>
              </w:tabs>
              <w:spacing w:lineRule="auto" w:line="235" w:before="1" w:after="0"/>
              <w:ind w:left="25" w:right="2" w:hanging="0"/>
              <w:jc w:val="both"/>
              <w:rPr>
                <w:sz w:val="16"/>
              </w:rPr>
            </w:pPr>
            <w:r>
              <w:rPr>
                <w:sz w:val="16"/>
              </w:rPr>
              <w:t>estrutura madeira compensada, material estofamento</w:t>
              <w:tab/>
              <w:t>espuma</w:t>
              <w:tab/>
              <w:t>injetável, revestimento tecido, quantidade módulos 1, cor azul, características adicionais sem braço/base aço tubular/pintura  epóxi preta, quantidade assentos 3, largura</w:t>
            </w:r>
            <w:r>
              <w:rPr>
                <w:spacing w:val="37"/>
                <w:sz w:val="16"/>
              </w:rPr>
              <w:t>1,88,</w:t>
            </w:r>
          </w:p>
          <w:p>
            <w:pPr>
              <w:pStyle w:val="TableParagraph"/>
              <w:spacing w:lineRule="exact" w:line="180"/>
              <w:ind w:left="25" w:right="0" w:hanging="0"/>
              <w:jc w:val="both"/>
              <w:rPr>
                <w:sz w:val="16"/>
              </w:rPr>
            </w:pPr>
            <w:r>
              <w:rPr>
                <w:sz w:val="16"/>
              </w:rPr>
              <w:t>profundidade 0,71, altura 0,77.</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0" w:right="146" w:hanging="0"/>
              <w:jc w:val="right"/>
              <w:rPr>
                <w:sz w:val="16"/>
              </w:rPr>
            </w:pPr>
            <w:r>
              <w:rPr>
                <w:sz w:val="16"/>
              </w:rPr>
              <w:t>14303</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5" w:right="0" w:hanging="0"/>
              <w:jc w:val="center"/>
              <w:rPr>
                <w:sz w:val="16"/>
              </w:rPr>
            </w:pPr>
            <w:r>
              <w:rPr>
                <w:sz w:val="16"/>
              </w:rPr>
              <w:t>10</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7" w:right="0" w:hanging="0"/>
              <w:jc w:val="center"/>
              <w:rPr>
                <w:sz w:val="16"/>
              </w:rPr>
            </w:pPr>
            <w:r>
              <w:rPr>
                <w:sz w:val="16"/>
              </w:rPr>
              <w:t>70</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0" w:right="338" w:hanging="0"/>
              <w:jc w:val="right"/>
              <w:rPr>
                <w:sz w:val="16"/>
              </w:rPr>
            </w:pPr>
            <w:r>
              <w:rPr>
                <w:sz w:val="16"/>
              </w:rPr>
              <w:t>2.644,75</w:t>
            </w:r>
          </w:p>
        </w:tc>
        <w:tc>
          <w:tcPr>
            <w:tcW w:w="1390" w:type="dxa"/>
            <w:gridSpan w:val="2"/>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335" w:right="0" w:hanging="0"/>
              <w:rPr>
                <w:sz w:val="16"/>
              </w:rPr>
            </w:pPr>
            <w:r>
              <w:rPr>
                <w:sz w:val="16"/>
              </w:rPr>
              <w:t>185.132,50</w:t>
            </w:r>
          </w:p>
        </w:tc>
      </w:tr>
      <w:tr>
        <w:trPr>
          <w:trHeight w:val="530" w:hRule="atLeast"/>
        </w:trPr>
        <w:tc>
          <w:tcPr>
            <w:tcW w:w="7802" w:type="dxa"/>
            <w:gridSpan w:val="8"/>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833" w:right="2808" w:hanging="0"/>
              <w:jc w:val="center"/>
              <w:rPr>
                <w:b/>
                <w:b/>
                <w:sz w:val="16"/>
              </w:rPr>
            </w:pPr>
            <w:r>
              <w:rPr>
                <w:b/>
                <w:sz w:val="16"/>
              </w:rPr>
              <w:t>VALOR DO GRUPO III</w:t>
            </w:r>
          </w:p>
        </w:tc>
        <w:tc>
          <w:tcPr>
            <w:tcW w:w="1389"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before="4" w:after="0"/>
              <w:rPr>
                <w:sz w:val="14"/>
              </w:rPr>
            </w:pPr>
            <w:r>
              <w:rPr>
                <w:sz w:val="14"/>
              </w:rPr>
            </w:r>
          </w:p>
          <w:p>
            <w:pPr>
              <w:pStyle w:val="TableParagraph"/>
              <w:spacing w:before="1" w:after="0"/>
              <w:ind w:left="335" w:right="0" w:hanging="0"/>
              <w:rPr>
                <w:b/>
                <w:b/>
                <w:sz w:val="16"/>
              </w:rPr>
            </w:pPr>
            <w:r>
              <w:rPr>
                <w:b/>
                <w:sz w:val="16"/>
              </w:rPr>
              <w:t>326.817,04</w:t>
            </w:r>
          </w:p>
        </w:tc>
      </w:tr>
      <w:tr>
        <w:trPr>
          <w:trHeight w:val="215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0" w:right="137" w:hanging="0"/>
              <w:jc w:val="right"/>
              <w:rPr>
                <w:b/>
                <w:b/>
                <w:sz w:val="16"/>
              </w:rPr>
            </w:pPr>
            <w:r>
              <w:rPr>
                <w:b/>
                <w:sz w:val="16"/>
              </w:rPr>
              <w:t>69</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3" w:after="0"/>
              <w:rPr>
                <w:sz w:val="22"/>
              </w:rPr>
            </w:pPr>
            <w:r>
              <w:rPr>
                <w:sz w:val="22"/>
              </w:rPr>
            </w:r>
          </w:p>
          <w:p>
            <w:pPr>
              <w:pStyle w:val="TableParagraph"/>
              <w:spacing w:lineRule="exact" w:line="182"/>
              <w:ind w:left="25" w:right="0" w:hanging="0"/>
              <w:rPr>
                <w:sz w:val="16"/>
              </w:rPr>
            </w:pPr>
            <w:r>
              <w:rPr>
                <w:b/>
                <w:sz w:val="16"/>
              </w:rPr>
              <w:t>SOFÁ DE CANTO</w:t>
            </w:r>
            <w:r>
              <w:rPr>
                <w:sz w:val="16"/>
              </w:rPr>
              <w:t>, lado direito: 88 cm</w:t>
            </w:r>
            <w:r>
              <w:rPr>
                <w:spacing w:val="7"/>
                <w:sz w:val="16"/>
              </w:rPr>
              <w:t>x</w:t>
            </w:r>
          </w:p>
          <w:p>
            <w:pPr>
              <w:pStyle w:val="TableParagraph"/>
              <w:tabs>
                <w:tab w:val="left" w:pos="1238" w:leader="none"/>
                <w:tab w:val="left" w:pos="2158" w:leader="none"/>
              </w:tabs>
              <w:spacing w:lineRule="auto" w:line="235" w:before="1" w:after="0"/>
              <w:ind w:left="25" w:right="2" w:hanging="0"/>
              <w:jc w:val="both"/>
              <w:rPr>
                <w:sz w:val="16"/>
              </w:rPr>
            </w:pPr>
            <w:r>
              <w:rPr>
                <w:sz w:val="16"/>
              </w:rPr>
              <w:t>250 cm x 80 cm (A x L x P), lado esquerdo: 88 cm x 250 cm x 80 cm (A x L x P), material estrutura madeira, material estofamento</w:t>
              <w:tab/>
              <w:t>espuma</w:t>
              <w:tab/>
              <w:t>injetável, revestimento em couro, quantidade módulos 1, cor preto, quantidade assentos 5, características adicionais apoia braços, estofamento, encosto e assento removível.</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0" w:right="146" w:hanging="0"/>
              <w:jc w:val="right"/>
              <w:rPr>
                <w:sz w:val="16"/>
              </w:rPr>
            </w:pPr>
            <w:r>
              <w:rPr>
                <w:sz w:val="16"/>
              </w:rPr>
              <w:t>14303</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5" w:right="0" w:hanging="0"/>
              <w:jc w:val="center"/>
              <w:rPr>
                <w:sz w:val="16"/>
              </w:rPr>
            </w:pPr>
            <w:r>
              <w:rPr>
                <w:sz w:val="16"/>
              </w:rPr>
              <w:t>2</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7" w:right="0" w:hanging="0"/>
              <w:jc w:val="center"/>
              <w:rPr>
                <w:sz w:val="16"/>
              </w:rPr>
            </w:pPr>
            <w:r>
              <w:rPr>
                <w:sz w:val="16"/>
              </w:rPr>
              <w:t>12</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0" w:right="338" w:hanging="0"/>
              <w:jc w:val="right"/>
              <w:rPr>
                <w:sz w:val="16"/>
              </w:rPr>
            </w:pPr>
            <w:r>
              <w:rPr>
                <w:sz w:val="16"/>
              </w:rPr>
              <w:t>1.916,13</w:t>
            </w:r>
          </w:p>
        </w:tc>
        <w:tc>
          <w:tcPr>
            <w:tcW w:w="1390" w:type="dxa"/>
            <w:gridSpan w:val="2"/>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375" w:right="0" w:hanging="0"/>
              <w:rPr>
                <w:sz w:val="16"/>
              </w:rPr>
            </w:pPr>
            <w:r>
              <w:rPr>
                <w:sz w:val="16"/>
              </w:rPr>
              <w:t>22.993,56</w:t>
            </w:r>
          </w:p>
        </w:tc>
      </w:tr>
      <w:tr>
        <w:trPr>
          <w:trHeight w:val="125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0" w:right="137" w:hanging="0"/>
              <w:jc w:val="right"/>
              <w:rPr>
                <w:b/>
                <w:b/>
                <w:sz w:val="16"/>
              </w:rPr>
            </w:pPr>
            <w:r>
              <w:rPr>
                <w:b/>
                <w:sz w:val="16"/>
              </w:rPr>
              <w:t>70</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4" w:hanging="0"/>
              <w:jc w:val="both"/>
              <w:rPr>
                <w:sz w:val="16"/>
              </w:rPr>
            </w:pPr>
            <w:r>
              <w:rPr>
                <w:b/>
                <w:sz w:val="16"/>
              </w:rPr>
              <w:t>PUFE</w:t>
            </w:r>
            <w:r>
              <w:rPr>
                <w:sz w:val="16"/>
              </w:rPr>
              <w:t>, material estrutura madeira, revestimento externo courino, formato quadrado, largura 80 cm.</w:t>
            </w:r>
            <w:r>
              <w:rPr>
                <w:b/>
                <w:sz w:val="16"/>
              </w:rPr>
              <w:t>Descrição complementar:</w:t>
            </w:r>
            <w:r>
              <w:rPr>
                <w:sz w:val="16"/>
              </w:rPr>
              <w:t>nas cores: branco, amarelo, azul, verde, laranja, vermelho.</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0" w:right="106" w:hanging="0"/>
              <w:jc w:val="right"/>
              <w:rPr>
                <w:sz w:val="16"/>
              </w:rPr>
            </w:pPr>
            <w:r>
              <w:rPr>
                <w:sz w:val="16"/>
              </w:rPr>
              <w:t>439859</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5" w:right="0" w:hanging="0"/>
              <w:jc w:val="center"/>
              <w:rPr>
                <w:sz w:val="16"/>
              </w:rPr>
            </w:pPr>
            <w:r>
              <w:rPr>
                <w:sz w:val="16"/>
              </w:rPr>
              <w:t>6</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7" w:right="0" w:hanging="0"/>
              <w:jc w:val="center"/>
              <w:rPr>
                <w:sz w:val="16"/>
              </w:rPr>
            </w:pPr>
            <w:r>
              <w:rPr>
                <w:sz w:val="16"/>
              </w:rPr>
              <w:t>77</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0" w:right="438" w:hanging="0"/>
              <w:jc w:val="right"/>
              <w:rPr>
                <w:sz w:val="16"/>
              </w:rPr>
            </w:pPr>
            <w:r>
              <w:rPr>
                <w:sz w:val="16"/>
              </w:rPr>
              <w:t>97,06</w:t>
            </w:r>
          </w:p>
        </w:tc>
        <w:tc>
          <w:tcPr>
            <w:tcW w:w="1390" w:type="dxa"/>
            <w:gridSpan w:val="2"/>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415" w:right="0" w:hanging="0"/>
              <w:rPr>
                <w:sz w:val="16"/>
              </w:rPr>
            </w:pPr>
            <w:r>
              <w:rPr>
                <w:sz w:val="16"/>
              </w:rPr>
              <w:t>7.473,62</w:t>
            </w:r>
          </w:p>
        </w:tc>
      </w:tr>
      <w:tr>
        <w:trPr>
          <w:trHeight w:val="171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spacing w:before="8" w:after="0"/>
              <w:rPr>
                <w:sz w:val="17"/>
              </w:rPr>
            </w:pPr>
            <w:r>
              <w:rPr>
                <w:sz w:val="17"/>
              </w:rPr>
            </w:r>
          </w:p>
          <w:p>
            <w:pPr>
              <w:pStyle w:val="TableParagraph"/>
              <w:ind w:left="105" w:right="0" w:hanging="0"/>
              <w:rPr>
                <w:rFonts w:ascii="Arial" w:hAnsi="Arial"/>
                <w:b/>
                <w:b/>
                <w:sz w:val="16"/>
              </w:rPr>
            </w:pPr>
            <w:r>
              <w:rPr>
                <w:rFonts w:ascii="Arial" w:hAnsi="Arial"/>
                <w:b/>
                <w:sz w:val="16"/>
              </w:rPr>
              <w:t>71</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tabs>
                <w:tab w:val="left" w:pos="1344" w:leader="none"/>
              </w:tabs>
              <w:spacing w:lineRule="auto" w:line="247" w:before="95" w:after="0"/>
              <w:ind w:left="105" w:right="82" w:hanging="0"/>
              <w:jc w:val="both"/>
              <w:rPr>
                <w:rFonts w:ascii="Arial" w:hAnsi="Arial"/>
                <w:sz w:val="16"/>
              </w:rPr>
            </w:pPr>
            <w:r>
              <w:rPr>
                <w:rFonts w:ascii="Arial" w:hAnsi="Arial"/>
                <w:b/>
                <w:sz w:val="16"/>
              </w:rPr>
              <w:t>BANCO</w:t>
            </w:r>
            <w:r>
              <w:rPr>
                <w:rFonts w:ascii="Arial" w:hAnsi="Arial"/>
                <w:sz w:val="16"/>
              </w:rPr>
              <w:t>, tipo pufe formato pêra, revestimento</w:t>
            </w:r>
            <w:r>
              <w:rPr>
                <w:rFonts w:ascii="Arial" w:hAnsi="Arial"/>
                <w:spacing w:val="-23"/>
                <w:sz w:val="16"/>
              </w:rPr>
              <w:t>interno</w:t>
            </w:r>
            <w:r>
              <w:rPr>
                <w:rFonts w:ascii="Arial" w:hAnsi="Arial"/>
                <w:spacing w:val="-22"/>
                <w:sz w:val="16"/>
              </w:rPr>
              <w:t>ﬂocosdeisopor, revestimento externo courino</w:t>
            </w:r>
            <w:r>
              <w:rPr>
                <w:rFonts w:ascii="Arial" w:hAnsi="Arial"/>
                <w:w w:val="95"/>
                <w:sz w:val="16"/>
              </w:rPr>
              <w:t>dimensões</w:t>
              <w:tab/>
            </w:r>
            <w:r>
              <w:rPr>
                <w:rFonts w:ascii="Arial" w:hAnsi="Arial"/>
                <w:w w:val="90"/>
                <w:sz w:val="16"/>
              </w:rPr>
              <w:t>72cmx115cmx80cm,</w:t>
            </w:r>
            <w:r>
              <w:rPr>
                <w:rFonts w:ascii="Arial" w:hAnsi="Arial"/>
                <w:sz w:val="16"/>
              </w:rPr>
              <w:t>material externo courino, material, Cores em tons diversos (branco, amarelo, azul, verde, laranja, vermelho).</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5" w:after="0"/>
              <w:ind w:left="0" w:right="106" w:hanging="0"/>
              <w:jc w:val="right"/>
              <w:rPr>
                <w:sz w:val="16"/>
              </w:rPr>
            </w:pPr>
            <w:r>
              <w:rPr>
                <w:sz w:val="16"/>
              </w:rPr>
              <w:t>150525</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5"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5" w:after="0"/>
              <w:ind w:left="25" w:right="0" w:hanging="0"/>
              <w:jc w:val="center"/>
              <w:rPr>
                <w:sz w:val="16"/>
              </w:rPr>
            </w:pPr>
            <w:r>
              <w:rPr>
                <w:sz w:val="16"/>
              </w:rPr>
              <w:t>7</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5" w:after="0"/>
              <w:ind w:left="27" w:right="0" w:hanging="0"/>
              <w:jc w:val="center"/>
              <w:rPr>
                <w:sz w:val="16"/>
              </w:rPr>
            </w:pPr>
            <w:r>
              <w:rPr>
                <w:sz w:val="16"/>
              </w:rPr>
              <w:t>87</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5" w:after="0"/>
              <w:ind w:left="0" w:right="398" w:hanging="0"/>
              <w:jc w:val="right"/>
              <w:rPr>
                <w:sz w:val="16"/>
              </w:rPr>
            </w:pPr>
            <w:r>
              <w:rPr>
                <w:sz w:val="16"/>
              </w:rPr>
              <w:t>224,55</w:t>
            </w:r>
          </w:p>
        </w:tc>
        <w:tc>
          <w:tcPr>
            <w:tcW w:w="1390" w:type="dxa"/>
            <w:gridSpan w:val="2"/>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35" w:after="0"/>
              <w:ind w:left="375" w:right="0" w:hanging="0"/>
              <w:rPr>
                <w:sz w:val="16"/>
              </w:rPr>
            </w:pPr>
            <w:r>
              <w:rPr>
                <w:sz w:val="16"/>
              </w:rPr>
              <w:t>19.535,85</w:t>
            </w:r>
          </w:p>
        </w:tc>
      </w:tr>
      <w:tr>
        <w:trPr>
          <w:trHeight w:val="1516" w:hRule="atLeast"/>
        </w:trPr>
        <w:tc>
          <w:tcPr>
            <w:tcW w:w="48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0" w:right="137" w:hanging="0"/>
              <w:jc w:val="right"/>
              <w:rPr>
                <w:b/>
                <w:b/>
                <w:sz w:val="16"/>
              </w:rPr>
            </w:pPr>
            <w:r>
              <w:rPr>
                <w:b/>
                <w:sz w:val="16"/>
              </w:rPr>
              <w:t>72</w:t>
            </w:r>
          </w:p>
        </w:tc>
        <w:tc>
          <w:tcPr>
            <w:tcW w:w="279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DESCANSO PÉS,</w:t>
            </w:r>
            <w:r>
              <w:rPr>
                <w:sz w:val="16"/>
              </w:rPr>
              <w:t>material estrutura pvc, material bandeja emborrachada, tipo ajustável, cor bandeja preta, ajuste altura 7 a 12 cm, largura 31 cm, comprimento 47 cm, base antiderrapante.</w:t>
            </w:r>
            <w:r>
              <w:rPr>
                <w:b/>
                <w:sz w:val="16"/>
              </w:rPr>
              <w:t>Descrição complementar:</w:t>
            </w:r>
            <w:r>
              <w:rPr>
                <w:sz w:val="16"/>
              </w:rPr>
              <w:t>que atenda a Norma</w:t>
            </w:r>
          </w:p>
        </w:tc>
        <w:tc>
          <w:tcPr>
            <w:tcW w:w="75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6" w:right="0" w:hanging="0"/>
              <w:rPr>
                <w:sz w:val="16"/>
              </w:rPr>
            </w:pPr>
            <w:r>
              <w:rPr>
                <w:sz w:val="16"/>
              </w:rPr>
              <w:t>271593</w:t>
            </w:r>
          </w:p>
        </w:tc>
        <w:tc>
          <w:tcPr>
            <w:tcW w:w="62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5" w:right="0" w:hanging="0"/>
              <w:jc w:val="center"/>
              <w:rPr>
                <w:sz w:val="16"/>
              </w:rPr>
            </w:pPr>
            <w:r>
              <w:rPr>
                <w:sz w:val="16"/>
              </w:rPr>
              <w:t>3</w:t>
            </w:r>
          </w:p>
        </w:tc>
        <w:tc>
          <w:tcPr>
            <w:tcW w:w="113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7" w:right="0" w:hanging="0"/>
              <w:jc w:val="center"/>
              <w:rPr>
                <w:sz w:val="16"/>
              </w:rPr>
            </w:pPr>
            <w:r>
              <w:rPr>
                <w:sz w:val="16"/>
              </w:rPr>
              <w:t>247</w:t>
            </w:r>
          </w:p>
        </w:tc>
        <w:tc>
          <w:tcPr>
            <w:tcW w:w="130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0" w:right="438" w:hanging="0"/>
              <w:jc w:val="right"/>
              <w:rPr>
                <w:sz w:val="16"/>
              </w:rPr>
            </w:pPr>
            <w:r>
              <w:rPr>
                <w:sz w:val="16"/>
              </w:rPr>
              <w:t>59,80</w:t>
            </w:r>
          </w:p>
        </w:tc>
        <w:tc>
          <w:tcPr>
            <w:tcW w:w="1390" w:type="dxa"/>
            <w:gridSpan w:val="2"/>
            <w:tcBorders>
              <w:top w:val="single" w:sz="12" w:space="0" w:color="2B2B2B"/>
              <w:left w:val="single" w:sz="12" w:space="0" w:color="2B2B2B"/>
              <w:right w:val="single" w:sz="12" w:space="0" w:color="808080"/>
              <w:insideV w:val="single" w:sz="12" w:space="0" w:color="808080"/>
            </w:tcBorders>
            <w:shd w:fill="auto" w:val="clear"/>
          </w:tcPr>
          <w:p>
            <w:pPr>
              <w:pStyle w:val="TableParagraph"/>
              <w:spacing w:before="4" w:after="0"/>
              <w:rPr>
                <w:sz w:val="14"/>
              </w:rPr>
            </w:pPr>
            <w:r>
              <w:rPr>
                <w:sz w:val="14"/>
              </w:rPr>
            </w:r>
          </w:p>
          <w:p>
            <w:pPr>
              <w:pStyle w:val="TableParagraph"/>
              <w:spacing w:before="1" w:after="0"/>
              <w:ind w:left="375" w:right="0" w:hanging="0"/>
              <w:rPr>
                <w:sz w:val="16"/>
              </w:rPr>
            </w:pPr>
            <w:r>
              <w:rPr>
                <w:sz w:val="16"/>
              </w:rPr>
              <w:t>14.770,60</w:t>
            </w:r>
          </w:p>
        </w:tc>
      </w:tr>
    </w:tbl>
    <w:p>
      <w:pPr>
        <w:sectPr>
          <w:headerReference w:type="default" r:id="rId25"/>
          <w:footerReference w:type="default" r:id="rId26"/>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spacing w:before="2" w:after="0"/>
        <w:rPr>
          <w:sz w:val="7"/>
        </w:rPr>
      </w:pPr>
      <w:r>
        <w:rPr>
          <w:sz w:val="7"/>
        </w:rPr>
      </w:r>
    </w:p>
    <w:tbl>
      <w:tblPr>
        <w:tblW w:w="9192" w:type="dxa"/>
        <w:jc w:val="left"/>
        <w:tblInd w:w="805" w:type="dxa"/>
        <w:tblBorders>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0" w:type="dxa"/>
          <w:bottom w:w="0" w:type="dxa"/>
          <w:right w:w="0" w:type="dxa"/>
        </w:tblCellMar>
        <w:tblLook w:val="01e0"/>
      </w:tblPr>
      <w:tblGrid>
        <w:gridCol w:w="489"/>
        <w:gridCol w:w="2792"/>
        <w:gridCol w:w="750"/>
        <w:gridCol w:w="621"/>
        <w:gridCol w:w="719"/>
        <w:gridCol w:w="1130"/>
        <w:gridCol w:w="1300"/>
        <w:gridCol w:w="1390"/>
      </w:tblGrid>
      <w:tr>
        <w:trPr>
          <w:trHeight w:val="535" w:hRule="atLeast"/>
        </w:trPr>
        <w:tc>
          <w:tcPr>
            <w:tcW w:w="48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279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lineRule="auto" w:line="235"/>
              <w:ind w:left="25" w:right="0" w:hanging="0"/>
              <w:rPr>
                <w:sz w:val="16"/>
              </w:rPr>
            </w:pPr>
            <w:r>
              <w:rPr>
                <w:sz w:val="16"/>
              </w:rPr>
              <w:t>regulamentadora 17, capacidade de carga: 40 kg, peso 2,2 kg.</w:t>
            </w:r>
          </w:p>
        </w:tc>
        <w:tc>
          <w:tcPr>
            <w:tcW w:w="75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62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71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13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0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90" w:type="dxa"/>
            <w:tcBorders>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6"/>
              </w:rPr>
            </w:pPr>
            <w:r>
              <w:rPr>
                <w:sz w:val="16"/>
              </w:rPr>
            </w:r>
          </w:p>
        </w:tc>
      </w:tr>
      <w:tr>
        <w:trPr>
          <w:trHeight w:val="251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100" w:right="80" w:hanging="0"/>
              <w:jc w:val="center"/>
              <w:rPr>
                <w:b/>
                <w:b/>
                <w:sz w:val="16"/>
              </w:rPr>
            </w:pPr>
            <w:r>
              <w:rPr>
                <w:b/>
                <w:sz w:val="16"/>
              </w:rPr>
              <w:t>73</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ARMÁRIO ESTANTE,</w:t>
            </w:r>
            <w:r>
              <w:rPr>
                <w:sz w:val="16"/>
              </w:rPr>
              <w:t>material mdp (partículas de média densidade), revestimento laminado melamínico, largura 0,80 m, profundidade 0,40 m, altura 1,60 m, cor ovo, acabamento superficial bp (revestimento melamínico baixa pressão), quantidade prateleiras internas 3 un, quantidade portas 2 un, espessura corpo 15 mm, puxadores tipo alça/chave frontal/fita pvc.</w:t>
            </w:r>
            <w:r>
              <w:rPr>
                <w:b/>
                <w:sz w:val="16"/>
              </w:rPr>
              <w:t>Descrição complementar:</w:t>
            </w:r>
            <w:r>
              <w:rPr>
                <w:sz w:val="16"/>
              </w:rPr>
              <w:t>a cor pode ser ovo, bege, marfim ou nacre.</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0" w:right="109" w:hanging="0"/>
              <w:jc w:val="right"/>
              <w:rPr>
                <w:sz w:val="16"/>
              </w:rPr>
            </w:pPr>
            <w:r>
              <w:rPr>
                <w:sz w:val="16"/>
              </w:rPr>
              <w:t>391199</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25" w:right="0" w:hanging="0"/>
              <w:jc w:val="center"/>
              <w:rPr>
                <w:sz w:val="16"/>
              </w:rPr>
            </w:pPr>
            <w:r>
              <w:rPr>
                <w:sz w:val="16"/>
              </w:rPr>
              <w:t>25</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27" w:right="0" w:hanging="0"/>
              <w:jc w:val="center"/>
              <w:rPr>
                <w:sz w:val="16"/>
              </w:rPr>
            </w:pPr>
            <w:r>
              <w:rPr>
                <w:sz w:val="16"/>
              </w:rPr>
              <w:t>211</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0" w:right="398" w:hanging="0"/>
              <w:jc w:val="right"/>
              <w:rPr>
                <w:sz w:val="16"/>
              </w:rPr>
            </w:pPr>
            <w:r>
              <w:rPr>
                <w:sz w:val="16"/>
              </w:rPr>
              <w:t>413,37</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255" w:right="224" w:hanging="0"/>
              <w:jc w:val="center"/>
              <w:rPr>
                <w:sz w:val="16"/>
              </w:rPr>
            </w:pPr>
            <w:r>
              <w:rPr>
                <w:sz w:val="16"/>
              </w:rPr>
              <w:t>87.221,07</w:t>
            </w:r>
          </w:p>
        </w:tc>
      </w:tr>
      <w:tr>
        <w:trPr>
          <w:trHeight w:val="215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100" w:right="80" w:hanging="0"/>
              <w:jc w:val="center"/>
              <w:rPr>
                <w:b/>
                <w:b/>
                <w:sz w:val="16"/>
              </w:rPr>
            </w:pPr>
            <w:r>
              <w:rPr>
                <w:b/>
                <w:sz w:val="16"/>
              </w:rPr>
              <w:t>74</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tabs>
                <w:tab w:val="left" w:pos="1976" w:leader="none"/>
              </w:tabs>
              <w:spacing w:lineRule="auto" w:line="235" w:before="1" w:after="0"/>
              <w:ind w:left="25" w:right="4" w:hanging="0"/>
              <w:jc w:val="both"/>
              <w:rPr>
                <w:sz w:val="16"/>
              </w:rPr>
            </w:pPr>
            <w:r>
              <w:rPr>
                <w:b/>
                <w:sz w:val="16"/>
              </w:rPr>
              <w:t>ARMÁRIO ESCRITÓRIO,</w:t>
            </w:r>
            <w:r>
              <w:rPr>
                <w:sz w:val="16"/>
              </w:rPr>
              <w:t>material madeira mdp, quantidade portas 2 un, quantidade prateleiras 3 un, revestimento laminado melamínico baixa pressão, largura 80 cm, altura 160 cm, puxadores metálicos/sapatas</w:t>
              <w:tab/>
              <w:t>niveladoras, profundidade</w:t>
            </w:r>
            <w:r>
              <w:rPr>
                <w:spacing w:val="26"/>
                <w:sz w:val="16"/>
              </w:rPr>
              <w:t>48cm,tipoalto,espessura</w:t>
            </w:r>
          </w:p>
          <w:p>
            <w:pPr>
              <w:pStyle w:val="TableParagraph"/>
              <w:spacing w:lineRule="auto" w:line="235"/>
              <w:ind w:left="25" w:right="1" w:hanging="0"/>
              <w:jc w:val="both"/>
              <w:rPr>
                <w:sz w:val="16"/>
              </w:rPr>
            </w:pPr>
            <w:r>
              <w:rPr>
                <w:sz w:val="16"/>
              </w:rPr>
              <w:t>25 mm.</w:t>
            </w:r>
            <w:r>
              <w:rPr>
                <w:b/>
                <w:sz w:val="16"/>
              </w:rPr>
              <w:t>Descrição complementar:</w:t>
            </w:r>
            <w:r>
              <w:rPr>
                <w:sz w:val="16"/>
              </w:rPr>
              <w:t>texturizado em ambas as faces, cor marfim ou maple.</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0" w:right="106" w:hanging="0"/>
              <w:jc w:val="right"/>
              <w:rPr>
                <w:sz w:val="16"/>
              </w:rPr>
            </w:pPr>
            <w:r>
              <w:rPr>
                <w:sz w:val="16"/>
              </w:rPr>
              <w:t>388273</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5" w:right="0" w:hanging="0"/>
              <w:jc w:val="center"/>
              <w:rPr>
                <w:sz w:val="16"/>
              </w:rPr>
            </w:pPr>
            <w:r>
              <w:rPr>
                <w:sz w:val="16"/>
              </w:rPr>
              <w:t>4</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7" w:right="0" w:hanging="0"/>
              <w:jc w:val="center"/>
              <w:rPr>
                <w:sz w:val="16"/>
              </w:rPr>
            </w:pPr>
            <w:r>
              <w:rPr>
                <w:sz w:val="16"/>
              </w:rPr>
              <w:t>57</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0" w:right="338" w:hanging="0"/>
              <w:jc w:val="right"/>
              <w:rPr>
                <w:sz w:val="16"/>
              </w:rPr>
            </w:pPr>
            <w:r>
              <w:rPr>
                <w:sz w:val="16"/>
              </w:rPr>
              <w:t>1.080,29</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55" w:right="224" w:hanging="0"/>
              <w:jc w:val="center"/>
              <w:rPr>
                <w:sz w:val="16"/>
              </w:rPr>
            </w:pPr>
            <w:r>
              <w:rPr>
                <w:sz w:val="16"/>
              </w:rPr>
              <w:t>61.576,53</w:t>
            </w:r>
          </w:p>
        </w:tc>
      </w:tr>
      <w:tr>
        <w:trPr>
          <w:trHeight w:val="251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100" w:right="80" w:hanging="0"/>
              <w:jc w:val="center"/>
              <w:rPr>
                <w:b/>
                <w:b/>
                <w:sz w:val="16"/>
              </w:rPr>
            </w:pPr>
            <w:r>
              <w:rPr>
                <w:b/>
                <w:sz w:val="16"/>
              </w:rPr>
              <w:t>75</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tabs>
                <w:tab w:val="left" w:pos="1286" w:leader="none"/>
                <w:tab w:val="left" w:pos="2241" w:leader="none"/>
              </w:tabs>
              <w:spacing w:lineRule="auto" w:line="235" w:before="1" w:after="0"/>
              <w:ind w:left="25" w:right="2" w:hanging="0"/>
              <w:jc w:val="both"/>
              <w:rPr>
                <w:sz w:val="16"/>
              </w:rPr>
            </w:pPr>
            <w:r>
              <w:rPr>
                <w:b/>
                <w:sz w:val="16"/>
              </w:rPr>
              <w:t>ARMÁRIO,</w:t>
              <w:tab/>
            </w:r>
            <w:r>
              <w:rPr>
                <w:sz w:val="16"/>
              </w:rPr>
              <w:t>material</w:t>
              <w:tab/>
              <w:t>madeira aglomerada, tipo alto, quantidade portas 1 un, tipo portas com puxador de alça na cor preta, tipo fixação portas com dobradiças embutidas, tipo fechamento portas com fechadura, acabamento superficial laminado melamínico, cor argila, altura 210 cm, largura 40 cm, profundidade 50 cm, quantidade prateleiras 5 un.</w:t>
            </w:r>
            <w:r>
              <w:rPr>
                <w:b/>
                <w:sz w:val="16"/>
              </w:rPr>
              <w:t>Descrição complementar:</w:t>
            </w:r>
            <w:r>
              <w:rPr>
                <w:sz w:val="16"/>
              </w:rPr>
              <w:t>texturizado em ambas as faces, cor argila, marfim ou maple.</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0" w:right="106" w:hanging="0"/>
              <w:jc w:val="right"/>
              <w:rPr>
                <w:sz w:val="16"/>
              </w:rPr>
            </w:pPr>
            <w:r>
              <w:rPr>
                <w:sz w:val="16"/>
              </w:rPr>
              <w:t>247789</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27" w:right="0" w:hanging="0"/>
              <w:jc w:val="center"/>
              <w:rPr>
                <w:sz w:val="16"/>
              </w:rPr>
            </w:pPr>
            <w:r>
              <w:rPr>
                <w:sz w:val="16"/>
              </w:rPr>
              <w:t>15</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0" w:right="338" w:hanging="0"/>
              <w:jc w:val="right"/>
              <w:rPr>
                <w:sz w:val="16"/>
              </w:rPr>
            </w:pPr>
            <w:r>
              <w:rPr>
                <w:sz w:val="16"/>
              </w:rPr>
              <w:t>1.080,29</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22" w:after="0"/>
              <w:ind w:left="255" w:right="224" w:hanging="0"/>
              <w:jc w:val="center"/>
              <w:rPr>
                <w:sz w:val="16"/>
              </w:rPr>
            </w:pPr>
            <w:r>
              <w:rPr>
                <w:sz w:val="16"/>
              </w:rPr>
              <w:t>16.204,35</w:t>
            </w:r>
          </w:p>
        </w:tc>
      </w:tr>
      <w:tr>
        <w:trPr>
          <w:trHeight w:val="269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100" w:right="80" w:hanging="0"/>
              <w:jc w:val="center"/>
              <w:rPr>
                <w:b/>
                <w:b/>
                <w:sz w:val="16"/>
              </w:rPr>
            </w:pPr>
            <w:r>
              <w:rPr>
                <w:b/>
                <w:sz w:val="16"/>
              </w:rPr>
              <w:t>76</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1" w:hanging="0"/>
              <w:jc w:val="both"/>
              <w:rPr>
                <w:sz w:val="16"/>
              </w:rPr>
            </w:pPr>
            <w:r>
              <w:rPr>
                <w:b/>
                <w:sz w:val="16"/>
              </w:rPr>
              <w:t>ARMÁRIO</w:t>
            </w:r>
            <w:r>
              <w:rPr>
                <w:sz w:val="16"/>
              </w:rPr>
              <w:t>, tipo alto com 02 portas, tipo portas puxadores metálicos tipo meia lua, altura 160 cm, largura 80 cm, profundidade 45 a 50 cm, abertura frontal</w:t>
            </w:r>
          </w:p>
          <w:p>
            <w:pPr>
              <w:pStyle w:val="TableParagraph"/>
              <w:spacing w:lineRule="auto" w:line="235"/>
              <w:ind w:left="25" w:right="2" w:hanging="0"/>
              <w:jc w:val="both"/>
              <w:rPr>
                <w:sz w:val="16"/>
              </w:rPr>
            </w:pPr>
            <w:r>
              <w:rPr>
                <w:sz w:val="16"/>
              </w:rPr>
              <w:t>/ com 03 prateleiras internas re, material portas em madeira aglomerada laminado melamínico na cor, material prateleiras madeira compensada ou mdf laminado melamínico, material base aço tubular, tratamento superficial antiferruginoso em epóxi pó na cor preto fosco.</w:t>
            </w:r>
            <w:r>
              <w:rPr>
                <w:b/>
                <w:sz w:val="16"/>
              </w:rPr>
              <w:t>Descrição complementar:</w:t>
            </w:r>
            <w:r>
              <w:rPr>
                <w:sz w:val="16"/>
              </w:rPr>
              <w:t>cor argila, espessura tampo 25 mm.</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0" w:right="106" w:hanging="0"/>
              <w:jc w:val="right"/>
              <w:rPr>
                <w:sz w:val="16"/>
              </w:rPr>
            </w:pPr>
            <w:r>
              <w:rPr>
                <w:sz w:val="16"/>
              </w:rPr>
              <w:t>255286</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27" w:right="0" w:hanging="0"/>
              <w:jc w:val="center"/>
              <w:rPr>
                <w:sz w:val="16"/>
              </w:rPr>
            </w:pPr>
            <w:r>
              <w:rPr>
                <w:sz w:val="16"/>
              </w:rPr>
              <w:t>4</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0" w:right="398" w:hanging="0"/>
              <w:jc w:val="right"/>
              <w:rPr>
                <w:sz w:val="16"/>
              </w:rPr>
            </w:pPr>
            <w:r>
              <w:rPr>
                <w:sz w:val="16"/>
              </w:rPr>
              <w:t>707,67</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255" w:right="224" w:hanging="0"/>
              <w:jc w:val="center"/>
              <w:rPr>
                <w:sz w:val="16"/>
              </w:rPr>
            </w:pPr>
            <w:r>
              <w:rPr>
                <w:sz w:val="16"/>
              </w:rPr>
              <w:t>2.830,68</w:t>
            </w:r>
          </w:p>
        </w:tc>
      </w:tr>
      <w:tr>
        <w:trPr>
          <w:trHeight w:val="125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100" w:right="80" w:hanging="0"/>
              <w:jc w:val="center"/>
              <w:rPr>
                <w:b/>
                <w:b/>
                <w:sz w:val="16"/>
              </w:rPr>
            </w:pPr>
            <w:r>
              <w:rPr>
                <w:b/>
                <w:sz w:val="16"/>
              </w:rPr>
              <w:t>77</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ARMÁRIO AÇO,</w:t>
            </w:r>
            <w:r>
              <w:rPr>
                <w:sz w:val="16"/>
              </w:rPr>
              <w:t>acabamento superficial pintado, cor cinza, quantidade portas 12 un, altura 1,98 m, largura 1,23 m, profundidade 0,42 m, tipo roupeiro, pitão para cadeado. material chapa aço 26.</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0" w:right="106" w:hanging="0"/>
              <w:jc w:val="right"/>
              <w:rPr>
                <w:sz w:val="16"/>
              </w:rPr>
            </w:pPr>
            <w:r>
              <w:rPr>
                <w:sz w:val="16"/>
              </w:rPr>
              <w:t>377962</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7" w:right="0" w:hanging="0"/>
              <w:jc w:val="center"/>
              <w:rPr>
                <w:sz w:val="16"/>
              </w:rPr>
            </w:pPr>
            <w:r>
              <w:rPr>
                <w:sz w:val="16"/>
              </w:rPr>
              <w:t>31</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0" w:right="398" w:hanging="0"/>
              <w:jc w:val="right"/>
              <w:rPr>
                <w:sz w:val="16"/>
              </w:rPr>
            </w:pPr>
            <w:r>
              <w:rPr>
                <w:sz w:val="16"/>
              </w:rPr>
              <w:t>819,66</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55" w:right="224" w:hanging="0"/>
              <w:jc w:val="center"/>
              <w:rPr>
                <w:sz w:val="16"/>
              </w:rPr>
            </w:pPr>
            <w:r>
              <w:rPr>
                <w:sz w:val="16"/>
              </w:rPr>
              <w:t>25.409,46</w:t>
            </w:r>
          </w:p>
        </w:tc>
      </w:tr>
      <w:tr>
        <w:trPr>
          <w:trHeight w:val="179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100" w:right="80" w:hanging="0"/>
              <w:jc w:val="center"/>
              <w:rPr>
                <w:b/>
                <w:b/>
                <w:sz w:val="16"/>
              </w:rPr>
            </w:pPr>
            <w:r>
              <w:rPr>
                <w:b/>
                <w:sz w:val="16"/>
              </w:rPr>
              <w:t>78</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3" w:hanging="0"/>
              <w:jc w:val="both"/>
              <w:rPr>
                <w:sz w:val="16"/>
              </w:rPr>
            </w:pPr>
            <w:r>
              <w:rPr>
                <w:b/>
                <w:sz w:val="16"/>
              </w:rPr>
              <w:t>ARMÁRIO COPA/COZINHA,</w:t>
            </w:r>
            <w:r>
              <w:rPr>
                <w:sz w:val="16"/>
              </w:rPr>
              <w:t>material madeira maciça, tipo de parede, revestimento folheado madeira, acabamento superficial pintado, cor verde, quantidade portas 3 un, quantidade prateleiras 1 un, padrão acabamento cerejeira, largura 1,30 m, profundidade 0,40 m, altura 0,50 m.</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0" w:after="0"/>
              <w:rPr>
                <w:sz w:val="19"/>
              </w:rPr>
            </w:pPr>
            <w:r>
              <w:rPr>
                <w:sz w:val="19"/>
              </w:rPr>
            </w:r>
          </w:p>
          <w:p>
            <w:pPr>
              <w:pStyle w:val="TableParagraph"/>
              <w:ind w:left="0" w:right="106" w:hanging="0"/>
              <w:jc w:val="right"/>
              <w:rPr>
                <w:sz w:val="16"/>
              </w:rPr>
            </w:pPr>
            <w:r>
              <w:rPr>
                <w:sz w:val="16"/>
              </w:rPr>
              <w:t>207136</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7" w:right="0" w:hanging="0"/>
              <w:jc w:val="center"/>
              <w:rPr>
                <w:sz w:val="16"/>
              </w:rPr>
            </w:pPr>
            <w:r>
              <w:rPr>
                <w:sz w:val="16"/>
              </w:rPr>
              <w:t>3</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0" w:right="398" w:hanging="0"/>
              <w:jc w:val="right"/>
              <w:rPr>
                <w:sz w:val="16"/>
              </w:rPr>
            </w:pPr>
            <w:r>
              <w:rPr>
                <w:sz w:val="16"/>
              </w:rPr>
              <w:t>281,57</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55" w:right="224" w:hanging="0"/>
              <w:jc w:val="center"/>
              <w:rPr>
                <w:sz w:val="16"/>
              </w:rPr>
            </w:pPr>
            <w:r>
              <w:rPr>
                <w:sz w:val="16"/>
              </w:rPr>
              <w:t>844,71</w:t>
            </w:r>
          </w:p>
        </w:tc>
      </w:tr>
      <w:tr>
        <w:trPr>
          <w:trHeight w:val="125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100" w:right="80" w:hanging="0"/>
              <w:jc w:val="center"/>
              <w:rPr>
                <w:b/>
                <w:b/>
                <w:sz w:val="16"/>
              </w:rPr>
            </w:pPr>
            <w:r>
              <w:rPr>
                <w:b/>
                <w:sz w:val="16"/>
              </w:rPr>
              <w:t>79</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6" w:hanging="0"/>
              <w:jc w:val="both"/>
              <w:rPr>
                <w:sz w:val="16"/>
              </w:rPr>
            </w:pPr>
            <w:r>
              <w:rPr>
                <w:b/>
                <w:sz w:val="16"/>
              </w:rPr>
              <w:t>ARMÁRIO,</w:t>
            </w:r>
            <w:r>
              <w:rPr>
                <w:sz w:val="16"/>
              </w:rPr>
              <w:t>material MDP de 15 mm, com acabamento em fita de PVC, para armazenamento de CD/DVD/VHS, dimensões aproximadas 90 cm x 45 cm x 198 cm.</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0" w:right="106" w:hanging="0"/>
              <w:jc w:val="right"/>
              <w:rPr>
                <w:sz w:val="16"/>
              </w:rPr>
            </w:pPr>
            <w:r>
              <w:rPr>
                <w:sz w:val="16"/>
              </w:rPr>
              <w:t>150151</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7" w:right="0" w:hanging="0"/>
              <w:jc w:val="center"/>
              <w:rPr>
                <w:sz w:val="16"/>
              </w:rPr>
            </w:pPr>
            <w:r>
              <w:rPr>
                <w:sz w:val="16"/>
              </w:rPr>
              <w:t>12</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0" w:right="338" w:hanging="0"/>
              <w:jc w:val="right"/>
              <w:rPr>
                <w:sz w:val="16"/>
              </w:rPr>
            </w:pPr>
            <w:r>
              <w:rPr>
                <w:sz w:val="16"/>
              </w:rPr>
              <w:t>1.193,63</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55" w:right="224" w:hanging="0"/>
              <w:jc w:val="center"/>
              <w:rPr>
                <w:sz w:val="16"/>
              </w:rPr>
            </w:pPr>
            <w:r>
              <w:rPr>
                <w:sz w:val="16"/>
              </w:rPr>
              <w:t>14.323,56</w:t>
            </w:r>
          </w:p>
        </w:tc>
      </w:tr>
      <w:tr>
        <w:trPr>
          <w:trHeight w:val="755" w:hRule="atLeast"/>
        </w:trPr>
        <w:tc>
          <w:tcPr>
            <w:tcW w:w="48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100" w:right="80" w:hanging="0"/>
              <w:jc w:val="center"/>
              <w:rPr>
                <w:b/>
                <w:b/>
                <w:sz w:val="16"/>
              </w:rPr>
            </w:pPr>
            <w:r>
              <w:rPr>
                <w:b/>
                <w:sz w:val="16"/>
              </w:rPr>
              <w:t>80</w:t>
            </w:r>
          </w:p>
        </w:tc>
        <w:tc>
          <w:tcPr>
            <w:tcW w:w="279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10" w:hanging="0"/>
              <w:rPr>
                <w:sz w:val="16"/>
              </w:rPr>
            </w:pPr>
            <w:r>
              <w:rPr>
                <w:b/>
                <w:sz w:val="16"/>
              </w:rPr>
              <w:t>SUPORTE,</w:t>
            </w:r>
            <w:r>
              <w:rPr>
                <w:sz w:val="16"/>
              </w:rPr>
              <w:t>aplicação suporte monitor lcd, antiderrapante/ergonômico/3 gavetas,</w:t>
            </w:r>
          </w:p>
        </w:tc>
        <w:tc>
          <w:tcPr>
            <w:tcW w:w="75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0" w:right="106" w:hanging="0"/>
              <w:jc w:val="right"/>
              <w:rPr>
                <w:sz w:val="16"/>
              </w:rPr>
            </w:pPr>
            <w:r>
              <w:rPr>
                <w:sz w:val="16"/>
              </w:rPr>
              <w:t>382681</w:t>
            </w:r>
          </w:p>
        </w:tc>
        <w:tc>
          <w:tcPr>
            <w:tcW w:w="62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5" w:right="0" w:hanging="0"/>
              <w:jc w:val="center"/>
              <w:rPr>
                <w:sz w:val="16"/>
              </w:rPr>
            </w:pPr>
            <w:r>
              <w:rPr>
                <w:sz w:val="16"/>
              </w:rPr>
              <w:t>5</w:t>
            </w:r>
          </w:p>
        </w:tc>
        <w:tc>
          <w:tcPr>
            <w:tcW w:w="113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7" w:right="0" w:hanging="0"/>
              <w:jc w:val="center"/>
              <w:rPr>
                <w:sz w:val="16"/>
              </w:rPr>
            </w:pPr>
            <w:r>
              <w:rPr>
                <w:sz w:val="16"/>
              </w:rPr>
              <w:t>57</w:t>
            </w:r>
          </w:p>
        </w:tc>
        <w:tc>
          <w:tcPr>
            <w:tcW w:w="130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0" w:right="438" w:hanging="0"/>
              <w:jc w:val="right"/>
              <w:rPr>
                <w:sz w:val="16"/>
              </w:rPr>
            </w:pPr>
            <w:r>
              <w:rPr>
                <w:sz w:val="16"/>
              </w:rPr>
              <w:t>82,10</w:t>
            </w:r>
          </w:p>
        </w:tc>
        <w:tc>
          <w:tcPr>
            <w:tcW w:w="1390" w:type="dxa"/>
            <w:tcBorders>
              <w:top w:val="single" w:sz="12" w:space="0" w:color="2B2B2B"/>
              <w:left w:val="single" w:sz="12" w:space="0" w:color="2B2B2B"/>
              <w:right w:val="single" w:sz="12" w:space="0" w:color="808080"/>
              <w:insideV w:val="single" w:sz="12" w:space="0" w:color="808080"/>
            </w:tcBorders>
            <w:shd w:fill="auto" w:val="clear"/>
          </w:tcPr>
          <w:p>
            <w:pPr>
              <w:pStyle w:val="TableParagraph"/>
              <w:spacing w:before="4" w:after="0"/>
              <w:rPr>
                <w:sz w:val="14"/>
              </w:rPr>
            </w:pPr>
            <w:r>
              <w:rPr>
                <w:sz w:val="14"/>
              </w:rPr>
            </w:r>
          </w:p>
          <w:p>
            <w:pPr>
              <w:pStyle w:val="TableParagraph"/>
              <w:spacing w:before="1" w:after="0"/>
              <w:ind w:left="255" w:right="224" w:hanging="0"/>
              <w:jc w:val="center"/>
              <w:rPr>
                <w:sz w:val="16"/>
              </w:rPr>
            </w:pPr>
            <w:r>
              <w:rPr>
                <w:sz w:val="16"/>
              </w:rPr>
              <w:t>4.679,70</w:t>
            </w:r>
          </w:p>
        </w:tc>
      </w:tr>
    </w:tbl>
    <w:p>
      <w:pPr>
        <w:sectPr>
          <w:headerReference w:type="default" r:id="rId27"/>
          <w:footerReference w:type="default" r:id="rId28"/>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spacing w:before="2" w:after="0"/>
        <w:rPr>
          <w:sz w:val="7"/>
        </w:rPr>
      </w:pPr>
      <w:r>
        <w:rPr>
          <w:sz w:val="7"/>
        </w:rPr>
      </w:r>
    </w:p>
    <w:tbl>
      <w:tblPr>
        <w:tblW w:w="9192" w:type="dxa"/>
        <w:jc w:val="left"/>
        <w:tblInd w:w="805" w:type="dxa"/>
        <w:tblBorders>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0" w:type="dxa"/>
          <w:bottom w:w="0" w:type="dxa"/>
          <w:right w:w="0" w:type="dxa"/>
        </w:tblCellMar>
        <w:tblLook w:val="01e0"/>
      </w:tblPr>
      <w:tblGrid>
        <w:gridCol w:w="489"/>
        <w:gridCol w:w="2792"/>
        <w:gridCol w:w="750"/>
        <w:gridCol w:w="621"/>
        <w:gridCol w:w="719"/>
        <w:gridCol w:w="1130"/>
        <w:gridCol w:w="1300"/>
        <w:gridCol w:w="1390"/>
      </w:tblGrid>
      <w:tr>
        <w:trPr>
          <w:trHeight w:val="535" w:hRule="atLeast"/>
        </w:trPr>
        <w:tc>
          <w:tcPr>
            <w:tcW w:w="48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279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lineRule="auto" w:line="235"/>
              <w:ind w:left="25" w:right="0" w:hanging="0"/>
              <w:rPr>
                <w:sz w:val="16"/>
              </w:rPr>
            </w:pPr>
            <w:r>
              <w:rPr>
                <w:sz w:val="16"/>
              </w:rPr>
              <w:t>altura 12 cm, material base plástico, cor base cinza.</w:t>
            </w:r>
          </w:p>
        </w:tc>
        <w:tc>
          <w:tcPr>
            <w:tcW w:w="75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62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71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13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0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90" w:type="dxa"/>
            <w:tcBorders>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6"/>
              </w:rPr>
            </w:pPr>
            <w:r>
              <w:rPr>
                <w:sz w:val="16"/>
              </w:rPr>
            </w:r>
          </w:p>
        </w:tc>
      </w:tr>
      <w:tr>
        <w:trPr>
          <w:trHeight w:val="215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100" w:right="80" w:hanging="0"/>
              <w:jc w:val="center"/>
              <w:rPr>
                <w:b/>
                <w:b/>
                <w:sz w:val="16"/>
              </w:rPr>
            </w:pPr>
            <w:r>
              <w:rPr>
                <w:b/>
                <w:sz w:val="16"/>
              </w:rPr>
              <w:t>81</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tabs>
                <w:tab w:val="left" w:pos="1286" w:leader="none"/>
                <w:tab w:val="left" w:pos="2241" w:leader="none"/>
              </w:tabs>
              <w:spacing w:lineRule="auto" w:line="235" w:before="1" w:after="0"/>
              <w:ind w:left="25" w:right="2" w:hanging="0"/>
              <w:jc w:val="both"/>
              <w:rPr>
                <w:sz w:val="16"/>
              </w:rPr>
            </w:pPr>
            <w:r>
              <w:rPr>
                <w:b/>
                <w:sz w:val="16"/>
              </w:rPr>
              <w:t>ARMÁRIO,</w:t>
              <w:tab/>
            </w:r>
            <w:r>
              <w:rPr>
                <w:sz w:val="16"/>
              </w:rPr>
              <w:t>material</w:t>
              <w:tab/>
              <w:t>madeira aglomerada, tipo baixo, quantidade portas 2, tipo portas com puxadores, tipo fixação portas com dobradiças, tipo fechamento portas com fechadura, acabamento superficial pintura epóxi, cor marfim- claro, altura 88,0 cm, largura 60,0 cm, profundidade 75,0 cm, com  niveladores de piso.</w:t>
            </w:r>
            <w:r>
              <w:rPr>
                <w:b/>
                <w:sz w:val="16"/>
              </w:rPr>
              <w:t>Descrição complementar:</w:t>
            </w:r>
            <w:r>
              <w:rPr>
                <w:sz w:val="16"/>
              </w:rPr>
              <w:t>com 01 prateleira interna.</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0" w:right="106" w:hanging="0"/>
              <w:jc w:val="right"/>
              <w:rPr>
                <w:sz w:val="16"/>
              </w:rPr>
            </w:pPr>
            <w:r>
              <w:rPr>
                <w:sz w:val="16"/>
              </w:rPr>
              <w:t>239122</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7" w:right="0" w:hanging="0"/>
              <w:jc w:val="center"/>
              <w:rPr>
                <w:sz w:val="16"/>
              </w:rPr>
            </w:pPr>
            <w:r>
              <w:rPr>
                <w:sz w:val="16"/>
              </w:rPr>
              <w:t>12</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0" w:right="398" w:hanging="0"/>
              <w:jc w:val="right"/>
              <w:rPr>
                <w:sz w:val="16"/>
              </w:rPr>
            </w:pPr>
            <w:r>
              <w:rPr>
                <w:sz w:val="16"/>
              </w:rPr>
              <w:t>599,33</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55" w:right="224" w:hanging="0"/>
              <w:jc w:val="center"/>
              <w:rPr>
                <w:sz w:val="16"/>
              </w:rPr>
            </w:pPr>
            <w:r>
              <w:rPr>
                <w:sz w:val="16"/>
              </w:rPr>
              <w:t>7.191,96</w:t>
            </w:r>
          </w:p>
        </w:tc>
      </w:tr>
      <w:tr>
        <w:trPr>
          <w:trHeight w:val="107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100" w:right="80" w:hanging="0"/>
              <w:jc w:val="center"/>
              <w:rPr>
                <w:b/>
                <w:b/>
                <w:sz w:val="16"/>
              </w:rPr>
            </w:pPr>
            <w:r>
              <w:rPr>
                <w:b/>
                <w:sz w:val="16"/>
              </w:rPr>
              <w:t>82</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5" w:hanging="0"/>
              <w:jc w:val="both"/>
              <w:rPr>
                <w:sz w:val="16"/>
              </w:rPr>
            </w:pPr>
            <w:r>
              <w:rPr>
                <w:b/>
                <w:sz w:val="16"/>
              </w:rPr>
              <w:t>ARMÁRIO,</w:t>
            </w:r>
            <w:r>
              <w:rPr>
                <w:sz w:val="16"/>
              </w:rPr>
              <w:t>tipo guarda-volume, com 12 portas e chaves, 1930x135x400mm (AxLXp), madeira MDP 25mm, cor Marfim ou Maple.</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0" w:right="106" w:hanging="0"/>
              <w:jc w:val="right"/>
              <w:rPr>
                <w:sz w:val="16"/>
              </w:rPr>
            </w:pPr>
            <w:r>
              <w:rPr>
                <w:sz w:val="16"/>
              </w:rPr>
              <w:t>150151</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27" w:right="0" w:hanging="0"/>
              <w:jc w:val="center"/>
              <w:rPr>
                <w:sz w:val="16"/>
              </w:rPr>
            </w:pPr>
            <w:r>
              <w:rPr>
                <w:sz w:val="16"/>
              </w:rPr>
              <w:t>25</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0" w:right="338" w:hanging="0"/>
              <w:jc w:val="right"/>
              <w:rPr>
                <w:sz w:val="16"/>
              </w:rPr>
            </w:pPr>
            <w:r>
              <w:rPr>
                <w:sz w:val="16"/>
              </w:rPr>
              <w:t>2.446,67</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spacing w:before="10" w:after="0"/>
              <w:rPr>
                <w:sz w:val="19"/>
              </w:rPr>
            </w:pPr>
            <w:r>
              <w:rPr>
                <w:sz w:val="19"/>
              </w:rPr>
            </w:r>
          </w:p>
          <w:p>
            <w:pPr>
              <w:pStyle w:val="TableParagraph"/>
              <w:ind w:left="255" w:right="224" w:hanging="0"/>
              <w:jc w:val="center"/>
              <w:rPr>
                <w:sz w:val="16"/>
              </w:rPr>
            </w:pPr>
            <w:r>
              <w:rPr>
                <w:sz w:val="16"/>
              </w:rPr>
              <w:t>61.166,75</w:t>
            </w:r>
          </w:p>
        </w:tc>
      </w:tr>
      <w:tr>
        <w:trPr>
          <w:trHeight w:val="197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100" w:right="80" w:hanging="0"/>
              <w:jc w:val="center"/>
              <w:rPr>
                <w:b/>
                <w:b/>
                <w:sz w:val="16"/>
              </w:rPr>
            </w:pPr>
            <w:r>
              <w:rPr>
                <w:b/>
                <w:sz w:val="16"/>
              </w:rPr>
              <w:t>83</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3" w:hanging="0"/>
              <w:jc w:val="both"/>
              <w:rPr>
                <w:sz w:val="16"/>
              </w:rPr>
            </w:pPr>
            <w:r>
              <w:rPr>
                <w:b/>
                <w:sz w:val="16"/>
              </w:rPr>
              <w:t>ARMÁRIO ESCRITÓRIO,</w:t>
            </w:r>
            <w:r>
              <w:rPr>
                <w:sz w:val="16"/>
              </w:rPr>
              <w:t>material mdf, quantidade portas 2 un, largura 0,90 m, altura 0,41 m, características adicionais porta tipo corrediça com puxador de metal, profundidade 0,37 m, cor cinza, material estrutura mdf, tipo suspenso, espessura tampo 25 mm.</w:t>
            </w:r>
            <w:r>
              <w:rPr>
                <w:b/>
                <w:sz w:val="16"/>
              </w:rPr>
              <w:t>Descrição complementar:</w:t>
            </w:r>
            <w:r>
              <w:rPr>
                <w:sz w:val="16"/>
              </w:rPr>
              <w:t>quantidade prateleira 1 un.</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0" w:right="106" w:hanging="0"/>
              <w:jc w:val="right"/>
              <w:rPr>
                <w:sz w:val="16"/>
              </w:rPr>
            </w:pPr>
            <w:r>
              <w:rPr>
                <w:sz w:val="16"/>
              </w:rPr>
              <w:t>413368</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5" w:right="0" w:hanging="0"/>
              <w:jc w:val="center"/>
              <w:rPr>
                <w:sz w:val="16"/>
              </w:rPr>
            </w:pPr>
            <w:r>
              <w:rPr>
                <w:sz w:val="16"/>
              </w:rPr>
              <w:t>3</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7" w:right="0" w:hanging="0"/>
              <w:jc w:val="center"/>
              <w:rPr>
                <w:sz w:val="16"/>
              </w:rPr>
            </w:pPr>
            <w:r>
              <w:rPr>
                <w:sz w:val="16"/>
              </w:rPr>
              <w:t>20</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0" w:right="398" w:hanging="0"/>
              <w:jc w:val="right"/>
              <w:rPr>
                <w:sz w:val="16"/>
              </w:rPr>
            </w:pPr>
            <w:r>
              <w:rPr>
                <w:sz w:val="16"/>
              </w:rPr>
              <w:t>549,32</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55" w:right="224" w:hanging="0"/>
              <w:jc w:val="center"/>
              <w:rPr>
                <w:sz w:val="16"/>
              </w:rPr>
            </w:pPr>
            <w:r>
              <w:rPr>
                <w:sz w:val="16"/>
              </w:rPr>
              <w:t>10.986,40</w:t>
            </w:r>
          </w:p>
        </w:tc>
      </w:tr>
      <w:tr>
        <w:trPr>
          <w:trHeight w:val="179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100" w:right="80" w:hanging="0"/>
              <w:jc w:val="center"/>
              <w:rPr>
                <w:b/>
                <w:b/>
                <w:sz w:val="16"/>
              </w:rPr>
            </w:pPr>
            <w:r>
              <w:rPr>
                <w:b/>
                <w:sz w:val="16"/>
              </w:rPr>
              <w:t>84</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pacing w:val="-3"/>
                <w:sz w:val="16"/>
              </w:rPr>
              <w:t>GAVETEIRO</w:t>
            </w:r>
            <w:r>
              <w:rPr>
                <w:b/>
                <w:sz w:val="16"/>
              </w:rPr>
              <w:t>FIXO</w:t>
            </w:r>
            <w:r>
              <w:rPr>
                <w:sz w:val="16"/>
              </w:rPr>
              <w:t>, material</w:t>
            </w:r>
            <w:r>
              <w:rPr>
                <w:spacing w:val="-5"/>
                <w:sz w:val="16"/>
              </w:rPr>
              <w:t>MDP,</w:t>
            </w:r>
            <w:r>
              <w:rPr>
                <w:sz w:val="16"/>
              </w:rPr>
              <w:t>tipo madeira aglomerado, tipo revestimento laminado melamínico, quantidade gavetas</w:t>
            </w:r>
          </w:p>
          <w:p>
            <w:pPr>
              <w:pStyle w:val="TableParagraph"/>
              <w:tabs>
                <w:tab w:val="left" w:pos="1234" w:leader="none"/>
                <w:tab w:val="left" w:pos="2082" w:leader="none"/>
              </w:tabs>
              <w:spacing w:lineRule="auto" w:line="235"/>
              <w:ind w:left="25" w:right="4" w:hanging="0"/>
              <w:jc w:val="both"/>
              <w:rPr>
                <w:sz w:val="16"/>
              </w:rPr>
            </w:pPr>
            <w:r>
              <w:rPr>
                <w:sz w:val="16"/>
              </w:rPr>
              <w:t>3 und, altura 74 cm, largura 40 cm, profundidade 60 cm, 3 gavetas, sendo 2 rasas e 1 gavetão p/pastas sus, tipo puxadores</w:t>
              <w:tab/>
              <w:t>alça.</w:t>
              <w:tab/>
            </w:r>
            <w:r>
              <w:rPr>
                <w:b/>
                <w:sz w:val="16"/>
              </w:rPr>
              <w:t>Descrição complementar:</w:t>
            </w:r>
            <w:r>
              <w:rPr>
                <w:sz w:val="16"/>
              </w:rPr>
              <w:t>cor Marfim.</w:t>
            </w:r>
            <w:r>
              <w:rPr>
                <w:spacing w:val="-1"/>
                <w:sz w:val="16"/>
              </w:rPr>
              <w:t>.</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0" w:right="106" w:hanging="0"/>
              <w:jc w:val="right"/>
              <w:rPr>
                <w:sz w:val="16"/>
              </w:rPr>
            </w:pPr>
            <w:r>
              <w:rPr>
                <w:sz w:val="16"/>
              </w:rPr>
              <w:t>442962</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7" w:right="0" w:hanging="0"/>
              <w:jc w:val="center"/>
              <w:rPr>
                <w:sz w:val="16"/>
              </w:rPr>
            </w:pPr>
            <w:r>
              <w:rPr>
                <w:sz w:val="16"/>
              </w:rPr>
              <w:t>4</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0" w:right="398" w:hanging="0"/>
              <w:jc w:val="right"/>
              <w:rPr>
                <w:sz w:val="16"/>
              </w:rPr>
            </w:pPr>
            <w:r>
              <w:rPr>
                <w:sz w:val="16"/>
              </w:rPr>
              <w:t>539,00</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55" w:right="224" w:hanging="0"/>
              <w:jc w:val="center"/>
              <w:rPr>
                <w:sz w:val="16"/>
              </w:rPr>
            </w:pPr>
            <w:r>
              <w:rPr>
                <w:sz w:val="16"/>
              </w:rPr>
              <w:t>2.156,00</w:t>
            </w:r>
          </w:p>
        </w:tc>
      </w:tr>
      <w:tr>
        <w:trPr>
          <w:trHeight w:val="161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100" w:right="80" w:hanging="0"/>
              <w:jc w:val="center"/>
              <w:rPr>
                <w:b/>
                <w:b/>
                <w:sz w:val="16"/>
              </w:rPr>
            </w:pPr>
            <w:r>
              <w:rPr>
                <w:b/>
                <w:sz w:val="16"/>
              </w:rPr>
              <w:t>85</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ARMÁRIO,</w:t>
            </w:r>
            <w:r>
              <w:rPr>
                <w:sz w:val="16"/>
              </w:rPr>
              <w:t>revestimento laminado melamínico, largura 0,37m, profundidade 0,41m, altura 0,64m, material madeira mdf, material base madeira mdf, cor azul e cinza, tipo porta com fechadura, 5 gavetas, espessura lateral 20 mm, superior 30 mm.</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0" w:right="106" w:hanging="0"/>
              <w:jc w:val="right"/>
              <w:rPr>
                <w:sz w:val="16"/>
              </w:rPr>
            </w:pPr>
            <w:r>
              <w:rPr>
                <w:sz w:val="16"/>
              </w:rPr>
              <w:t>363018</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5" w:right="0" w:hanging="0"/>
              <w:jc w:val="center"/>
              <w:rPr>
                <w:sz w:val="16"/>
              </w:rPr>
            </w:pPr>
            <w:r>
              <w:rPr>
                <w:sz w:val="16"/>
              </w:rPr>
              <w:t>8</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7" w:right="0" w:hanging="0"/>
              <w:jc w:val="center"/>
              <w:rPr>
                <w:sz w:val="16"/>
              </w:rPr>
            </w:pPr>
            <w:r>
              <w:rPr>
                <w:sz w:val="16"/>
              </w:rPr>
              <w:t>49</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0" w:right="398" w:hanging="0"/>
              <w:jc w:val="right"/>
              <w:rPr>
                <w:sz w:val="16"/>
              </w:rPr>
            </w:pPr>
            <w:r>
              <w:rPr>
                <w:sz w:val="16"/>
              </w:rPr>
              <w:t>524,00</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55" w:right="224" w:hanging="0"/>
              <w:jc w:val="center"/>
              <w:rPr>
                <w:sz w:val="16"/>
              </w:rPr>
            </w:pPr>
            <w:r>
              <w:rPr>
                <w:sz w:val="16"/>
              </w:rPr>
              <w:t>25.676,00</w:t>
            </w:r>
          </w:p>
        </w:tc>
      </w:tr>
      <w:tr>
        <w:trPr>
          <w:trHeight w:val="197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100" w:right="80" w:hanging="0"/>
              <w:jc w:val="center"/>
              <w:rPr>
                <w:b/>
                <w:b/>
                <w:sz w:val="16"/>
              </w:rPr>
            </w:pPr>
            <w:r>
              <w:rPr>
                <w:b/>
                <w:sz w:val="16"/>
              </w:rPr>
              <w:t>86</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4" w:hanging="0"/>
              <w:jc w:val="both"/>
              <w:rPr>
                <w:sz w:val="16"/>
              </w:rPr>
            </w:pPr>
            <w:r>
              <w:rPr>
                <w:b/>
                <w:spacing w:val="-3"/>
                <w:sz w:val="16"/>
              </w:rPr>
              <w:t>GAVETEIRO</w:t>
            </w:r>
            <w:r>
              <w:rPr>
                <w:b/>
                <w:sz w:val="16"/>
              </w:rPr>
              <w:t>MÓVEL,</w:t>
            </w:r>
            <w:r>
              <w:rPr>
                <w:sz w:val="16"/>
              </w:rPr>
              <w:t>material madeira mdp, tipo revestimento laminado melamínico, quantidade gavetas 3 un, altura</w:t>
            </w:r>
            <w:r>
              <w:rPr>
                <w:spacing w:val="9"/>
                <w:sz w:val="16"/>
              </w:rPr>
              <w:t>650mm,</w:t>
            </w:r>
            <w:r>
              <w:rPr>
                <w:spacing w:val="10"/>
                <w:sz w:val="16"/>
              </w:rPr>
              <w:t>largura</w:t>
            </w:r>
            <w:r>
              <w:rPr>
                <w:spacing w:val="9"/>
                <w:sz w:val="16"/>
              </w:rPr>
              <w:t>450</w:t>
            </w:r>
            <w:r>
              <w:rPr>
                <w:spacing w:val="10"/>
                <w:sz w:val="16"/>
              </w:rPr>
              <w:t>mm,</w:t>
            </w:r>
          </w:p>
          <w:p>
            <w:pPr>
              <w:pStyle w:val="TableParagraph"/>
              <w:spacing w:lineRule="auto" w:line="235"/>
              <w:ind w:left="25" w:right="2" w:hanging="0"/>
              <w:jc w:val="both"/>
              <w:rPr>
                <w:sz w:val="16"/>
              </w:rPr>
            </w:pPr>
            <w:r>
              <w:rPr>
                <w:sz w:val="16"/>
              </w:rPr>
              <w:t>profundidade 500 mm, cor ovo, 4 rodízios,     dimensões</w:t>
            </w:r>
            <w:r>
              <w:rPr>
                <w:spacing w:val="10"/>
                <w:sz w:val="16"/>
              </w:rPr>
              <w:t>450x120x600mm</w:t>
            </w:r>
          </w:p>
          <w:p>
            <w:pPr>
              <w:pStyle w:val="TableParagraph"/>
              <w:spacing w:lineRule="auto" w:line="235"/>
              <w:ind w:left="25" w:right="5" w:hanging="0"/>
              <w:jc w:val="both"/>
              <w:rPr>
                <w:sz w:val="16"/>
              </w:rPr>
            </w:pPr>
            <w:r>
              <w:rPr>
                <w:sz w:val="16"/>
              </w:rPr>
              <w:t>/450x300x600mm, espessura tampo 18 mm.</w:t>
            </w:r>
            <w:r>
              <w:rPr>
                <w:b/>
                <w:sz w:val="16"/>
              </w:rPr>
              <w:t>Descrição complementar:</w:t>
            </w:r>
            <w:r>
              <w:rPr>
                <w:sz w:val="16"/>
              </w:rPr>
              <w:t>a cor pode ser ovo, maple, ocre.</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0" w:right="106" w:hanging="0"/>
              <w:jc w:val="right"/>
              <w:rPr>
                <w:sz w:val="16"/>
              </w:rPr>
            </w:pPr>
            <w:r>
              <w:rPr>
                <w:sz w:val="16"/>
              </w:rPr>
              <w:t>350151</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5" w:right="0" w:hanging="0"/>
              <w:jc w:val="center"/>
              <w:rPr>
                <w:sz w:val="16"/>
              </w:rPr>
            </w:pPr>
            <w:r>
              <w:rPr>
                <w:sz w:val="16"/>
              </w:rPr>
              <w:t>2</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7" w:right="0" w:hanging="0"/>
              <w:jc w:val="center"/>
              <w:rPr>
                <w:sz w:val="16"/>
              </w:rPr>
            </w:pPr>
            <w:r>
              <w:rPr>
                <w:sz w:val="16"/>
              </w:rPr>
              <w:t>70</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0" w:right="398" w:hanging="0"/>
              <w:jc w:val="right"/>
              <w:rPr>
                <w:sz w:val="16"/>
              </w:rPr>
            </w:pPr>
            <w:r>
              <w:rPr>
                <w:sz w:val="16"/>
              </w:rPr>
              <w:t>485,67</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55" w:right="224" w:hanging="0"/>
              <w:jc w:val="center"/>
              <w:rPr>
                <w:sz w:val="16"/>
              </w:rPr>
            </w:pPr>
            <w:r>
              <w:rPr>
                <w:sz w:val="16"/>
              </w:rPr>
              <w:t>33.996,90</w:t>
            </w:r>
          </w:p>
        </w:tc>
      </w:tr>
      <w:tr>
        <w:trPr>
          <w:trHeight w:val="3233"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0" w:after="0"/>
              <w:rPr>
                <w:sz w:val="23"/>
              </w:rPr>
            </w:pPr>
            <w:r>
              <w:rPr>
                <w:sz w:val="23"/>
              </w:rPr>
            </w:r>
          </w:p>
          <w:p>
            <w:pPr>
              <w:pStyle w:val="TableParagraph"/>
              <w:spacing w:before="1" w:after="0"/>
              <w:ind w:left="100" w:right="80" w:hanging="0"/>
              <w:jc w:val="center"/>
              <w:rPr>
                <w:b/>
                <w:b/>
                <w:sz w:val="16"/>
              </w:rPr>
            </w:pPr>
            <w:r>
              <w:rPr>
                <w:b/>
                <w:sz w:val="16"/>
              </w:rPr>
              <w:t>87</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tabs>
                <w:tab w:val="left" w:pos="1168" w:leader="none"/>
                <w:tab w:val="left" w:pos="2505" w:leader="none"/>
              </w:tabs>
              <w:spacing w:lineRule="exact" w:line="182" w:before="1" w:after="0"/>
              <w:ind w:left="25" w:right="0" w:hanging="0"/>
              <w:rPr>
                <w:sz w:val="16"/>
              </w:rPr>
            </w:pPr>
            <w:r>
              <w:rPr>
                <w:b/>
                <w:sz w:val="16"/>
              </w:rPr>
              <w:t>ESTAÇÃO</w:t>
              <w:tab/>
              <w:t>TRABALHO,</w:t>
              <w:tab/>
            </w:r>
            <w:r>
              <w:rPr>
                <w:sz w:val="16"/>
              </w:rPr>
              <w:t>tipo</w:t>
            </w:r>
          </w:p>
          <w:p>
            <w:pPr>
              <w:pStyle w:val="TableParagraph"/>
              <w:spacing w:lineRule="auto" w:line="235" w:before="1" w:after="0"/>
              <w:ind w:left="25" w:right="1" w:hanging="0"/>
              <w:jc w:val="both"/>
              <w:rPr>
                <w:sz w:val="16"/>
              </w:rPr>
            </w:pPr>
            <w:r>
              <w:rPr>
                <w:sz w:val="16"/>
              </w:rPr>
              <w:t>multifuncional, componentes 1 mesa atendimento, comprimento 150 cm, largura 74 cm, altura 74 cm, características adicionais na cor ovo, revestimento post forming, aplicação composiçao ambiente trabalho, estrutura melamínico baixa pressão, acabamento estrutura pintado em epóxi, material madeira termoestabilizada, espessura material 28.</w:t>
            </w:r>
            <w:r>
              <w:rPr>
                <w:b/>
                <w:sz w:val="16"/>
              </w:rPr>
              <w:t>Descrição complementar:</w:t>
            </w:r>
            <w:r>
              <w:rPr>
                <w:sz w:val="16"/>
              </w:rPr>
              <w:t>estação para estudo, tipo individual, a cor pode ser ovo, marfim/maple, na base inferior colocação de rebites de repuxo de aço para adaptação de reguladores de nível.</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0" w:after="0"/>
              <w:rPr>
                <w:sz w:val="23"/>
              </w:rPr>
            </w:pPr>
            <w:r>
              <w:rPr>
                <w:sz w:val="23"/>
              </w:rPr>
            </w:r>
          </w:p>
          <w:p>
            <w:pPr>
              <w:pStyle w:val="TableParagraph"/>
              <w:spacing w:before="1" w:after="0"/>
              <w:ind w:left="0" w:right="106" w:hanging="0"/>
              <w:jc w:val="right"/>
              <w:rPr>
                <w:sz w:val="16"/>
              </w:rPr>
            </w:pPr>
            <w:r>
              <w:rPr>
                <w:sz w:val="16"/>
              </w:rPr>
              <w:t>270959</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0" w:after="0"/>
              <w:rPr>
                <w:sz w:val="23"/>
              </w:rPr>
            </w:pPr>
            <w:r>
              <w:rPr>
                <w:sz w:val="23"/>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0" w:after="0"/>
              <w:rPr>
                <w:sz w:val="23"/>
              </w:rPr>
            </w:pPr>
            <w:r>
              <w:rPr>
                <w:sz w:val="23"/>
              </w:rPr>
            </w:r>
          </w:p>
          <w:p>
            <w:pPr>
              <w:pStyle w:val="TableParagraph"/>
              <w:spacing w:before="1" w:after="0"/>
              <w:ind w:left="25" w:right="0" w:hanging="0"/>
              <w:jc w:val="center"/>
              <w:rPr>
                <w:sz w:val="16"/>
              </w:rPr>
            </w:pPr>
            <w:r>
              <w:rPr>
                <w:sz w:val="16"/>
              </w:rPr>
              <w:t>3</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0" w:after="0"/>
              <w:rPr>
                <w:sz w:val="23"/>
              </w:rPr>
            </w:pPr>
            <w:r>
              <w:rPr>
                <w:sz w:val="23"/>
              </w:rPr>
            </w:r>
          </w:p>
          <w:p>
            <w:pPr>
              <w:pStyle w:val="TableParagraph"/>
              <w:spacing w:before="1" w:after="0"/>
              <w:ind w:left="27" w:right="0" w:hanging="0"/>
              <w:jc w:val="center"/>
              <w:rPr>
                <w:sz w:val="16"/>
              </w:rPr>
            </w:pPr>
            <w:r>
              <w:rPr>
                <w:sz w:val="16"/>
              </w:rPr>
              <w:t>46</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0" w:after="0"/>
              <w:rPr>
                <w:sz w:val="23"/>
              </w:rPr>
            </w:pPr>
            <w:r>
              <w:rPr>
                <w:sz w:val="23"/>
              </w:rPr>
            </w:r>
          </w:p>
          <w:p>
            <w:pPr>
              <w:pStyle w:val="TableParagraph"/>
              <w:spacing w:before="1" w:after="0"/>
              <w:ind w:left="0" w:right="398" w:hanging="0"/>
              <w:jc w:val="right"/>
              <w:rPr>
                <w:sz w:val="16"/>
              </w:rPr>
            </w:pPr>
            <w:r>
              <w:rPr>
                <w:sz w:val="16"/>
              </w:rPr>
              <w:t>874,18</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0" w:after="0"/>
              <w:rPr>
                <w:sz w:val="23"/>
              </w:rPr>
            </w:pPr>
            <w:r>
              <w:rPr>
                <w:sz w:val="23"/>
              </w:rPr>
            </w:r>
          </w:p>
          <w:p>
            <w:pPr>
              <w:pStyle w:val="TableParagraph"/>
              <w:spacing w:before="1" w:after="0"/>
              <w:ind w:left="255" w:right="224" w:hanging="0"/>
              <w:jc w:val="center"/>
              <w:rPr>
                <w:sz w:val="16"/>
              </w:rPr>
            </w:pPr>
            <w:r>
              <w:rPr>
                <w:sz w:val="16"/>
              </w:rPr>
              <w:t>40.212,28</w:t>
            </w:r>
          </w:p>
        </w:tc>
      </w:tr>
      <w:tr>
        <w:trPr>
          <w:trHeight w:val="1116" w:hRule="atLeast"/>
        </w:trPr>
        <w:tc>
          <w:tcPr>
            <w:tcW w:w="48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100" w:right="80" w:hanging="0"/>
              <w:jc w:val="center"/>
              <w:rPr>
                <w:b/>
                <w:b/>
                <w:sz w:val="16"/>
              </w:rPr>
            </w:pPr>
            <w:r>
              <w:rPr>
                <w:b/>
                <w:sz w:val="16"/>
              </w:rPr>
              <w:t>88</w:t>
            </w:r>
          </w:p>
        </w:tc>
        <w:tc>
          <w:tcPr>
            <w:tcW w:w="279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GAVETEIRO MÓVEL</w:t>
            </w:r>
            <w:r>
              <w:rPr>
                <w:sz w:val="16"/>
              </w:rPr>
              <w:t>, aço dobrado, espessura de 1mm, tipo revestimento tinta epóxi-pó, eletrostático, semifosco, texturizado, quantidade de gavetas 2 un, altura 100 mm, largura 970 mm,</w:t>
            </w:r>
          </w:p>
        </w:tc>
        <w:tc>
          <w:tcPr>
            <w:tcW w:w="75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0" w:right="106" w:hanging="0"/>
              <w:jc w:val="right"/>
              <w:rPr>
                <w:sz w:val="16"/>
              </w:rPr>
            </w:pPr>
            <w:r>
              <w:rPr>
                <w:sz w:val="16"/>
              </w:rPr>
              <w:t>398243</w:t>
            </w:r>
          </w:p>
        </w:tc>
        <w:tc>
          <w:tcPr>
            <w:tcW w:w="62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5" w:right="0" w:hanging="0"/>
              <w:jc w:val="center"/>
              <w:rPr>
                <w:sz w:val="16"/>
              </w:rPr>
            </w:pPr>
            <w:r>
              <w:rPr>
                <w:sz w:val="16"/>
              </w:rPr>
              <w:t>1</w:t>
            </w:r>
          </w:p>
        </w:tc>
        <w:tc>
          <w:tcPr>
            <w:tcW w:w="113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7" w:right="0" w:hanging="0"/>
              <w:jc w:val="center"/>
              <w:rPr>
                <w:sz w:val="16"/>
              </w:rPr>
            </w:pPr>
            <w:r>
              <w:rPr>
                <w:sz w:val="16"/>
              </w:rPr>
              <w:t>3</w:t>
            </w:r>
          </w:p>
        </w:tc>
        <w:tc>
          <w:tcPr>
            <w:tcW w:w="130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0" w:right="398" w:hanging="0"/>
              <w:jc w:val="right"/>
              <w:rPr>
                <w:sz w:val="16"/>
              </w:rPr>
            </w:pPr>
            <w:r>
              <w:rPr>
                <w:sz w:val="16"/>
              </w:rPr>
              <w:t>158,88</w:t>
            </w:r>
          </w:p>
        </w:tc>
        <w:tc>
          <w:tcPr>
            <w:tcW w:w="1390" w:type="dxa"/>
            <w:tcBorders>
              <w:top w:val="single" w:sz="12" w:space="0" w:color="2B2B2B"/>
              <w:left w:val="single" w:sz="12" w:space="0" w:color="2B2B2B"/>
              <w:right w:val="single" w:sz="12" w:space="0" w:color="808080"/>
              <w:insideV w:val="single" w:sz="12" w:space="0" w:color="808080"/>
            </w:tcBorders>
            <w:shd w:fill="auto" w:val="clear"/>
          </w:tcPr>
          <w:p>
            <w:pPr>
              <w:pStyle w:val="TableParagraph"/>
              <w:spacing w:before="4" w:after="0"/>
              <w:rPr>
                <w:sz w:val="14"/>
              </w:rPr>
            </w:pPr>
            <w:r>
              <w:rPr>
                <w:sz w:val="14"/>
              </w:rPr>
            </w:r>
          </w:p>
          <w:p>
            <w:pPr>
              <w:pStyle w:val="TableParagraph"/>
              <w:spacing w:before="1" w:after="0"/>
              <w:ind w:left="255" w:right="224" w:hanging="0"/>
              <w:jc w:val="center"/>
              <w:rPr>
                <w:sz w:val="16"/>
              </w:rPr>
            </w:pPr>
            <w:r>
              <w:rPr>
                <w:sz w:val="16"/>
              </w:rPr>
              <w:t>476,64</w:t>
            </w:r>
          </w:p>
        </w:tc>
      </w:tr>
    </w:tbl>
    <w:p>
      <w:pPr>
        <w:sectPr>
          <w:headerReference w:type="default" r:id="rId29"/>
          <w:footerReference w:type="default" r:id="rId30"/>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spacing w:before="2" w:after="0"/>
        <w:rPr>
          <w:sz w:val="7"/>
        </w:rPr>
      </w:pPr>
      <w:r>
        <w:rPr>
          <w:sz w:val="7"/>
        </w:rPr>
      </w:r>
    </w:p>
    <w:tbl>
      <w:tblPr>
        <w:tblW w:w="9192" w:type="dxa"/>
        <w:jc w:val="left"/>
        <w:tblInd w:w="805" w:type="dxa"/>
        <w:tblBorders>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0" w:type="dxa"/>
          <w:bottom w:w="0" w:type="dxa"/>
          <w:right w:w="0" w:type="dxa"/>
        </w:tblCellMar>
        <w:tblLook w:val="01e0"/>
      </w:tblPr>
      <w:tblGrid>
        <w:gridCol w:w="489"/>
        <w:gridCol w:w="2792"/>
        <w:gridCol w:w="750"/>
        <w:gridCol w:w="621"/>
        <w:gridCol w:w="719"/>
        <w:gridCol w:w="1130"/>
        <w:gridCol w:w="1300"/>
        <w:gridCol w:w="1390"/>
      </w:tblGrid>
      <w:tr>
        <w:trPr>
          <w:trHeight w:val="715" w:hRule="atLeast"/>
        </w:trPr>
        <w:tc>
          <w:tcPr>
            <w:tcW w:w="48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279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lineRule="auto" w:line="235"/>
              <w:ind w:left="25" w:right="5" w:hanging="0"/>
              <w:jc w:val="both"/>
              <w:rPr>
                <w:sz w:val="16"/>
              </w:rPr>
            </w:pPr>
            <w:r>
              <w:rPr>
                <w:sz w:val="16"/>
              </w:rPr>
              <w:t>profundidade 840 mm, cor cinza claro, montada sob par de corrediças telescópica de aço.</w:t>
            </w:r>
          </w:p>
        </w:tc>
        <w:tc>
          <w:tcPr>
            <w:tcW w:w="75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62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71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13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0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90" w:type="dxa"/>
            <w:tcBorders>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6"/>
              </w:rPr>
            </w:pPr>
            <w:r>
              <w:rPr>
                <w:sz w:val="16"/>
              </w:rPr>
            </w:r>
          </w:p>
        </w:tc>
      </w:tr>
      <w:tr>
        <w:trPr>
          <w:trHeight w:val="179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100" w:right="80" w:hanging="0"/>
              <w:jc w:val="center"/>
              <w:rPr>
                <w:b/>
                <w:b/>
                <w:sz w:val="16"/>
              </w:rPr>
            </w:pPr>
            <w:r>
              <w:rPr>
                <w:b/>
                <w:sz w:val="16"/>
              </w:rPr>
              <w:t>89</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ARQUIVO ESCRITÓRIO</w:t>
            </w:r>
            <w:r>
              <w:rPr>
                <w:sz w:val="16"/>
              </w:rPr>
              <w:t>, material chapa Aço 24 / 26, acabamento superficial pintura eletrostática, tratamento antiferruginoso, quantidade gavetas 4 und, tipo fechamento gavetas com puxadores, cor cinza, dimensões 0,46 X 0,55 X 1,33 M, corrediça deslizante, aplicação pastas suspensas.</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111" w:right="89" w:hanging="0"/>
              <w:jc w:val="center"/>
              <w:rPr>
                <w:sz w:val="16"/>
              </w:rPr>
            </w:pPr>
            <w:r>
              <w:rPr>
                <w:sz w:val="16"/>
              </w:rPr>
              <w:t>297704</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5" w:right="0" w:hanging="0"/>
              <w:jc w:val="center"/>
              <w:rPr>
                <w:sz w:val="16"/>
              </w:rPr>
            </w:pPr>
            <w:r>
              <w:rPr>
                <w:sz w:val="16"/>
              </w:rPr>
              <w:t>3</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7" w:right="0" w:hanging="0"/>
              <w:jc w:val="center"/>
              <w:rPr>
                <w:sz w:val="16"/>
              </w:rPr>
            </w:pPr>
            <w:r>
              <w:rPr>
                <w:sz w:val="16"/>
              </w:rPr>
              <w:t>27</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0" w:right="398" w:hanging="0"/>
              <w:jc w:val="right"/>
              <w:rPr>
                <w:sz w:val="16"/>
              </w:rPr>
            </w:pPr>
            <w:r>
              <w:rPr>
                <w:sz w:val="16"/>
              </w:rPr>
              <w:t>643,86</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55" w:right="224" w:hanging="0"/>
              <w:jc w:val="center"/>
              <w:rPr>
                <w:sz w:val="16"/>
              </w:rPr>
            </w:pPr>
            <w:r>
              <w:rPr>
                <w:sz w:val="16"/>
              </w:rPr>
              <w:t>17.384,22</w:t>
            </w:r>
          </w:p>
        </w:tc>
      </w:tr>
      <w:tr>
        <w:trPr>
          <w:trHeight w:val="125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100" w:right="80" w:hanging="0"/>
              <w:jc w:val="center"/>
              <w:rPr>
                <w:b/>
                <w:b/>
                <w:sz w:val="16"/>
              </w:rPr>
            </w:pPr>
            <w:r>
              <w:rPr>
                <w:b/>
                <w:sz w:val="16"/>
              </w:rPr>
              <w:t>90</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b/>
                <w:b/>
                <w:sz w:val="16"/>
              </w:rPr>
            </w:pPr>
            <w:r>
              <w:rPr>
                <w:b/>
                <w:sz w:val="16"/>
              </w:rPr>
              <w:t>ARMÁRIO AÇO</w:t>
            </w:r>
            <w:r>
              <w:rPr>
                <w:sz w:val="16"/>
              </w:rPr>
              <w:t>, acabamento superficial pintado, cor cinza, quantidade portas 20 un, altura 198 cm, largura 123 cm, profundidade 42 cm, dispositivo para cadeado nas portas, material chapa aço</w:t>
            </w:r>
            <w:r>
              <w:rPr>
                <w:spacing w:val="-1"/>
                <w:sz w:val="16"/>
              </w:rPr>
              <w:t>18</w:t>
            </w:r>
            <w:r>
              <w:rPr>
                <w:b/>
                <w:sz w:val="16"/>
              </w:rPr>
              <w:t>.</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111" w:right="89" w:hanging="0"/>
              <w:jc w:val="center"/>
              <w:rPr>
                <w:sz w:val="16"/>
              </w:rPr>
            </w:pPr>
            <w:r>
              <w:rPr>
                <w:sz w:val="16"/>
              </w:rPr>
              <w:t>411598</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5" w:right="0" w:hanging="0"/>
              <w:jc w:val="center"/>
              <w:rPr>
                <w:sz w:val="16"/>
              </w:rPr>
            </w:pPr>
            <w:r>
              <w:rPr>
                <w:sz w:val="16"/>
              </w:rPr>
              <w:t>7</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7" w:right="0" w:hanging="0"/>
              <w:jc w:val="center"/>
              <w:rPr>
                <w:sz w:val="16"/>
              </w:rPr>
            </w:pPr>
            <w:r>
              <w:rPr>
                <w:sz w:val="16"/>
              </w:rPr>
              <w:t>47</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0" w:right="398" w:hanging="0"/>
              <w:jc w:val="right"/>
              <w:rPr>
                <w:sz w:val="16"/>
              </w:rPr>
            </w:pPr>
            <w:r>
              <w:rPr>
                <w:sz w:val="16"/>
              </w:rPr>
              <w:t>857,76</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55" w:right="224" w:hanging="0"/>
              <w:jc w:val="center"/>
              <w:rPr>
                <w:sz w:val="16"/>
              </w:rPr>
            </w:pPr>
            <w:r>
              <w:rPr>
                <w:sz w:val="16"/>
              </w:rPr>
              <w:t>40.314,72</w:t>
            </w:r>
          </w:p>
        </w:tc>
      </w:tr>
      <w:tr>
        <w:trPr>
          <w:trHeight w:val="125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100" w:right="80" w:hanging="0"/>
              <w:jc w:val="center"/>
              <w:rPr>
                <w:b/>
                <w:b/>
                <w:sz w:val="16"/>
              </w:rPr>
            </w:pPr>
            <w:r>
              <w:rPr>
                <w:b/>
                <w:sz w:val="16"/>
              </w:rPr>
              <w:t>91</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b/>
                <w:b/>
                <w:sz w:val="16"/>
              </w:rPr>
            </w:pPr>
            <w:r>
              <w:rPr>
                <w:b/>
                <w:sz w:val="16"/>
              </w:rPr>
              <w:t>ARMÁRIO AÇO</w:t>
            </w:r>
            <w:r>
              <w:rPr>
                <w:sz w:val="16"/>
              </w:rPr>
              <w:t>, acabamento superficial pintado, cor cinza, quantidade portas 24 un, altura 198 cm, largura 123 cm, profundidade 42 cm, dispositivo para cadeado nas portas, material chapa aço</w:t>
            </w:r>
            <w:r>
              <w:rPr>
                <w:spacing w:val="-1"/>
                <w:sz w:val="16"/>
              </w:rPr>
              <w:t>18</w:t>
            </w:r>
            <w:r>
              <w:rPr>
                <w:b/>
                <w:sz w:val="16"/>
              </w:rPr>
              <w:t>.</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111" w:right="89" w:hanging="0"/>
              <w:jc w:val="center"/>
              <w:rPr>
                <w:sz w:val="16"/>
              </w:rPr>
            </w:pPr>
            <w:r>
              <w:rPr>
                <w:sz w:val="16"/>
              </w:rPr>
              <w:t>65030</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7" w:right="0" w:hanging="0"/>
              <w:jc w:val="center"/>
              <w:rPr>
                <w:sz w:val="16"/>
              </w:rPr>
            </w:pPr>
            <w:r>
              <w:rPr>
                <w:sz w:val="16"/>
              </w:rPr>
              <w:t>10</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0" w:right="338" w:hanging="0"/>
              <w:jc w:val="right"/>
              <w:rPr>
                <w:sz w:val="16"/>
              </w:rPr>
            </w:pPr>
            <w:r>
              <w:rPr>
                <w:sz w:val="16"/>
              </w:rPr>
              <w:t>1.000,74</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55" w:right="224" w:hanging="0"/>
              <w:jc w:val="center"/>
              <w:rPr>
                <w:sz w:val="16"/>
              </w:rPr>
            </w:pPr>
            <w:r>
              <w:rPr>
                <w:sz w:val="16"/>
              </w:rPr>
              <w:t>10.007,40</w:t>
            </w:r>
          </w:p>
        </w:tc>
      </w:tr>
      <w:tr>
        <w:trPr>
          <w:trHeight w:val="269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100" w:right="80" w:hanging="0"/>
              <w:jc w:val="center"/>
              <w:rPr>
                <w:b/>
                <w:b/>
                <w:sz w:val="16"/>
              </w:rPr>
            </w:pPr>
            <w:r>
              <w:rPr>
                <w:b/>
                <w:sz w:val="16"/>
              </w:rPr>
              <w:t>92</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ARMÁRIO AÇO,</w:t>
            </w:r>
            <w:r>
              <w:rPr>
                <w:sz w:val="16"/>
              </w:rPr>
              <w:t>tratamento superficial antiferrugem, acabamento superficial pintura lisa, cor cinza esmalte, quantidade portas 2 un, tipo fixação portas com dobradiças, quantidade prateleiras 4 un, altura 1,98 m, largura 0,90 m, profundidade 0,45 m, desmontável, prateleiras reguláveis e removíveis, característica portas com chave e puxador.</w:t>
            </w:r>
            <w:r>
              <w:rPr>
                <w:b/>
                <w:sz w:val="16"/>
              </w:rPr>
              <w:t>Descrição complementar:</w:t>
            </w:r>
            <w:r>
              <w:rPr>
                <w:sz w:val="16"/>
              </w:rPr>
              <w:t>aço, confeccionado em chapa nº. 0,60 mm, capacidade 50 kg/prat, sapatas reguláveis para a base.</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111" w:right="89" w:hanging="0"/>
              <w:jc w:val="center"/>
              <w:rPr>
                <w:sz w:val="16"/>
              </w:rPr>
            </w:pPr>
            <w:r>
              <w:rPr>
                <w:sz w:val="16"/>
              </w:rPr>
              <w:t>244422</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25" w:right="0" w:hanging="0"/>
              <w:jc w:val="center"/>
              <w:rPr>
                <w:sz w:val="16"/>
              </w:rPr>
            </w:pPr>
            <w:r>
              <w:rPr>
                <w:sz w:val="16"/>
              </w:rPr>
              <w:t>12</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27" w:right="0" w:hanging="0"/>
              <w:jc w:val="center"/>
              <w:rPr>
                <w:sz w:val="16"/>
              </w:rPr>
            </w:pPr>
            <w:r>
              <w:rPr>
                <w:sz w:val="16"/>
              </w:rPr>
              <w:t>74</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0" w:right="398" w:hanging="0"/>
              <w:jc w:val="right"/>
              <w:rPr>
                <w:sz w:val="16"/>
              </w:rPr>
            </w:pPr>
            <w:r>
              <w:rPr>
                <w:sz w:val="16"/>
              </w:rPr>
              <w:t>462,33</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255" w:right="224" w:hanging="0"/>
              <w:jc w:val="center"/>
              <w:rPr>
                <w:sz w:val="16"/>
              </w:rPr>
            </w:pPr>
            <w:r>
              <w:rPr>
                <w:sz w:val="16"/>
              </w:rPr>
              <w:t>34.212,42</w:t>
            </w:r>
          </w:p>
        </w:tc>
      </w:tr>
      <w:tr>
        <w:trPr>
          <w:trHeight w:val="215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100" w:right="80" w:hanging="0"/>
              <w:jc w:val="center"/>
              <w:rPr>
                <w:b/>
                <w:b/>
                <w:sz w:val="16"/>
              </w:rPr>
            </w:pPr>
            <w:r>
              <w:rPr>
                <w:b/>
                <w:sz w:val="16"/>
              </w:rPr>
              <w:t>93</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3" w:hanging="0"/>
              <w:jc w:val="both"/>
              <w:rPr>
                <w:sz w:val="16"/>
              </w:rPr>
            </w:pPr>
            <w:r>
              <w:rPr>
                <w:b/>
                <w:sz w:val="16"/>
              </w:rPr>
              <w:t>ARMÁRIO COPA/COZINHA,</w:t>
            </w:r>
            <w:r>
              <w:rPr>
                <w:sz w:val="16"/>
              </w:rPr>
              <w:t>material aço, tipo de parede, acabamento superficial pintado, cor branca, quantidade portas 3, largura 1,20, profundidade 0,30, altura 0,55.</w:t>
            </w:r>
            <w:r>
              <w:rPr>
                <w:b/>
                <w:sz w:val="16"/>
              </w:rPr>
              <w:t>Descrição complementar:</w:t>
            </w:r>
            <w:r>
              <w:rPr>
                <w:sz w:val="16"/>
              </w:rPr>
              <w:t>armário tipo aéreo, portas em vidro, dobradiças metálicas, pintura eletrostática a pó brilhante, alta resistência a umidade, puxadores em ABS, acabamento metalizado e proteção de verniz</w:t>
            </w:r>
            <w:r>
              <w:rPr>
                <w:spacing w:val="-7"/>
                <w:sz w:val="16"/>
              </w:rPr>
              <w:t>UV.</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111" w:right="89" w:hanging="0"/>
              <w:jc w:val="center"/>
              <w:rPr>
                <w:sz w:val="16"/>
              </w:rPr>
            </w:pPr>
            <w:r>
              <w:rPr>
                <w:sz w:val="16"/>
              </w:rPr>
              <w:t>260038</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7" w:right="0" w:hanging="0"/>
              <w:jc w:val="center"/>
              <w:rPr>
                <w:sz w:val="16"/>
              </w:rPr>
            </w:pPr>
            <w:r>
              <w:rPr>
                <w:sz w:val="16"/>
              </w:rPr>
              <w:t>1</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0" w:right="398" w:hanging="0"/>
              <w:jc w:val="right"/>
              <w:rPr>
                <w:sz w:val="16"/>
              </w:rPr>
            </w:pPr>
            <w:r>
              <w:rPr>
                <w:sz w:val="16"/>
              </w:rPr>
              <w:t>263,83</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55" w:right="224" w:hanging="0"/>
              <w:jc w:val="center"/>
              <w:rPr>
                <w:sz w:val="16"/>
              </w:rPr>
            </w:pPr>
            <w:r>
              <w:rPr>
                <w:sz w:val="16"/>
              </w:rPr>
              <w:t>263,83</w:t>
            </w:r>
          </w:p>
        </w:tc>
      </w:tr>
      <w:tr>
        <w:trPr>
          <w:trHeight w:val="269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100" w:right="80" w:hanging="0"/>
              <w:jc w:val="center"/>
              <w:rPr>
                <w:b/>
                <w:b/>
                <w:sz w:val="16"/>
              </w:rPr>
            </w:pPr>
            <w:r>
              <w:rPr>
                <w:b/>
                <w:sz w:val="16"/>
              </w:rPr>
              <w:t>94</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ARMÁRIO AÇO,</w:t>
            </w:r>
            <w:r>
              <w:rPr>
                <w:sz w:val="16"/>
              </w:rPr>
              <w:t>tipo gondola, centro com 1 inicial, 5 continuação, 1 ponta e porta etiquetas, material aço carbono, altura 1,60 m, largura 0,92 m, profundidade 0,40 m, tipo prateleiras reguláveis, quantidade prateleiras 5 un, tratamento superficial anticorrosivo, acabamento superficial pintura esmaltada, cor cinza, bandejas em chapa de aço 24, com reforço ômega, resistência por bandeja 45 kg distribuído, montagem totalmente de encaixe rápida e segura, pés reguláveis, acabamento Epóxi.</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7" w:after="0"/>
              <w:rPr>
                <w:sz w:val="21"/>
              </w:rPr>
            </w:pPr>
            <w:r>
              <w:rPr>
                <w:sz w:val="21"/>
              </w:rPr>
            </w:r>
          </w:p>
          <w:p>
            <w:pPr>
              <w:pStyle w:val="TableParagraph"/>
              <w:ind w:left="111" w:right="89" w:hanging="0"/>
              <w:jc w:val="center"/>
              <w:rPr>
                <w:sz w:val="16"/>
              </w:rPr>
            </w:pPr>
            <w:r>
              <w:rPr>
                <w:sz w:val="16"/>
              </w:rPr>
              <w:t>65030</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27" w:right="0" w:hanging="0"/>
              <w:jc w:val="center"/>
              <w:rPr>
                <w:sz w:val="16"/>
              </w:rPr>
            </w:pPr>
            <w:r>
              <w:rPr>
                <w:sz w:val="16"/>
              </w:rPr>
              <w:t>4</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0" w:right="338" w:hanging="0"/>
              <w:jc w:val="right"/>
              <w:rPr>
                <w:sz w:val="16"/>
              </w:rPr>
            </w:pPr>
            <w:r>
              <w:rPr>
                <w:sz w:val="16"/>
              </w:rPr>
              <w:t>1.567,77</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255" w:right="224" w:hanging="0"/>
              <w:jc w:val="center"/>
              <w:rPr>
                <w:sz w:val="16"/>
              </w:rPr>
            </w:pPr>
            <w:r>
              <w:rPr>
                <w:sz w:val="16"/>
              </w:rPr>
              <w:t>6.271,08</w:t>
            </w:r>
          </w:p>
        </w:tc>
      </w:tr>
      <w:tr>
        <w:trPr>
          <w:trHeight w:val="143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100" w:right="80" w:hanging="0"/>
              <w:jc w:val="center"/>
              <w:rPr>
                <w:b/>
                <w:b/>
                <w:sz w:val="16"/>
              </w:rPr>
            </w:pPr>
            <w:r>
              <w:rPr>
                <w:b/>
                <w:sz w:val="16"/>
              </w:rPr>
              <w:t>95</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8" w:hanging="0"/>
              <w:jc w:val="both"/>
              <w:rPr>
                <w:sz w:val="16"/>
              </w:rPr>
            </w:pPr>
            <w:r>
              <w:rPr>
                <w:b/>
                <w:sz w:val="16"/>
              </w:rPr>
              <w:t>MAPOTECA DE AÇO</w:t>
            </w:r>
            <w:r>
              <w:rPr>
                <w:sz w:val="16"/>
              </w:rPr>
              <w:t>, arquivamento horizontal, cor vermelho, dimensões 1400MM X 1050MM X 740MM (LPH),</w:t>
            </w:r>
          </w:p>
          <w:p>
            <w:pPr>
              <w:pStyle w:val="TableParagraph"/>
              <w:spacing w:lineRule="auto" w:line="235"/>
              <w:ind w:left="25" w:right="9" w:hanging="0"/>
              <w:jc w:val="both"/>
              <w:rPr>
                <w:sz w:val="16"/>
              </w:rPr>
            </w:pPr>
            <w:r>
              <w:rPr>
                <w:sz w:val="16"/>
              </w:rPr>
              <w:t>com 5 gavetas em aço chapa 24, com deslizamento por trilho corrediça por esferas, capacidade por gaveta 35 kg.</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111" w:right="89" w:hanging="0"/>
              <w:jc w:val="center"/>
              <w:rPr>
                <w:sz w:val="16"/>
              </w:rPr>
            </w:pPr>
            <w:r>
              <w:rPr>
                <w:sz w:val="16"/>
              </w:rPr>
              <w:t>73849</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7" w:right="0" w:hanging="0"/>
              <w:jc w:val="center"/>
              <w:rPr>
                <w:sz w:val="16"/>
              </w:rPr>
            </w:pPr>
            <w:r>
              <w:rPr>
                <w:sz w:val="16"/>
              </w:rPr>
              <w:t>11</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0" w:right="338" w:hanging="0"/>
              <w:jc w:val="right"/>
              <w:rPr>
                <w:sz w:val="16"/>
              </w:rPr>
            </w:pPr>
            <w:r>
              <w:rPr>
                <w:sz w:val="16"/>
              </w:rPr>
              <w:t>2.343,33</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255" w:right="224" w:hanging="0"/>
              <w:jc w:val="center"/>
              <w:rPr>
                <w:sz w:val="16"/>
              </w:rPr>
            </w:pPr>
            <w:r>
              <w:rPr>
                <w:sz w:val="16"/>
              </w:rPr>
              <w:t>25.776,63</w:t>
            </w:r>
          </w:p>
        </w:tc>
      </w:tr>
      <w:tr>
        <w:trPr>
          <w:trHeight w:val="1476" w:hRule="atLeast"/>
        </w:trPr>
        <w:tc>
          <w:tcPr>
            <w:tcW w:w="48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100" w:right="80" w:hanging="0"/>
              <w:jc w:val="center"/>
              <w:rPr>
                <w:b/>
                <w:b/>
                <w:sz w:val="16"/>
              </w:rPr>
            </w:pPr>
            <w:r>
              <w:rPr>
                <w:b/>
                <w:sz w:val="16"/>
              </w:rPr>
              <w:t>96</w:t>
            </w:r>
          </w:p>
        </w:tc>
        <w:tc>
          <w:tcPr>
            <w:tcW w:w="279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5" w:hanging="0"/>
              <w:jc w:val="both"/>
              <w:rPr>
                <w:sz w:val="16"/>
              </w:rPr>
            </w:pPr>
            <w:r>
              <w:rPr>
                <w:b/>
                <w:sz w:val="16"/>
              </w:rPr>
              <w:t>ESTANTE METÁLICA</w:t>
            </w:r>
            <w:r>
              <w:rPr>
                <w:sz w:val="16"/>
              </w:rPr>
              <w:t>, material aço, altura 1,90 m, largura 0,90 m, profundidade 0,40 m, tipo de prateleiras reguláveis, quantidade de prateleiras 6 un, tratamento superficial anticorrosivo, acabamento superficial pintura esmaltada, cor cinza.</w:t>
            </w:r>
          </w:p>
        </w:tc>
        <w:tc>
          <w:tcPr>
            <w:tcW w:w="75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111" w:right="89" w:hanging="0"/>
              <w:jc w:val="center"/>
              <w:rPr>
                <w:sz w:val="16"/>
              </w:rPr>
            </w:pPr>
            <w:r>
              <w:rPr>
                <w:sz w:val="16"/>
              </w:rPr>
              <w:t>207362</w:t>
            </w:r>
          </w:p>
        </w:tc>
        <w:tc>
          <w:tcPr>
            <w:tcW w:w="62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5" w:right="0" w:hanging="0"/>
              <w:jc w:val="center"/>
              <w:rPr>
                <w:sz w:val="16"/>
              </w:rPr>
            </w:pPr>
            <w:r>
              <w:rPr>
                <w:sz w:val="16"/>
              </w:rPr>
              <w:t>16</w:t>
            </w:r>
          </w:p>
        </w:tc>
        <w:tc>
          <w:tcPr>
            <w:tcW w:w="113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7" w:right="0" w:hanging="0"/>
              <w:jc w:val="center"/>
              <w:rPr>
                <w:sz w:val="16"/>
              </w:rPr>
            </w:pPr>
            <w:r>
              <w:rPr>
                <w:sz w:val="16"/>
              </w:rPr>
              <w:t>108</w:t>
            </w:r>
          </w:p>
        </w:tc>
        <w:tc>
          <w:tcPr>
            <w:tcW w:w="130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0" w:right="398" w:hanging="0"/>
              <w:jc w:val="right"/>
              <w:rPr>
                <w:sz w:val="16"/>
              </w:rPr>
            </w:pPr>
            <w:r>
              <w:rPr>
                <w:sz w:val="16"/>
              </w:rPr>
              <w:t>278,83</w:t>
            </w:r>
          </w:p>
        </w:tc>
        <w:tc>
          <w:tcPr>
            <w:tcW w:w="1390" w:type="dxa"/>
            <w:tcBorders>
              <w:top w:val="single" w:sz="12" w:space="0" w:color="2B2B2B"/>
              <w:left w:val="single" w:sz="12" w:space="0" w:color="2B2B2B"/>
              <w:right w:val="single" w:sz="12" w:space="0" w:color="808080"/>
              <w:insideV w:val="single" w:sz="12" w:space="0" w:color="808080"/>
            </w:tcBorders>
            <w:shd w:fill="auto" w:val="clear"/>
          </w:tcPr>
          <w:p>
            <w:pPr>
              <w:pStyle w:val="TableParagraph"/>
              <w:spacing w:before="4" w:after="0"/>
              <w:rPr>
                <w:sz w:val="14"/>
              </w:rPr>
            </w:pPr>
            <w:r>
              <w:rPr>
                <w:sz w:val="14"/>
              </w:rPr>
            </w:r>
          </w:p>
          <w:p>
            <w:pPr>
              <w:pStyle w:val="TableParagraph"/>
              <w:spacing w:before="1" w:after="0"/>
              <w:ind w:left="255" w:right="224" w:hanging="0"/>
              <w:jc w:val="center"/>
              <w:rPr>
                <w:sz w:val="16"/>
              </w:rPr>
            </w:pPr>
            <w:r>
              <w:rPr>
                <w:sz w:val="16"/>
              </w:rPr>
              <w:t>30.113,64</w:t>
            </w:r>
          </w:p>
        </w:tc>
      </w:tr>
    </w:tbl>
    <w:p>
      <w:pPr>
        <w:sectPr>
          <w:headerReference w:type="default" r:id="rId31"/>
          <w:footerReference w:type="default" r:id="rId32"/>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spacing w:before="2" w:after="0"/>
        <w:rPr>
          <w:sz w:val="7"/>
        </w:rPr>
      </w:pPr>
      <w:r>
        <w:rPr>
          <w:sz w:val="7"/>
        </w:rPr>
      </w:r>
    </w:p>
    <w:tbl>
      <w:tblPr>
        <w:tblW w:w="9192" w:type="dxa"/>
        <w:jc w:val="left"/>
        <w:tblInd w:w="805" w:type="dxa"/>
        <w:tblBorders>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0" w:type="dxa"/>
          <w:bottom w:w="0" w:type="dxa"/>
          <w:right w:w="0" w:type="dxa"/>
        </w:tblCellMar>
        <w:tblLook w:val="01e0"/>
      </w:tblPr>
      <w:tblGrid>
        <w:gridCol w:w="489"/>
        <w:gridCol w:w="2792"/>
        <w:gridCol w:w="750"/>
        <w:gridCol w:w="621"/>
        <w:gridCol w:w="719"/>
        <w:gridCol w:w="1130"/>
        <w:gridCol w:w="1300"/>
        <w:gridCol w:w="1390"/>
      </w:tblGrid>
      <w:tr>
        <w:trPr>
          <w:trHeight w:val="505" w:hRule="atLeast"/>
        </w:trPr>
        <w:tc>
          <w:tcPr>
            <w:tcW w:w="48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279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75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62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71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13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0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90" w:type="dxa"/>
            <w:tcBorders>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6"/>
              </w:rPr>
            </w:pPr>
            <w:r>
              <w:rPr>
                <w:sz w:val="16"/>
              </w:rPr>
            </w:r>
          </w:p>
        </w:tc>
      </w:tr>
      <w:tr>
        <w:trPr>
          <w:trHeight w:val="179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100" w:right="80" w:hanging="0"/>
              <w:jc w:val="center"/>
              <w:rPr>
                <w:b/>
                <w:b/>
                <w:sz w:val="16"/>
              </w:rPr>
            </w:pPr>
            <w:r>
              <w:rPr>
                <w:b/>
                <w:sz w:val="16"/>
              </w:rPr>
              <w:t>97</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1" w:hanging="0"/>
              <w:jc w:val="both"/>
              <w:rPr>
                <w:sz w:val="16"/>
              </w:rPr>
            </w:pPr>
            <w:r>
              <w:rPr>
                <w:b/>
                <w:sz w:val="16"/>
              </w:rPr>
              <w:t>ESTANTE METÁLICA</w:t>
            </w:r>
            <w:r>
              <w:rPr>
                <w:sz w:val="16"/>
              </w:rPr>
              <w:t>, material aço, altura 2,00 m, largura 1,02 m, profundidade 0,55 m, tipo de prateleiras desmontável, graduável, dupla face, quantidade de prateleiras 5 un, cor cinza.</w:t>
            </w:r>
            <w:r>
              <w:rPr>
                <w:b/>
                <w:sz w:val="16"/>
              </w:rPr>
              <w:t>Descrição complementar:</w:t>
            </w:r>
            <w:r>
              <w:rPr>
                <w:sz w:val="16"/>
              </w:rPr>
              <w:t>tratamento superficial anticorrosivo, acabamento superficial pintura esmaltada.</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111" w:right="89" w:hanging="0"/>
              <w:jc w:val="center"/>
              <w:rPr>
                <w:sz w:val="16"/>
              </w:rPr>
            </w:pPr>
            <w:r>
              <w:rPr>
                <w:sz w:val="16"/>
              </w:rPr>
              <w:t>234932</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5" w:right="0" w:hanging="0"/>
              <w:jc w:val="center"/>
              <w:rPr>
                <w:sz w:val="16"/>
              </w:rPr>
            </w:pPr>
            <w:r>
              <w:rPr>
                <w:sz w:val="16"/>
              </w:rPr>
              <w:t>5</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7" w:right="0" w:hanging="0"/>
              <w:jc w:val="center"/>
              <w:rPr>
                <w:sz w:val="16"/>
              </w:rPr>
            </w:pPr>
            <w:r>
              <w:rPr>
                <w:sz w:val="16"/>
              </w:rPr>
              <w:t>49</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0" w:right="398" w:hanging="0"/>
              <w:jc w:val="right"/>
              <w:rPr>
                <w:sz w:val="16"/>
              </w:rPr>
            </w:pPr>
            <w:r>
              <w:rPr>
                <w:sz w:val="16"/>
              </w:rPr>
              <w:t>237,33</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378" w:right="0" w:hanging="0"/>
              <w:rPr>
                <w:sz w:val="16"/>
              </w:rPr>
            </w:pPr>
            <w:r>
              <w:rPr>
                <w:sz w:val="16"/>
              </w:rPr>
              <w:t>11.629,17</w:t>
            </w:r>
          </w:p>
        </w:tc>
      </w:tr>
      <w:tr>
        <w:trPr>
          <w:trHeight w:val="179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100" w:right="80" w:hanging="0"/>
              <w:jc w:val="center"/>
              <w:rPr>
                <w:b/>
                <w:b/>
                <w:sz w:val="16"/>
              </w:rPr>
            </w:pPr>
            <w:r>
              <w:rPr>
                <w:b/>
                <w:sz w:val="16"/>
              </w:rPr>
              <w:t>98</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LIXEIRA</w:t>
            </w:r>
            <w:r>
              <w:rPr>
                <w:sz w:val="16"/>
              </w:rPr>
              <w:t>, tipo baú, material fibra de vidro, dimensões aproximadas 145 de largura, 137cm de altura, 110cm de comprimento, capacidade aproximada de 1000 litros, com tampa e rodas, caixa e tampa anticorrosivos, com inscrição “LIXO     RECICLÁVEL”     ou</w:t>
            </w:r>
            <w:r>
              <w:rPr>
                <w:spacing w:val="28"/>
                <w:sz w:val="16"/>
              </w:rPr>
              <w:t>“LIXO</w:t>
            </w:r>
          </w:p>
          <w:p>
            <w:pPr>
              <w:pStyle w:val="TableParagraph"/>
              <w:spacing w:lineRule="exact" w:line="180"/>
              <w:ind w:left="25" w:right="0" w:hanging="0"/>
              <w:jc w:val="both"/>
              <w:rPr>
                <w:sz w:val="16"/>
              </w:rPr>
            </w:pPr>
            <w:r>
              <w:rPr>
                <w:sz w:val="16"/>
              </w:rPr>
              <w:t>COMUM” gravada em chapa de alumínio.</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111" w:right="89" w:hanging="0"/>
              <w:jc w:val="center"/>
              <w:rPr>
                <w:sz w:val="16"/>
              </w:rPr>
            </w:pPr>
            <w:r>
              <w:rPr>
                <w:sz w:val="16"/>
              </w:rPr>
              <w:t>93904</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5" w:right="0" w:hanging="0"/>
              <w:jc w:val="center"/>
              <w:rPr>
                <w:sz w:val="16"/>
              </w:rPr>
            </w:pPr>
            <w:r>
              <w:rPr>
                <w:sz w:val="16"/>
              </w:rPr>
              <w:t>7</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7" w:right="0" w:hanging="0"/>
              <w:jc w:val="center"/>
              <w:rPr>
                <w:sz w:val="16"/>
              </w:rPr>
            </w:pPr>
            <w:r>
              <w:rPr>
                <w:sz w:val="16"/>
              </w:rPr>
              <w:t>44</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0" w:right="338" w:hanging="0"/>
              <w:jc w:val="right"/>
              <w:rPr>
                <w:sz w:val="16"/>
              </w:rPr>
            </w:pPr>
            <w:r>
              <w:rPr>
                <w:sz w:val="16"/>
              </w:rPr>
              <w:t>1.954,50</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375" w:right="0" w:hanging="0"/>
              <w:rPr>
                <w:sz w:val="16"/>
              </w:rPr>
            </w:pPr>
            <w:r>
              <w:rPr>
                <w:sz w:val="16"/>
              </w:rPr>
              <w:t>85.998,00</w:t>
            </w:r>
          </w:p>
        </w:tc>
      </w:tr>
      <w:tr>
        <w:trPr>
          <w:trHeight w:val="3933"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4" w:after="0"/>
              <w:rPr>
                <w:sz w:val="18"/>
              </w:rPr>
            </w:pPr>
            <w:r>
              <w:rPr>
                <w:sz w:val="18"/>
              </w:rPr>
            </w:r>
          </w:p>
          <w:p>
            <w:pPr>
              <w:pStyle w:val="TableParagraph"/>
              <w:ind w:left="100" w:right="80" w:hanging="0"/>
              <w:jc w:val="center"/>
              <w:rPr>
                <w:b/>
                <w:b/>
                <w:sz w:val="16"/>
              </w:rPr>
            </w:pPr>
            <w:r>
              <w:rPr>
                <w:b/>
                <w:sz w:val="16"/>
              </w:rPr>
              <w:t>99</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LIXEIRA,</w:t>
            </w:r>
            <w:r>
              <w:rPr>
                <w:sz w:val="16"/>
              </w:rPr>
              <w:t>tipo baú, estrutura em fibra de vidro, dimensões aproximadas 190 cm comprimento, 130 cm de altura, 100 cm de largura,</w:t>
            </w:r>
            <w:r>
              <w:rPr>
                <w:spacing w:val="-1"/>
                <w:sz w:val="16"/>
              </w:rPr>
              <w:t>cor</w:t>
            </w:r>
          </w:p>
          <w:p>
            <w:pPr>
              <w:pStyle w:val="TableParagraph"/>
              <w:spacing w:lineRule="auto" w:line="235"/>
              <w:ind w:left="25" w:right="0" w:hanging="0"/>
              <w:rPr>
                <w:sz w:val="16"/>
              </w:rPr>
            </w:pPr>
            <w:r>
              <w:rPr>
                <w:sz w:val="16"/>
              </w:rPr>
              <w:t>branca, capacidade 1.400 litros, espessura média da fibra de vidro de 3,3 mm, com passador de cadeado, dobradiças em aço com parafusos inoxidáveis, incertos metálicos nas fibras nos pontos de fixação de dobradiças, tampa basculante, com cordão de nylon para</w:t>
            </w:r>
          </w:p>
          <w:p>
            <w:pPr>
              <w:pStyle w:val="TableParagraph"/>
              <w:spacing w:lineRule="auto" w:line="235"/>
              <w:ind w:left="25" w:right="4" w:hanging="0"/>
              <w:jc w:val="both"/>
              <w:rPr>
                <w:sz w:val="16"/>
              </w:rPr>
            </w:pPr>
            <w:r>
              <w:rPr>
                <w:sz w:val="16"/>
              </w:rPr>
              <w:t>limitar a abertura em 90 graus, reforço extra na parte inferior, acabamento externo liso, caixa e tampa anticorrosivos, com inscrição “LIXO RECICLÁVEL” ou “LIXO COMUM” gravada em chapa de alumínio, com instalação e insumos por conta da contratada.</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4" w:after="0"/>
              <w:rPr>
                <w:sz w:val="18"/>
              </w:rPr>
            </w:pPr>
            <w:r>
              <w:rPr>
                <w:sz w:val="18"/>
              </w:rPr>
            </w:r>
          </w:p>
          <w:p>
            <w:pPr>
              <w:pStyle w:val="TableParagraph"/>
              <w:ind w:left="111" w:right="89" w:hanging="0"/>
              <w:jc w:val="center"/>
              <w:rPr>
                <w:sz w:val="16"/>
              </w:rPr>
            </w:pPr>
            <w:r>
              <w:rPr>
                <w:sz w:val="16"/>
              </w:rPr>
              <w:t>93904</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4" w:after="0"/>
              <w:rPr>
                <w:sz w:val="18"/>
              </w:rPr>
            </w:pPr>
            <w:r>
              <w:rPr>
                <w:sz w:val="18"/>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4" w:after="0"/>
              <w:rPr>
                <w:sz w:val="18"/>
              </w:rPr>
            </w:pPr>
            <w:r>
              <w:rPr>
                <w:sz w:val="18"/>
              </w:rPr>
            </w:r>
          </w:p>
          <w:p>
            <w:pPr>
              <w:pStyle w:val="TableParagraph"/>
              <w:ind w:left="25" w:right="0" w:hanging="0"/>
              <w:jc w:val="center"/>
              <w:rPr>
                <w:sz w:val="16"/>
              </w:rPr>
            </w:pPr>
            <w:r>
              <w:rPr>
                <w:sz w:val="16"/>
              </w:rPr>
              <w:t>3</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4" w:after="0"/>
              <w:rPr>
                <w:sz w:val="18"/>
              </w:rPr>
            </w:pPr>
            <w:r>
              <w:rPr>
                <w:sz w:val="18"/>
              </w:rPr>
            </w:r>
          </w:p>
          <w:p>
            <w:pPr>
              <w:pStyle w:val="TableParagraph"/>
              <w:ind w:left="27" w:right="0" w:hanging="0"/>
              <w:jc w:val="center"/>
              <w:rPr>
                <w:sz w:val="16"/>
              </w:rPr>
            </w:pPr>
            <w:r>
              <w:rPr>
                <w:sz w:val="16"/>
              </w:rPr>
              <w:t>25</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4" w:after="0"/>
              <w:rPr>
                <w:sz w:val="18"/>
              </w:rPr>
            </w:pPr>
            <w:r>
              <w:rPr>
                <w:sz w:val="18"/>
              </w:rPr>
            </w:r>
          </w:p>
          <w:p>
            <w:pPr>
              <w:pStyle w:val="TableParagraph"/>
              <w:ind w:left="0" w:right="338" w:hanging="0"/>
              <w:jc w:val="right"/>
              <w:rPr>
                <w:sz w:val="16"/>
              </w:rPr>
            </w:pPr>
            <w:r>
              <w:rPr>
                <w:sz w:val="16"/>
              </w:rPr>
              <w:t>2.660,00</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4" w:after="0"/>
              <w:rPr>
                <w:sz w:val="18"/>
              </w:rPr>
            </w:pPr>
            <w:r>
              <w:rPr>
                <w:sz w:val="18"/>
              </w:rPr>
            </w:r>
          </w:p>
          <w:p>
            <w:pPr>
              <w:pStyle w:val="TableParagraph"/>
              <w:ind w:left="375" w:right="0" w:hanging="0"/>
              <w:rPr>
                <w:sz w:val="16"/>
              </w:rPr>
            </w:pPr>
            <w:r>
              <w:rPr>
                <w:sz w:val="16"/>
              </w:rPr>
              <w:t>66.500,00</w:t>
            </w:r>
          </w:p>
        </w:tc>
      </w:tr>
      <w:tr>
        <w:trPr>
          <w:trHeight w:val="179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100" w:right="80" w:hanging="0"/>
              <w:jc w:val="center"/>
              <w:rPr>
                <w:b/>
                <w:b/>
                <w:sz w:val="16"/>
              </w:rPr>
            </w:pPr>
            <w:r>
              <w:rPr>
                <w:b/>
                <w:sz w:val="16"/>
              </w:rPr>
              <w:t>100</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LIXEIRA,</w:t>
            </w:r>
            <w:r>
              <w:rPr>
                <w:sz w:val="16"/>
              </w:rPr>
              <w:t>material de aço inoxidável, capacidade mínima 11 litros, tipo com tampa e pedal, diâmetro 26 cm, altura 35 cm, dobradiça, haste e pedal/acionamento da tampa por pe, espessura 20, formato cilindrico, tamanho médio, material da borda aço inoxidável, largura 26 cm, profundidade 31 cm.</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111" w:right="89" w:hanging="0"/>
              <w:jc w:val="center"/>
              <w:rPr>
                <w:sz w:val="16"/>
              </w:rPr>
            </w:pPr>
            <w:r>
              <w:rPr>
                <w:sz w:val="16"/>
              </w:rPr>
              <w:t>240199</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5" w:right="0" w:hanging="0"/>
              <w:jc w:val="center"/>
              <w:rPr>
                <w:sz w:val="16"/>
              </w:rPr>
            </w:pPr>
            <w:r>
              <w:rPr>
                <w:sz w:val="16"/>
              </w:rPr>
              <w:t>10</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7" w:right="0" w:hanging="0"/>
              <w:jc w:val="center"/>
              <w:rPr>
                <w:sz w:val="16"/>
              </w:rPr>
            </w:pPr>
            <w:r>
              <w:rPr>
                <w:sz w:val="16"/>
              </w:rPr>
              <w:t>99</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0" w:right="401" w:hanging="0"/>
              <w:jc w:val="right"/>
              <w:rPr>
                <w:sz w:val="16"/>
              </w:rPr>
            </w:pPr>
            <w:r>
              <w:rPr>
                <w:sz w:val="16"/>
              </w:rPr>
              <w:t>114,56</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378" w:right="0" w:hanging="0"/>
              <w:rPr>
                <w:sz w:val="16"/>
              </w:rPr>
            </w:pPr>
            <w:r>
              <w:rPr>
                <w:sz w:val="16"/>
              </w:rPr>
              <w:t>11.341,44</w:t>
            </w:r>
          </w:p>
        </w:tc>
      </w:tr>
      <w:tr>
        <w:trPr>
          <w:trHeight w:val="233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100" w:right="80" w:hanging="0"/>
              <w:jc w:val="center"/>
              <w:rPr>
                <w:b/>
                <w:b/>
                <w:sz w:val="16"/>
              </w:rPr>
            </w:pPr>
            <w:r>
              <w:rPr>
                <w:b/>
                <w:sz w:val="16"/>
              </w:rPr>
              <w:t>101</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tabs>
                <w:tab w:val="left" w:pos="1161" w:leader="none"/>
                <w:tab w:val="left" w:pos="2086" w:leader="none"/>
              </w:tabs>
              <w:spacing w:lineRule="exact" w:line="182" w:before="1" w:after="0"/>
              <w:ind w:left="25" w:right="0" w:hanging="0"/>
              <w:rPr>
                <w:b/>
                <w:b/>
                <w:sz w:val="16"/>
              </w:rPr>
            </w:pPr>
            <w:r>
              <w:rPr>
                <w:b/>
                <w:sz w:val="16"/>
              </w:rPr>
              <w:t>CONJUNTO</w:t>
              <w:tab/>
              <w:t>LIXEIRA</w:t>
              <w:tab/>
            </w:r>
            <w:r>
              <w:rPr>
                <w:b/>
                <w:spacing w:val="-1"/>
                <w:sz w:val="16"/>
              </w:rPr>
              <w:t>COLETA</w:t>
            </w:r>
          </w:p>
          <w:p>
            <w:pPr>
              <w:pStyle w:val="TableParagraph"/>
              <w:spacing w:lineRule="auto" w:line="235" w:before="1" w:after="0"/>
              <w:ind w:left="25" w:right="1" w:hanging="0"/>
              <w:jc w:val="both"/>
              <w:rPr>
                <w:sz w:val="16"/>
              </w:rPr>
            </w:pPr>
            <w:r>
              <w:rPr>
                <w:b/>
                <w:sz w:val="16"/>
              </w:rPr>
              <w:t>SELETIVA,</w:t>
            </w:r>
            <w:r>
              <w:rPr>
                <w:sz w:val="16"/>
              </w:rPr>
              <w:t>material polipropileno, quantidade lixeiras 4, capacidade 22, cor azul, vermelha, amarela e cinza, material estrutura aço carbono galvanizado.</w:t>
            </w:r>
            <w:r>
              <w:rPr>
                <w:b/>
                <w:sz w:val="16"/>
              </w:rPr>
              <w:t>Descrição complementar:</w:t>
            </w:r>
            <w:r>
              <w:rPr>
                <w:sz w:val="16"/>
              </w:rPr>
              <w:t>com símbolo de reciclagem e o nome do material a ser coletado na cor correspondente a coleta seletiva de cada divisória: azul (papel), vermelha (plástico), amarela (metal) e cinza (não reciclável).</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111" w:right="89" w:hanging="0"/>
              <w:jc w:val="center"/>
              <w:rPr>
                <w:sz w:val="16"/>
              </w:rPr>
            </w:pPr>
            <w:r>
              <w:rPr>
                <w:sz w:val="16"/>
              </w:rPr>
              <w:t>376827</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5" w:right="0" w:hanging="0"/>
              <w:jc w:val="center"/>
              <w:rPr>
                <w:sz w:val="16"/>
              </w:rPr>
            </w:pPr>
            <w:r>
              <w:rPr>
                <w:sz w:val="16"/>
              </w:rPr>
              <w:t>3</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27" w:right="0" w:hanging="0"/>
              <w:jc w:val="center"/>
              <w:rPr>
                <w:sz w:val="16"/>
              </w:rPr>
            </w:pPr>
            <w:r>
              <w:rPr>
                <w:sz w:val="16"/>
              </w:rPr>
              <w:t>64</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0" w:right="398" w:hanging="0"/>
              <w:jc w:val="right"/>
              <w:rPr>
                <w:sz w:val="16"/>
              </w:rPr>
            </w:pPr>
            <w:r>
              <w:rPr>
                <w:sz w:val="16"/>
              </w:rPr>
              <w:t>397,03</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8" w:after="0"/>
              <w:rPr>
                <w:sz w:val="20"/>
              </w:rPr>
            </w:pPr>
            <w:r>
              <w:rPr>
                <w:sz w:val="20"/>
              </w:rPr>
            </w:r>
          </w:p>
          <w:p>
            <w:pPr>
              <w:pStyle w:val="TableParagraph"/>
              <w:spacing w:before="1" w:after="0"/>
              <w:ind w:left="375" w:right="0" w:hanging="0"/>
              <w:rPr>
                <w:sz w:val="16"/>
              </w:rPr>
            </w:pPr>
            <w:r>
              <w:rPr>
                <w:sz w:val="16"/>
              </w:rPr>
              <w:t>25.409,92</w:t>
            </w:r>
          </w:p>
        </w:tc>
      </w:tr>
      <w:tr>
        <w:trPr>
          <w:trHeight w:val="269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100" w:right="80" w:hanging="0"/>
              <w:jc w:val="center"/>
              <w:rPr>
                <w:b/>
                <w:b/>
                <w:sz w:val="16"/>
              </w:rPr>
            </w:pPr>
            <w:r>
              <w:rPr>
                <w:b/>
                <w:sz w:val="16"/>
              </w:rPr>
              <w:t>102</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tabs>
                <w:tab w:val="left" w:pos="1161" w:leader="none"/>
                <w:tab w:val="left" w:pos="2086" w:leader="none"/>
              </w:tabs>
              <w:spacing w:lineRule="exact" w:line="182" w:before="1" w:after="0"/>
              <w:ind w:left="25" w:right="0" w:hanging="0"/>
              <w:rPr>
                <w:b/>
                <w:b/>
                <w:sz w:val="16"/>
              </w:rPr>
            </w:pPr>
            <w:r>
              <w:rPr>
                <w:b/>
                <w:sz w:val="16"/>
              </w:rPr>
              <w:t>CONJUNTO</w:t>
              <w:tab/>
              <w:t>LIXEIRA</w:t>
              <w:tab/>
            </w:r>
            <w:r>
              <w:rPr>
                <w:b/>
                <w:spacing w:val="-1"/>
                <w:sz w:val="16"/>
              </w:rPr>
              <w:t>COLETA</w:t>
            </w:r>
          </w:p>
          <w:p>
            <w:pPr>
              <w:pStyle w:val="TableParagraph"/>
              <w:spacing w:lineRule="auto" w:line="235" w:before="1" w:after="0"/>
              <w:ind w:left="25" w:right="2" w:hanging="0"/>
              <w:jc w:val="both"/>
              <w:rPr>
                <w:sz w:val="16"/>
              </w:rPr>
            </w:pPr>
            <w:r>
              <w:rPr>
                <w:b/>
                <w:spacing w:val="-3"/>
                <w:sz w:val="16"/>
              </w:rPr>
              <w:t>SELETIVA,</w:t>
            </w:r>
            <w:r>
              <w:rPr>
                <w:sz w:val="16"/>
              </w:rPr>
              <w:t>material polietileno alta densidade, quantidade lixeiras 5 un, capacidade 50 l, altura total 75 cm, altura corpo 65 cm, altura tampa 9 cm, largura 35 cm, espessura parede 3 mm, cor azul, vermelha, verde, amarela e cinza, sistema de chave e suporte metalon, aplicação coleta de lixo.</w:t>
            </w:r>
            <w:r>
              <w:rPr>
                <w:b/>
                <w:sz w:val="16"/>
              </w:rPr>
              <w:t>Descrição complementar:</w:t>
            </w:r>
            <w:r>
              <w:rPr>
                <w:sz w:val="16"/>
              </w:rPr>
              <w:t>cada lixeira deverá conter o símbolo de reciclagem e o nome do material a ser coletado, ambos nas cores correspondentes a coleta seletiva.</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111" w:right="89" w:hanging="0"/>
              <w:jc w:val="center"/>
              <w:rPr>
                <w:sz w:val="16"/>
              </w:rPr>
            </w:pPr>
            <w:r>
              <w:rPr>
                <w:sz w:val="16"/>
              </w:rPr>
              <w:t>313525</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24" w:right="0" w:hanging="0"/>
              <w:jc w:val="center"/>
              <w:rPr>
                <w:sz w:val="16"/>
              </w:rPr>
            </w:pPr>
            <w:r>
              <w:rPr>
                <w:sz w:val="16"/>
              </w:rPr>
              <w:t>conjunto</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25" w:right="0" w:hanging="0"/>
              <w:jc w:val="center"/>
              <w:rPr>
                <w:sz w:val="16"/>
              </w:rPr>
            </w:pPr>
            <w:r>
              <w:rPr>
                <w:sz w:val="16"/>
              </w:rPr>
              <w:t>6</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27" w:right="0" w:hanging="0"/>
              <w:jc w:val="center"/>
              <w:rPr>
                <w:sz w:val="16"/>
              </w:rPr>
            </w:pPr>
            <w:r>
              <w:rPr>
                <w:sz w:val="16"/>
              </w:rPr>
              <w:t>38</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0" w:right="398" w:hanging="0"/>
              <w:jc w:val="right"/>
              <w:rPr>
                <w:sz w:val="16"/>
              </w:rPr>
            </w:pPr>
            <w:r>
              <w:rPr>
                <w:sz w:val="16"/>
              </w:rPr>
              <w:t>248,16</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5" w:after="0"/>
              <w:rPr>
                <w:sz w:val="18"/>
              </w:rPr>
            </w:pPr>
            <w:r>
              <w:rPr>
                <w:sz w:val="18"/>
              </w:rPr>
            </w:r>
          </w:p>
          <w:p>
            <w:pPr>
              <w:pStyle w:val="TableParagraph"/>
              <w:ind w:left="415" w:right="0" w:hanging="0"/>
              <w:rPr>
                <w:sz w:val="16"/>
              </w:rPr>
            </w:pPr>
            <w:r>
              <w:rPr>
                <w:sz w:val="16"/>
              </w:rPr>
              <w:t>9.430,08</w:t>
            </w:r>
          </w:p>
        </w:tc>
      </w:tr>
      <w:tr>
        <w:trPr>
          <w:trHeight w:val="645" w:hRule="atLeast"/>
        </w:trPr>
        <w:tc>
          <w:tcPr>
            <w:tcW w:w="48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100" w:right="80" w:hanging="0"/>
              <w:jc w:val="center"/>
              <w:rPr>
                <w:b/>
                <w:b/>
                <w:sz w:val="16"/>
              </w:rPr>
            </w:pPr>
            <w:r>
              <w:rPr>
                <w:b/>
                <w:sz w:val="16"/>
              </w:rPr>
              <w:t>103</w:t>
            </w:r>
          </w:p>
        </w:tc>
        <w:tc>
          <w:tcPr>
            <w:tcW w:w="279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tabs>
                <w:tab w:val="left" w:pos="1179" w:leader="none"/>
                <w:tab w:val="left" w:pos="2225" w:leader="none"/>
              </w:tabs>
              <w:spacing w:lineRule="auto" w:line="235" w:before="1" w:after="0"/>
              <w:ind w:left="25" w:right="1" w:hanging="0"/>
              <w:rPr>
                <w:sz w:val="16"/>
              </w:rPr>
            </w:pPr>
            <w:r>
              <w:rPr>
                <w:b/>
                <w:sz w:val="16"/>
              </w:rPr>
              <w:t>PEDESTAL</w:t>
              <w:tab/>
              <w:t>BANNER</w:t>
            </w:r>
            <w:r>
              <w:rPr>
                <w:sz w:val="16"/>
              </w:rPr>
              <w:t>,</w:t>
              <w:tab/>
              <w:t>material estrutura alumínio anodizado,</w:t>
            </w:r>
            <w:r>
              <w:rPr>
                <w:spacing w:val="18"/>
                <w:sz w:val="16"/>
              </w:rPr>
              <w:t>acabamento</w:t>
            </w:r>
          </w:p>
        </w:tc>
        <w:tc>
          <w:tcPr>
            <w:tcW w:w="75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111" w:right="89" w:hanging="0"/>
              <w:jc w:val="center"/>
              <w:rPr>
                <w:sz w:val="16"/>
              </w:rPr>
            </w:pPr>
            <w:r>
              <w:rPr>
                <w:sz w:val="16"/>
              </w:rPr>
              <w:t>377675</w:t>
            </w:r>
          </w:p>
        </w:tc>
        <w:tc>
          <w:tcPr>
            <w:tcW w:w="621"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6"/>
              </w:rPr>
            </w:pPr>
            <w:r>
              <w:rPr>
                <w:sz w:val="16"/>
              </w:rPr>
            </w:r>
          </w:p>
        </w:tc>
        <w:tc>
          <w:tcPr>
            <w:tcW w:w="719"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5" w:right="0" w:hanging="0"/>
              <w:jc w:val="center"/>
              <w:rPr>
                <w:sz w:val="16"/>
              </w:rPr>
            </w:pPr>
            <w:r>
              <w:rPr>
                <w:sz w:val="16"/>
              </w:rPr>
              <w:t>20</w:t>
            </w:r>
          </w:p>
        </w:tc>
        <w:tc>
          <w:tcPr>
            <w:tcW w:w="113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27" w:right="0" w:hanging="0"/>
              <w:jc w:val="center"/>
              <w:rPr>
                <w:sz w:val="16"/>
              </w:rPr>
            </w:pPr>
            <w:r>
              <w:rPr>
                <w:sz w:val="16"/>
              </w:rPr>
              <w:t>291</w:t>
            </w:r>
          </w:p>
        </w:tc>
        <w:tc>
          <w:tcPr>
            <w:tcW w:w="130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before="1" w:after="0"/>
              <w:ind w:left="0" w:right="398" w:hanging="0"/>
              <w:jc w:val="right"/>
              <w:rPr>
                <w:sz w:val="16"/>
              </w:rPr>
            </w:pPr>
            <w:r>
              <w:rPr>
                <w:sz w:val="16"/>
              </w:rPr>
              <w:t>125,16</w:t>
            </w:r>
          </w:p>
        </w:tc>
        <w:tc>
          <w:tcPr>
            <w:tcW w:w="1390" w:type="dxa"/>
            <w:tcBorders>
              <w:top w:val="single" w:sz="12" w:space="0" w:color="2B2B2B"/>
              <w:left w:val="single" w:sz="12" w:space="0" w:color="2B2B2B"/>
              <w:right w:val="single" w:sz="12" w:space="0" w:color="808080"/>
              <w:insideV w:val="single" w:sz="12" w:space="0" w:color="808080"/>
            </w:tcBorders>
            <w:shd w:fill="auto" w:val="clear"/>
          </w:tcPr>
          <w:p>
            <w:pPr>
              <w:pStyle w:val="TableParagraph"/>
              <w:spacing w:before="4" w:after="0"/>
              <w:rPr>
                <w:sz w:val="14"/>
              </w:rPr>
            </w:pPr>
            <w:r>
              <w:rPr>
                <w:sz w:val="14"/>
              </w:rPr>
            </w:r>
          </w:p>
          <w:p>
            <w:pPr>
              <w:pStyle w:val="TableParagraph"/>
              <w:spacing w:before="1" w:after="0"/>
              <w:ind w:left="375" w:right="0" w:hanging="0"/>
              <w:rPr>
                <w:sz w:val="16"/>
              </w:rPr>
            </w:pPr>
            <w:r>
              <w:rPr>
                <w:sz w:val="16"/>
              </w:rPr>
              <w:t>36.421,56</w:t>
            </w:r>
          </w:p>
        </w:tc>
      </w:tr>
    </w:tbl>
    <w:p>
      <w:pPr>
        <w:sectPr>
          <w:headerReference w:type="default" r:id="rId33"/>
          <w:footerReference w:type="default" r:id="rId34"/>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spacing w:before="2" w:after="0"/>
        <w:rPr>
          <w:sz w:val="7"/>
        </w:rPr>
      </w:pPr>
      <w:r>
        <w:rPr>
          <w:sz w:val="7"/>
        </w:rPr>
      </w:r>
    </w:p>
    <w:tbl>
      <w:tblPr>
        <w:tblW w:w="9192" w:type="dxa"/>
        <w:jc w:val="left"/>
        <w:tblInd w:w="805" w:type="dxa"/>
        <w:tblBorders>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0" w:type="dxa"/>
          <w:bottom w:w="0" w:type="dxa"/>
          <w:right w:w="0" w:type="dxa"/>
        </w:tblCellMar>
        <w:tblLook w:val="01e0"/>
      </w:tblPr>
      <w:tblGrid>
        <w:gridCol w:w="489"/>
        <w:gridCol w:w="2792"/>
        <w:gridCol w:w="750"/>
        <w:gridCol w:w="621"/>
        <w:gridCol w:w="719"/>
        <w:gridCol w:w="1130"/>
        <w:gridCol w:w="1300"/>
        <w:gridCol w:w="1390"/>
      </w:tblGrid>
      <w:tr>
        <w:trPr>
          <w:trHeight w:val="1436" w:hRule="atLeast"/>
        </w:trPr>
        <w:tc>
          <w:tcPr>
            <w:tcW w:w="48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279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lineRule="auto" w:line="235"/>
              <w:ind w:left="25" w:right="2" w:hanging="0"/>
              <w:jc w:val="both"/>
              <w:rPr>
                <w:sz w:val="16"/>
              </w:rPr>
            </w:pPr>
            <w:r>
              <w:rPr>
                <w:sz w:val="16"/>
              </w:rPr>
              <w:t>superficial fosco, altura máxima 1,80 m, tripé com base articulada e regulagem de altura.</w:t>
            </w:r>
            <w:r>
              <w:rPr>
                <w:b/>
                <w:sz w:val="16"/>
              </w:rPr>
              <w:t>Descrição complementar:</w:t>
            </w:r>
            <w:r>
              <w:rPr>
                <w:sz w:val="16"/>
              </w:rPr>
              <w:t>com haste telescopia permitindo que sua altura seja ajustada no mínimo de 0,90m, com 1 par de garras, medidas aproximadas base 0,37m de Largura x 0,25m de Altura.</w:t>
            </w:r>
          </w:p>
        </w:tc>
        <w:tc>
          <w:tcPr>
            <w:tcW w:w="75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621" w:type="dxa"/>
            <w:tcBorders>
              <w:left w:val="single" w:sz="12" w:space="0" w:color="2B2B2B"/>
              <w:bottom w:val="single" w:sz="6" w:space="0" w:color="2B2B2B"/>
              <w:right w:val="single" w:sz="12" w:space="0" w:color="2B2B2B"/>
              <w:insideH w:val="single" w:sz="6" w:space="0" w:color="2B2B2B"/>
              <w:insideV w:val="single" w:sz="12" w:space="0" w:color="2B2B2B"/>
            </w:tcBorders>
            <w:shd w:fill="auto" w:val="clear"/>
          </w:tcPr>
          <w:p>
            <w:pPr>
              <w:pStyle w:val="TableParagraph"/>
              <w:spacing w:lineRule="exact" w:line="175"/>
              <w:ind w:left="24" w:right="0" w:hanging="0"/>
              <w:jc w:val="center"/>
              <w:rPr>
                <w:sz w:val="16"/>
              </w:rPr>
            </w:pPr>
            <w:r>
              <w:rPr>
                <w:sz w:val="16"/>
              </w:rPr>
              <w:t>UND</w:t>
            </w:r>
          </w:p>
        </w:tc>
        <w:tc>
          <w:tcPr>
            <w:tcW w:w="719"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13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0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1390" w:type="dxa"/>
            <w:tcBorders>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6"/>
              </w:rPr>
            </w:pPr>
            <w:r>
              <w:rPr>
                <w:sz w:val="16"/>
              </w:rPr>
            </w:r>
          </w:p>
        </w:tc>
      </w:tr>
      <w:tr>
        <w:trPr>
          <w:trHeight w:val="175" w:hRule="atLeast"/>
        </w:trPr>
        <w:tc>
          <w:tcPr>
            <w:tcW w:w="489" w:type="dxa"/>
            <w:vMerge w:val="restart"/>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120" w:right="0" w:hanging="0"/>
              <w:rPr>
                <w:b/>
                <w:b/>
                <w:sz w:val="16"/>
              </w:rPr>
            </w:pPr>
            <w:r>
              <w:rPr>
                <w:b/>
                <w:sz w:val="16"/>
              </w:rPr>
              <w:t>104</w:t>
            </w:r>
          </w:p>
        </w:tc>
        <w:tc>
          <w:tcPr>
            <w:tcW w:w="2792" w:type="dxa"/>
            <w:vMerge w:val="restart"/>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6" w:hanging="0"/>
              <w:jc w:val="both"/>
              <w:rPr>
                <w:sz w:val="16"/>
              </w:rPr>
            </w:pPr>
            <w:r>
              <w:rPr>
                <w:b/>
                <w:sz w:val="16"/>
              </w:rPr>
              <w:t>PEDESTAL BANNER,</w:t>
            </w:r>
            <w:r>
              <w:rPr>
                <w:sz w:val="16"/>
              </w:rPr>
              <w:t>material estrutura aço, acabamento superficial pintura eletrostática, altura máxima 2,50 m, tripé com base articulada e regulagem de altura, cor preta.</w:t>
            </w:r>
            <w:r>
              <w:rPr>
                <w:b/>
                <w:sz w:val="16"/>
              </w:rPr>
              <w:t>Descrição complementar:</w:t>
            </w:r>
            <w:r>
              <w:rPr>
                <w:sz w:val="16"/>
              </w:rPr>
              <w:t>chapa de aço mínimo 18, sistema retátil, dupla face.</w:t>
            </w:r>
          </w:p>
        </w:tc>
        <w:tc>
          <w:tcPr>
            <w:tcW w:w="750" w:type="dxa"/>
            <w:vMerge w:val="restart"/>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131" w:right="0" w:hanging="0"/>
              <w:rPr>
                <w:sz w:val="16"/>
              </w:rPr>
            </w:pPr>
            <w:r>
              <w:rPr>
                <w:sz w:val="16"/>
              </w:rPr>
              <w:t>356756</w:t>
            </w:r>
          </w:p>
        </w:tc>
        <w:tc>
          <w:tcPr>
            <w:tcW w:w="621" w:type="dxa"/>
            <w:tcBorders>
              <w:top w:val="single" w:sz="6" w:space="0" w:color="2B2B2B"/>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rPr>
                <w:sz w:val="10"/>
              </w:rPr>
            </w:pPr>
            <w:r>
              <w:rPr>
                <w:sz w:val="10"/>
              </w:rPr>
            </w:r>
          </w:p>
        </w:tc>
        <w:tc>
          <w:tcPr>
            <w:tcW w:w="719" w:type="dxa"/>
            <w:vMerge w:val="restart"/>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5" w:right="0" w:hanging="0"/>
              <w:jc w:val="center"/>
              <w:rPr>
                <w:sz w:val="16"/>
              </w:rPr>
            </w:pPr>
            <w:r>
              <w:rPr>
                <w:sz w:val="16"/>
              </w:rPr>
              <w:t>6</w:t>
            </w:r>
          </w:p>
        </w:tc>
        <w:tc>
          <w:tcPr>
            <w:tcW w:w="1130" w:type="dxa"/>
            <w:vMerge w:val="restart"/>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7" w:right="0" w:hanging="0"/>
              <w:jc w:val="center"/>
              <w:rPr>
                <w:sz w:val="16"/>
              </w:rPr>
            </w:pPr>
            <w:r>
              <w:rPr>
                <w:sz w:val="16"/>
              </w:rPr>
              <w:t>45</w:t>
            </w:r>
          </w:p>
        </w:tc>
        <w:tc>
          <w:tcPr>
            <w:tcW w:w="1300" w:type="dxa"/>
            <w:vMerge w:val="restart"/>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429" w:right="0" w:hanging="0"/>
              <w:rPr>
                <w:sz w:val="16"/>
              </w:rPr>
            </w:pPr>
            <w:r>
              <w:rPr>
                <w:sz w:val="16"/>
              </w:rPr>
              <w:t>256,83</w:t>
            </w:r>
          </w:p>
        </w:tc>
        <w:tc>
          <w:tcPr>
            <w:tcW w:w="1390" w:type="dxa"/>
            <w:vMerge w:val="restart"/>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378" w:right="0" w:hanging="0"/>
              <w:rPr>
                <w:sz w:val="16"/>
              </w:rPr>
            </w:pPr>
            <w:r>
              <w:rPr>
                <w:sz w:val="16"/>
              </w:rPr>
              <w:t>11.557,35</w:t>
            </w:r>
          </w:p>
        </w:tc>
      </w:tr>
      <w:tr>
        <w:trPr>
          <w:trHeight w:val="1406" w:hRule="atLeast"/>
        </w:trPr>
        <w:tc>
          <w:tcPr>
            <w:tcW w:w="489" w:type="dxa"/>
            <w:vMerge w:val="continue"/>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2792" w:type="dxa"/>
            <w:vMerge w:val="continue"/>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750" w:type="dxa"/>
            <w:vMerge w:val="continue"/>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621" w:type="dxa"/>
            <w:tcBorders>
              <w:top w:val="single" w:sz="6" w:space="0" w:color="808080"/>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6" w:after="0"/>
              <w:rPr>
                <w:sz w:val="25"/>
              </w:rPr>
            </w:pPr>
            <w:r>
              <w:rPr>
                <w:sz w:val="25"/>
              </w:rPr>
            </w:r>
          </w:p>
          <w:p>
            <w:pPr>
              <w:pStyle w:val="TableParagraph"/>
              <w:ind w:left="24" w:right="0" w:hanging="0"/>
              <w:jc w:val="center"/>
              <w:rPr>
                <w:sz w:val="16"/>
              </w:rPr>
            </w:pPr>
            <w:r>
              <w:rPr>
                <w:sz w:val="16"/>
              </w:rPr>
              <w:t>UND</w:t>
            </w:r>
          </w:p>
        </w:tc>
        <w:tc>
          <w:tcPr>
            <w:tcW w:w="719" w:type="dxa"/>
            <w:vMerge w:val="continue"/>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1130" w:type="dxa"/>
            <w:vMerge w:val="continue"/>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1300" w:type="dxa"/>
            <w:vMerge w:val="continue"/>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1390" w:type="dxa"/>
            <w:vMerge w:val="continue"/>
            <w:tcBorders>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Normal"/>
              <w:rPr>
                <w:sz w:val="2"/>
                <w:szCs w:val="2"/>
              </w:rPr>
            </w:pPr>
            <w:r>
              <w:rPr>
                <w:sz w:val="2"/>
                <w:szCs w:val="2"/>
              </w:rPr>
            </w:r>
          </w:p>
        </w:tc>
      </w:tr>
      <w:tr>
        <w:trPr>
          <w:trHeight w:val="197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120" w:right="0" w:hanging="0"/>
              <w:rPr>
                <w:b/>
                <w:b/>
                <w:sz w:val="16"/>
              </w:rPr>
            </w:pPr>
            <w:r>
              <w:rPr>
                <w:b/>
                <w:sz w:val="16"/>
              </w:rPr>
              <w:t>105</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CARRO CARGA,</w:t>
            </w:r>
            <w:r>
              <w:rPr>
                <w:sz w:val="16"/>
              </w:rPr>
              <w:t>material chapa aço reforçada, tipo plataforma, quantidade abas 2 un, capacidade carga 500 kg, quantidade rodízios 4 un, tipo rodízio 2 fixos e 2 giratórios, reforçados, cor verde, comprimento 120 cm, largura 65 cm.</w:t>
            </w:r>
            <w:r>
              <w:rPr>
                <w:b/>
                <w:sz w:val="16"/>
              </w:rPr>
              <w:t>Descrição complementar:</w:t>
            </w:r>
            <w:r>
              <w:rPr>
                <w:sz w:val="16"/>
              </w:rPr>
              <w:t>rodas de pneus com câmara de</w:t>
            </w:r>
            <w:r>
              <w:rPr>
                <w:spacing w:val="-3"/>
                <w:sz w:val="16"/>
              </w:rPr>
              <w:t>ar,</w:t>
            </w:r>
            <w:r>
              <w:rPr>
                <w:sz w:val="16"/>
              </w:rPr>
              <w:t>com suporte para puxar de 1 metro.</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0" w:right="106" w:hanging="0"/>
              <w:jc w:val="right"/>
              <w:rPr>
                <w:sz w:val="16"/>
              </w:rPr>
            </w:pPr>
            <w:r>
              <w:rPr>
                <w:sz w:val="16"/>
              </w:rPr>
              <w:t>229582</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5" w:right="0" w:hanging="0"/>
              <w:jc w:val="center"/>
              <w:rPr>
                <w:sz w:val="16"/>
              </w:rPr>
            </w:pPr>
            <w:r>
              <w:rPr>
                <w:sz w:val="16"/>
              </w:rPr>
              <w:t>4</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7" w:right="0" w:hanging="0"/>
              <w:jc w:val="center"/>
              <w:rPr>
                <w:sz w:val="16"/>
              </w:rPr>
            </w:pPr>
            <w:r>
              <w:rPr>
                <w:sz w:val="16"/>
              </w:rPr>
              <w:t>28</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220" w:right="191" w:hanging="0"/>
              <w:jc w:val="center"/>
              <w:rPr>
                <w:sz w:val="16"/>
              </w:rPr>
            </w:pPr>
            <w:r>
              <w:rPr>
                <w:sz w:val="16"/>
              </w:rPr>
              <w:t>776,93</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 w:after="0"/>
              <w:rPr>
                <w:sz w:val="23"/>
              </w:rPr>
            </w:pPr>
            <w:r>
              <w:rPr>
                <w:sz w:val="23"/>
              </w:rPr>
            </w:r>
          </w:p>
          <w:p>
            <w:pPr>
              <w:pStyle w:val="TableParagraph"/>
              <w:ind w:left="375" w:right="0" w:hanging="0"/>
              <w:rPr>
                <w:sz w:val="16"/>
              </w:rPr>
            </w:pPr>
            <w:r>
              <w:rPr>
                <w:sz w:val="16"/>
              </w:rPr>
              <w:t>21.754,04</w:t>
            </w:r>
          </w:p>
        </w:tc>
      </w:tr>
      <w:tr>
        <w:trPr>
          <w:trHeight w:val="179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120" w:right="0" w:hanging="0"/>
              <w:rPr>
                <w:b/>
                <w:b/>
                <w:sz w:val="16"/>
              </w:rPr>
            </w:pPr>
            <w:r>
              <w:rPr>
                <w:b/>
                <w:sz w:val="16"/>
              </w:rPr>
              <w:t>106</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lineRule="exact" w:line="182" w:before="1" w:after="0"/>
              <w:ind w:left="25" w:right="0" w:hanging="0"/>
              <w:rPr>
                <w:sz w:val="16"/>
              </w:rPr>
            </w:pPr>
            <w:r>
              <w:rPr>
                <w:b/>
                <w:sz w:val="16"/>
              </w:rPr>
              <w:t>CARRINHO TRANSPORTE,</w:t>
            </w:r>
            <w:r>
              <w:rPr>
                <w:sz w:val="16"/>
              </w:rPr>
              <w:t>material</w:t>
            </w:r>
          </w:p>
          <w:p>
            <w:pPr>
              <w:pStyle w:val="TableParagraph"/>
              <w:spacing w:lineRule="auto" w:line="235" w:before="1" w:after="0"/>
              <w:ind w:left="25" w:right="6" w:hanging="0"/>
              <w:jc w:val="both"/>
              <w:rPr>
                <w:sz w:val="16"/>
              </w:rPr>
            </w:pPr>
            <w:r>
              <w:rPr>
                <w:sz w:val="16"/>
              </w:rPr>
              <w:t>metal, capacidade 150 kg, altura 150 kg, largura 30 cm, quantidade rodas 2, material rodas borracha natural, tipo armazém, pneu maciço, comprimento 40 cm, aplicação movimentação material.</w:t>
            </w:r>
            <w:r>
              <w:rPr>
                <w:b/>
                <w:sz w:val="16"/>
              </w:rPr>
              <w:t>Descrição complementar:</w:t>
            </w:r>
            <w:r>
              <w:rPr>
                <w:sz w:val="16"/>
              </w:rPr>
              <w:t>rodas de pneus com câmara de</w:t>
            </w:r>
            <w:r>
              <w:rPr>
                <w:spacing w:val="-3"/>
                <w:sz w:val="16"/>
              </w:rPr>
              <w:t>ar.</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0" w:right="106" w:hanging="0"/>
              <w:jc w:val="right"/>
              <w:rPr>
                <w:sz w:val="16"/>
              </w:rPr>
            </w:pPr>
            <w:r>
              <w:rPr>
                <w:sz w:val="16"/>
              </w:rPr>
              <w:t>262447</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5" w:right="0" w:hanging="0"/>
              <w:jc w:val="center"/>
              <w:rPr>
                <w:sz w:val="16"/>
              </w:rPr>
            </w:pPr>
            <w:r>
              <w:rPr>
                <w:sz w:val="16"/>
              </w:rPr>
              <w:t>3</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7" w:right="0" w:hanging="0"/>
              <w:jc w:val="center"/>
              <w:rPr>
                <w:sz w:val="16"/>
              </w:rPr>
            </w:pPr>
            <w:r>
              <w:rPr>
                <w:sz w:val="16"/>
              </w:rPr>
              <w:t>23</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220" w:right="191" w:hanging="0"/>
              <w:jc w:val="center"/>
              <w:rPr>
                <w:sz w:val="16"/>
              </w:rPr>
            </w:pPr>
            <w:r>
              <w:rPr>
                <w:sz w:val="16"/>
              </w:rPr>
              <w:t>287,04</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3" w:after="0"/>
              <w:rPr>
                <w:sz w:val="15"/>
              </w:rPr>
            </w:pPr>
            <w:r>
              <w:rPr>
                <w:sz w:val="15"/>
              </w:rPr>
            </w:r>
          </w:p>
          <w:p>
            <w:pPr>
              <w:pStyle w:val="TableParagraph"/>
              <w:ind w:left="415" w:right="0" w:hanging="0"/>
              <w:rPr>
                <w:sz w:val="16"/>
              </w:rPr>
            </w:pPr>
            <w:r>
              <w:rPr>
                <w:sz w:val="16"/>
              </w:rPr>
              <w:t>6.601,92</w:t>
            </w:r>
          </w:p>
        </w:tc>
      </w:tr>
      <w:tr>
        <w:trPr>
          <w:trHeight w:val="890"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39" w:after="0"/>
              <w:ind w:left="120" w:right="0" w:hanging="0"/>
              <w:rPr>
                <w:b/>
                <w:b/>
                <w:sz w:val="16"/>
              </w:rPr>
            </w:pPr>
            <w:r>
              <w:rPr>
                <w:b/>
                <w:sz w:val="16"/>
              </w:rPr>
              <w:t>107</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BICICLETÁRIO</w:t>
            </w:r>
            <w:r>
              <w:rPr>
                <w:sz w:val="16"/>
              </w:rPr>
              <w:t>, tipo piso, modelo horizontal, suporte para 5 bicicletas, fabricado em aço galvanizado.</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3" w:after="0"/>
              <w:rPr>
                <w:sz w:val="15"/>
              </w:rPr>
            </w:pPr>
            <w:r>
              <w:rPr>
                <w:sz w:val="15"/>
              </w:rPr>
            </w:r>
          </w:p>
          <w:p>
            <w:pPr>
              <w:pStyle w:val="TableParagraph"/>
              <w:ind w:left="0" w:right="106" w:hanging="0"/>
              <w:jc w:val="right"/>
              <w:rPr>
                <w:sz w:val="16"/>
              </w:rPr>
            </w:pPr>
            <w:r>
              <w:rPr>
                <w:sz w:val="16"/>
              </w:rPr>
              <w:t>150429</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39"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39" w:after="0"/>
              <w:ind w:left="25" w:right="0" w:hanging="0"/>
              <w:jc w:val="center"/>
              <w:rPr>
                <w:sz w:val="16"/>
              </w:rPr>
            </w:pPr>
            <w:r>
              <w:rPr>
                <w:sz w:val="16"/>
              </w:rPr>
              <w:t>15</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39" w:after="0"/>
              <w:ind w:left="27" w:right="0" w:hanging="0"/>
              <w:jc w:val="center"/>
              <w:rPr>
                <w:sz w:val="16"/>
              </w:rPr>
            </w:pPr>
            <w:r>
              <w:rPr>
                <w:sz w:val="16"/>
              </w:rPr>
              <w:t>89</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39" w:after="0"/>
              <w:ind w:left="220" w:right="191" w:hanging="0"/>
              <w:jc w:val="center"/>
              <w:rPr>
                <w:sz w:val="16"/>
              </w:rPr>
            </w:pPr>
            <w:r>
              <w:rPr>
                <w:sz w:val="16"/>
              </w:rPr>
              <w:t>297,70</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spacing w:before="139" w:after="0"/>
              <w:ind w:left="375" w:right="0" w:hanging="0"/>
              <w:rPr>
                <w:sz w:val="16"/>
              </w:rPr>
            </w:pPr>
            <w:r>
              <w:rPr>
                <w:sz w:val="16"/>
              </w:rPr>
              <w:t>26.495,30</w:t>
            </w:r>
          </w:p>
        </w:tc>
      </w:tr>
      <w:tr>
        <w:trPr>
          <w:trHeight w:val="161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120" w:right="0" w:hanging="0"/>
              <w:rPr>
                <w:b/>
                <w:b/>
                <w:sz w:val="16"/>
              </w:rPr>
            </w:pPr>
            <w:r>
              <w:rPr>
                <w:b/>
                <w:sz w:val="16"/>
              </w:rPr>
              <w:t>108</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spacing w:lineRule="exact" w:line="182" w:before="1" w:after="0"/>
              <w:ind w:left="25" w:right="0" w:hanging="0"/>
              <w:rPr>
                <w:b/>
                <w:b/>
                <w:sz w:val="16"/>
              </w:rPr>
            </w:pPr>
            <w:r>
              <w:rPr>
                <w:b/>
                <w:sz w:val="16"/>
              </w:rPr>
              <w:t>ESPELHO PARA BANHEIROS /</w:t>
            </w:r>
          </w:p>
          <w:p>
            <w:pPr>
              <w:pStyle w:val="TableParagraph"/>
              <w:tabs>
                <w:tab w:val="left" w:pos="2076" w:leader="none"/>
              </w:tabs>
              <w:spacing w:lineRule="auto" w:line="235" w:before="1" w:after="0"/>
              <w:ind w:left="25" w:right="2" w:hanging="0"/>
              <w:jc w:val="both"/>
              <w:rPr>
                <w:sz w:val="16"/>
              </w:rPr>
            </w:pPr>
            <w:r>
              <w:rPr>
                <w:b/>
                <w:sz w:val="16"/>
              </w:rPr>
              <w:t>ACESSIBILIDADE</w:t>
            </w:r>
            <w:r>
              <w:rPr>
                <w:sz w:val="16"/>
              </w:rPr>
              <w:t>,</w:t>
              <w:tab/>
              <w:t>dimensões 1,400mmx 1,100mm, borda inferior dos espelhos a uma altura de 0,90m do piso, podendo atingir o máximo de 1,10m e com inclinação de 10 graus, com instalação.</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0" w:right="106" w:hanging="0"/>
              <w:jc w:val="right"/>
              <w:rPr>
                <w:sz w:val="16"/>
              </w:rPr>
            </w:pPr>
            <w:r>
              <w:rPr>
                <w:sz w:val="16"/>
              </w:rPr>
              <w:t>150903</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7" w:right="0" w:hanging="0"/>
              <w:jc w:val="center"/>
              <w:rPr>
                <w:sz w:val="16"/>
              </w:rPr>
            </w:pPr>
            <w:r>
              <w:rPr>
                <w:sz w:val="16"/>
              </w:rPr>
              <w:t>18</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220" w:right="191" w:hanging="0"/>
              <w:jc w:val="center"/>
              <w:rPr>
                <w:sz w:val="16"/>
              </w:rPr>
            </w:pPr>
            <w:r>
              <w:rPr>
                <w:sz w:val="16"/>
              </w:rPr>
              <w:t>232,27</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5" w:after="0"/>
              <w:rPr>
                <w:sz w:val="25"/>
              </w:rPr>
            </w:pPr>
            <w:r>
              <w:rPr>
                <w:sz w:val="25"/>
              </w:rPr>
            </w:r>
          </w:p>
          <w:p>
            <w:pPr>
              <w:pStyle w:val="TableParagraph"/>
              <w:ind w:left="415" w:right="0" w:hanging="0"/>
              <w:rPr>
                <w:sz w:val="16"/>
              </w:rPr>
            </w:pPr>
            <w:r>
              <w:rPr>
                <w:sz w:val="16"/>
              </w:rPr>
              <w:t>4.180,86</w:t>
            </w:r>
          </w:p>
        </w:tc>
      </w:tr>
      <w:tr>
        <w:trPr>
          <w:trHeight w:val="125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120" w:right="0" w:hanging="0"/>
              <w:rPr>
                <w:b/>
                <w:b/>
                <w:sz w:val="16"/>
              </w:rPr>
            </w:pPr>
            <w:r>
              <w:rPr>
                <w:b/>
                <w:sz w:val="16"/>
              </w:rPr>
              <w:t>109</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6" w:hanging="0"/>
              <w:jc w:val="both"/>
              <w:rPr>
                <w:sz w:val="16"/>
              </w:rPr>
            </w:pPr>
            <w:r>
              <w:rPr>
                <w:b/>
                <w:sz w:val="16"/>
              </w:rPr>
              <w:t>QUADRO AVISOS</w:t>
            </w:r>
            <w:r>
              <w:rPr>
                <w:sz w:val="16"/>
              </w:rPr>
              <w:t>, material madeira, comprimento 80 cm, largura 120 cm, finalidade anexar avisos, material moldura alumínio, com portas de correr em vidro e fechadura.</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4" w:after="0"/>
              <w:rPr>
                <w:sz w:val="14"/>
              </w:rPr>
            </w:pPr>
            <w:r>
              <w:rPr>
                <w:sz w:val="14"/>
              </w:rPr>
            </w:r>
          </w:p>
          <w:p>
            <w:pPr>
              <w:pStyle w:val="TableParagraph"/>
              <w:ind w:left="0" w:right="106" w:hanging="0"/>
              <w:jc w:val="right"/>
              <w:rPr>
                <w:sz w:val="16"/>
              </w:rPr>
            </w:pPr>
            <w:r>
              <w:rPr>
                <w:sz w:val="16"/>
              </w:rPr>
              <w:t>275559</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24"/>
              </w:rPr>
            </w:pPr>
            <w:r>
              <w:rPr>
                <w:sz w:val="24"/>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5" w:right="0" w:hanging="0"/>
              <w:jc w:val="center"/>
              <w:rPr>
                <w:sz w:val="16"/>
              </w:rPr>
            </w:pPr>
            <w:r>
              <w:rPr>
                <w:sz w:val="16"/>
              </w:rPr>
              <w:t>2</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7" w:right="0" w:hanging="0"/>
              <w:jc w:val="center"/>
              <w:rPr>
                <w:sz w:val="16"/>
              </w:rPr>
            </w:pPr>
            <w:r>
              <w:rPr>
                <w:sz w:val="16"/>
              </w:rPr>
              <w:t>30</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20" w:right="191" w:hanging="0"/>
              <w:jc w:val="center"/>
              <w:rPr>
                <w:sz w:val="16"/>
              </w:rPr>
            </w:pPr>
            <w:r>
              <w:rPr>
                <w:sz w:val="16"/>
              </w:rPr>
              <w:t>466,98</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375" w:right="0" w:hanging="0"/>
              <w:rPr>
                <w:sz w:val="16"/>
              </w:rPr>
            </w:pPr>
            <w:r>
              <w:rPr>
                <w:sz w:val="16"/>
              </w:rPr>
              <w:t>14.009,40</w:t>
            </w:r>
          </w:p>
        </w:tc>
      </w:tr>
      <w:tr>
        <w:trPr>
          <w:trHeight w:val="125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124" w:right="0" w:hanging="0"/>
              <w:rPr>
                <w:b/>
                <w:b/>
                <w:sz w:val="16"/>
              </w:rPr>
            </w:pPr>
            <w:r>
              <w:rPr>
                <w:b/>
                <w:sz w:val="16"/>
              </w:rPr>
              <w:t>110</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QUADRO AVISOS,</w:t>
            </w:r>
            <w:r>
              <w:rPr>
                <w:sz w:val="16"/>
              </w:rPr>
              <w:t>material cortiça, comprimento 80 cm, largura 115 cm, finalidade mural, material moldura alumínio, feltro verde, formato retangular, revestimento cortiça.</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0" w:right="106" w:hanging="0"/>
              <w:jc w:val="right"/>
              <w:rPr>
                <w:sz w:val="16"/>
              </w:rPr>
            </w:pPr>
            <w:r>
              <w:rPr>
                <w:sz w:val="16"/>
              </w:rPr>
              <w:t>296215</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5" w:right="0" w:hanging="0"/>
              <w:jc w:val="center"/>
              <w:rPr>
                <w:sz w:val="16"/>
              </w:rPr>
            </w:pPr>
            <w:r>
              <w:rPr>
                <w:sz w:val="16"/>
              </w:rPr>
              <w:t>6</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7" w:right="0" w:hanging="0"/>
              <w:jc w:val="center"/>
              <w:rPr>
                <w:sz w:val="16"/>
              </w:rPr>
            </w:pPr>
            <w:r>
              <w:rPr>
                <w:sz w:val="16"/>
              </w:rPr>
              <w:t>40</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20" w:right="191" w:hanging="0"/>
              <w:jc w:val="center"/>
              <w:rPr>
                <w:sz w:val="16"/>
              </w:rPr>
            </w:pPr>
            <w:r>
              <w:rPr>
                <w:sz w:val="16"/>
              </w:rPr>
              <w:t>67,58</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415" w:right="0" w:hanging="0"/>
              <w:rPr>
                <w:sz w:val="16"/>
              </w:rPr>
            </w:pPr>
            <w:r>
              <w:rPr>
                <w:sz w:val="16"/>
              </w:rPr>
              <w:t>2.703,20</w:t>
            </w:r>
          </w:p>
        </w:tc>
      </w:tr>
      <w:tr>
        <w:trPr>
          <w:trHeight w:val="114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p>
            <w:pPr>
              <w:pStyle w:val="TableParagraph"/>
              <w:rPr>
                <w:sz w:val="16"/>
              </w:rPr>
            </w:pPr>
            <w:r>
              <w:rPr>
                <w:sz w:val="16"/>
              </w:rPr>
            </w:r>
          </w:p>
          <w:p>
            <w:pPr>
              <w:pStyle w:val="TableParagraph"/>
              <w:spacing w:before="107" w:after="0"/>
              <w:ind w:left="105" w:right="0" w:hanging="0"/>
              <w:rPr>
                <w:rFonts w:ascii="Arial" w:hAnsi="Arial"/>
                <w:b/>
                <w:b/>
                <w:sz w:val="16"/>
              </w:rPr>
            </w:pPr>
            <w:r>
              <w:rPr>
                <w:rFonts w:ascii="Arial" w:hAnsi="Arial"/>
                <w:b/>
                <w:sz w:val="16"/>
              </w:rPr>
              <w:t>111</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lineRule="auto" w:line="247" w:before="95" w:after="0"/>
              <w:ind w:left="105" w:right="84" w:hanging="0"/>
              <w:jc w:val="both"/>
              <w:rPr>
                <w:rFonts w:ascii="Arial" w:hAnsi="Arial"/>
                <w:sz w:val="16"/>
              </w:rPr>
            </w:pPr>
            <w:r>
              <w:rPr>
                <w:rFonts w:ascii="Arial" w:hAnsi="Arial"/>
                <w:b/>
                <w:sz w:val="16"/>
              </w:rPr>
              <w:t>QUADRO DE AVISOS</w:t>
            </w:r>
            <w:r>
              <w:rPr>
                <w:rFonts w:ascii="Arial" w:hAnsi="Arial"/>
                <w:sz w:val="16"/>
              </w:rPr>
              <w:t>, material de alumínio com feltro verde, comprimento 80 cm, largura 50 cm, ﬁnalidade anexar avisos, material moldura alumínio.</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6" w:after="0"/>
              <w:rPr>
                <w:sz w:val="22"/>
              </w:rPr>
            </w:pPr>
            <w:r>
              <w:rPr>
                <w:sz w:val="22"/>
              </w:rPr>
            </w:r>
          </w:p>
          <w:p>
            <w:pPr>
              <w:pStyle w:val="TableParagraph"/>
              <w:ind w:left="0" w:right="106" w:hanging="0"/>
              <w:jc w:val="right"/>
              <w:rPr>
                <w:sz w:val="16"/>
              </w:rPr>
            </w:pPr>
            <w:r>
              <w:rPr>
                <w:sz w:val="16"/>
              </w:rPr>
              <w:t>268517</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6" w:after="0"/>
              <w:rPr>
                <w:sz w:val="22"/>
              </w:rPr>
            </w:pPr>
            <w:r>
              <w:rPr>
                <w:sz w:val="22"/>
              </w:rPr>
            </w:r>
          </w:p>
          <w:p>
            <w:pPr>
              <w:pStyle w:val="TableParagraph"/>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6" w:after="0"/>
              <w:rPr>
                <w:sz w:val="22"/>
              </w:rPr>
            </w:pPr>
            <w:r>
              <w:rPr>
                <w:sz w:val="22"/>
              </w:rPr>
            </w:r>
          </w:p>
          <w:p>
            <w:pPr>
              <w:pStyle w:val="TableParagraph"/>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6" w:after="0"/>
              <w:rPr>
                <w:sz w:val="22"/>
              </w:rPr>
            </w:pPr>
            <w:r>
              <w:rPr>
                <w:sz w:val="22"/>
              </w:rPr>
            </w:r>
          </w:p>
          <w:p>
            <w:pPr>
              <w:pStyle w:val="TableParagraph"/>
              <w:ind w:left="27" w:right="0" w:hanging="0"/>
              <w:jc w:val="center"/>
              <w:rPr>
                <w:sz w:val="16"/>
              </w:rPr>
            </w:pPr>
            <w:r>
              <w:rPr>
                <w:sz w:val="16"/>
              </w:rPr>
              <w:t>33</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6" w:after="0"/>
              <w:rPr>
                <w:sz w:val="22"/>
              </w:rPr>
            </w:pPr>
            <w:r>
              <w:rPr>
                <w:sz w:val="22"/>
              </w:rPr>
            </w:r>
          </w:p>
          <w:p>
            <w:pPr>
              <w:pStyle w:val="TableParagraph"/>
              <w:ind w:left="220" w:right="191" w:hanging="0"/>
              <w:jc w:val="center"/>
              <w:rPr>
                <w:sz w:val="16"/>
              </w:rPr>
            </w:pPr>
            <w:r>
              <w:rPr>
                <w:sz w:val="16"/>
              </w:rPr>
              <w:t>49,36</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spacing w:before="6" w:after="0"/>
              <w:rPr>
                <w:sz w:val="22"/>
              </w:rPr>
            </w:pPr>
            <w:r>
              <w:rPr>
                <w:sz w:val="22"/>
              </w:rPr>
            </w:r>
          </w:p>
          <w:p>
            <w:pPr>
              <w:pStyle w:val="TableParagraph"/>
              <w:ind w:left="415" w:right="0" w:hanging="0"/>
              <w:rPr>
                <w:sz w:val="16"/>
              </w:rPr>
            </w:pPr>
            <w:r>
              <w:rPr>
                <w:sz w:val="16"/>
              </w:rPr>
              <w:t>1.628,88</w:t>
            </w:r>
          </w:p>
        </w:tc>
      </w:tr>
      <w:tr>
        <w:trPr>
          <w:trHeight w:val="2152"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124" w:right="0" w:hanging="0"/>
              <w:rPr>
                <w:b/>
                <w:b/>
                <w:sz w:val="16"/>
              </w:rPr>
            </w:pPr>
            <w:r>
              <w:rPr>
                <w:b/>
                <w:sz w:val="16"/>
              </w:rPr>
              <w:t>112</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2" w:hanging="0"/>
              <w:jc w:val="both"/>
              <w:rPr>
                <w:sz w:val="16"/>
              </w:rPr>
            </w:pPr>
            <w:r>
              <w:rPr>
                <w:b/>
                <w:sz w:val="16"/>
              </w:rPr>
              <w:t>QUADRO BRANCO</w:t>
            </w:r>
            <w:r>
              <w:rPr>
                <w:sz w:val="16"/>
              </w:rPr>
              <w:t>, material fórmica, acabamento superficial moldura alumínio, cor moldura natural, finalidade lançamento informações, largura 120 cm, comprimento 300 cm, tipo fixação parede, material moldura alumínio cm, componentes adicionais suporte para apagador e para lápis, material borda alumínio</w:t>
            </w:r>
            <w:r>
              <w:rPr>
                <w:b/>
                <w:sz w:val="16"/>
              </w:rPr>
              <w:t>Descrição complementar:</w:t>
            </w:r>
            <w:r>
              <w:rPr>
                <w:sz w:val="16"/>
              </w:rPr>
              <w:t>com instalação.</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0" w:right="106" w:hanging="0"/>
              <w:jc w:val="right"/>
              <w:rPr>
                <w:sz w:val="16"/>
              </w:rPr>
            </w:pPr>
            <w:r>
              <w:rPr>
                <w:sz w:val="16"/>
              </w:rPr>
              <w:t>236318</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5" w:right="0" w:hanging="0"/>
              <w:jc w:val="center"/>
              <w:rPr>
                <w:sz w:val="16"/>
              </w:rPr>
            </w:pPr>
            <w:r>
              <w:rPr>
                <w:sz w:val="16"/>
              </w:rPr>
              <w:t>7</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7" w:right="0" w:hanging="0"/>
              <w:jc w:val="center"/>
              <w:rPr>
                <w:sz w:val="16"/>
              </w:rPr>
            </w:pPr>
            <w:r>
              <w:rPr>
                <w:sz w:val="16"/>
              </w:rPr>
              <w:t>69</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220" w:right="191" w:hanging="0"/>
              <w:jc w:val="center"/>
              <w:rPr>
                <w:sz w:val="16"/>
              </w:rPr>
            </w:pPr>
            <w:r>
              <w:rPr>
                <w:sz w:val="16"/>
              </w:rPr>
              <w:t>636,47</w:t>
            </w:r>
          </w:p>
        </w:tc>
        <w:tc>
          <w:tcPr>
            <w:tcW w:w="1390"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48" w:after="0"/>
              <w:ind w:left="375" w:right="0" w:hanging="0"/>
              <w:rPr>
                <w:sz w:val="16"/>
              </w:rPr>
            </w:pPr>
            <w:r>
              <w:rPr>
                <w:sz w:val="16"/>
              </w:rPr>
              <w:t>43.916,43</w:t>
            </w:r>
          </w:p>
        </w:tc>
      </w:tr>
      <w:tr>
        <w:trPr>
          <w:trHeight w:val="285" w:hRule="atLeast"/>
        </w:trPr>
        <w:tc>
          <w:tcPr>
            <w:tcW w:w="489"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6"/>
              </w:rPr>
            </w:pPr>
            <w:r>
              <w:rPr>
                <w:sz w:val="16"/>
              </w:rPr>
            </w:r>
          </w:p>
        </w:tc>
        <w:tc>
          <w:tcPr>
            <w:tcW w:w="2792"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6"/>
              </w:rPr>
            </w:pPr>
            <w:r>
              <w:rPr>
                <w:sz w:val="16"/>
              </w:rPr>
            </w:r>
          </w:p>
        </w:tc>
        <w:tc>
          <w:tcPr>
            <w:tcW w:w="750"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6"/>
              </w:rPr>
            </w:pPr>
            <w:r>
              <w:rPr>
                <w:sz w:val="16"/>
              </w:rPr>
            </w:r>
          </w:p>
        </w:tc>
        <w:tc>
          <w:tcPr>
            <w:tcW w:w="621"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6"/>
              </w:rPr>
            </w:pPr>
            <w:r>
              <w:rPr>
                <w:sz w:val="16"/>
              </w:rPr>
            </w:r>
          </w:p>
        </w:tc>
        <w:tc>
          <w:tcPr>
            <w:tcW w:w="719"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6"/>
              </w:rPr>
            </w:pPr>
            <w:r>
              <w:rPr>
                <w:sz w:val="16"/>
              </w:rPr>
            </w:r>
          </w:p>
        </w:tc>
        <w:tc>
          <w:tcPr>
            <w:tcW w:w="1130"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6"/>
              </w:rPr>
            </w:pPr>
            <w:r>
              <w:rPr>
                <w:sz w:val="16"/>
              </w:rPr>
            </w:r>
          </w:p>
        </w:tc>
        <w:tc>
          <w:tcPr>
            <w:tcW w:w="1300"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6"/>
              </w:rPr>
            </w:pPr>
            <w:r>
              <w:rPr>
                <w:sz w:val="16"/>
              </w:rPr>
            </w:r>
          </w:p>
        </w:tc>
        <w:tc>
          <w:tcPr>
            <w:tcW w:w="1390" w:type="dxa"/>
            <w:tcBorders>
              <w:top w:val="single" w:sz="12" w:space="0" w:color="2B2B2B"/>
              <w:left w:val="single" w:sz="12" w:space="0" w:color="2B2B2B"/>
              <w:right w:val="single" w:sz="12" w:space="0" w:color="808080"/>
              <w:insideV w:val="single" w:sz="12" w:space="0" w:color="808080"/>
            </w:tcBorders>
            <w:shd w:fill="auto" w:val="clear"/>
          </w:tcPr>
          <w:p>
            <w:pPr>
              <w:pStyle w:val="TableParagraph"/>
              <w:rPr>
                <w:sz w:val="16"/>
              </w:rPr>
            </w:pPr>
            <w:r>
              <w:rPr>
                <w:sz w:val="16"/>
              </w:rPr>
            </w:r>
          </w:p>
        </w:tc>
      </w:tr>
    </w:tbl>
    <w:p>
      <w:pPr>
        <w:sectPr>
          <w:headerReference w:type="default" r:id="rId35"/>
          <w:footerReference w:type="default" r:id="rId36"/>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spacing w:before="2" w:after="0"/>
        <w:rPr>
          <w:sz w:val="7"/>
        </w:rPr>
      </w:pPr>
      <w:r>
        <w:rPr>
          <w:sz w:val="7"/>
        </w:rPr>
      </w:r>
    </w:p>
    <w:tbl>
      <w:tblPr>
        <w:tblW w:w="9192" w:type="dxa"/>
        <w:jc w:val="left"/>
        <w:tblInd w:w="805" w:type="dxa"/>
        <w:tblBorders>
          <w:left w:val="single" w:sz="12" w:space="0" w:color="2B2B2B"/>
          <w:bottom w:val="single" w:sz="6" w:space="0" w:color="2B2B2B"/>
          <w:right w:val="single" w:sz="12" w:space="0" w:color="2B2B2B"/>
          <w:insideH w:val="single" w:sz="6" w:space="0" w:color="2B2B2B"/>
          <w:insideV w:val="single" w:sz="12" w:space="0" w:color="2B2B2B"/>
        </w:tblBorders>
        <w:tblCellMar>
          <w:top w:w="0" w:type="dxa"/>
          <w:left w:w="0" w:type="dxa"/>
          <w:bottom w:w="0" w:type="dxa"/>
          <w:right w:w="0" w:type="dxa"/>
        </w:tblCellMar>
        <w:tblLook w:val="01e0"/>
      </w:tblPr>
      <w:tblGrid>
        <w:gridCol w:w="489"/>
        <w:gridCol w:w="2792"/>
        <w:gridCol w:w="750"/>
        <w:gridCol w:w="621"/>
        <w:gridCol w:w="719"/>
        <w:gridCol w:w="1130"/>
        <w:gridCol w:w="1300"/>
        <w:gridCol w:w="1"/>
        <w:gridCol w:w="1389"/>
      </w:tblGrid>
      <w:tr>
        <w:trPr>
          <w:trHeight w:val="1801" w:hRule="atLeast"/>
        </w:trPr>
        <w:tc>
          <w:tcPr>
            <w:tcW w:w="489" w:type="dxa"/>
            <w:tcBorders>
              <w:left w:val="single" w:sz="12" w:space="0" w:color="2B2B2B"/>
              <w:bottom w:val="single" w:sz="6" w:space="0" w:color="2B2B2B"/>
              <w:right w:val="single" w:sz="12" w:space="0" w:color="2B2B2B"/>
              <w:insideH w:val="single" w:sz="6" w:space="0" w:color="2B2B2B"/>
              <w:insideV w:val="single" w:sz="12" w:space="0" w:color="2B2B2B"/>
            </w:tcBorders>
            <w:shd w:fill="auto" w:val="clear"/>
          </w:tcPr>
          <w:p>
            <w:pPr>
              <w:pStyle w:val="TableParagraph"/>
              <w:spacing w:lineRule="exact" w:line="175"/>
              <w:ind w:left="0" w:right="102" w:hanging="0"/>
              <w:jc w:val="right"/>
              <w:rPr>
                <w:b/>
                <w:b/>
                <w:sz w:val="16"/>
              </w:rPr>
            </w:pPr>
            <w:r>
              <w:rPr>
                <w:b/>
                <w:sz w:val="16"/>
              </w:rPr>
              <w:t>113</w:t>
            </w:r>
          </w:p>
        </w:tc>
        <w:tc>
          <w:tcPr>
            <w:tcW w:w="279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lineRule="auto" w:line="235"/>
              <w:ind w:left="25" w:right="2" w:hanging="0"/>
              <w:jc w:val="both"/>
              <w:rPr>
                <w:sz w:val="16"/>
              </w:rPr>
            </w:pPr>
            <w:r>
              <w:rPr>
                <w:b/>
                <w:sz w:val="16"/>
              </w:rPr>
              <w:t>QUADRO BRANCO,</w:t>
            </w:r>
            <w:r>
              <w:rPr>
                <w:sz w:val="16"/>
              </w:rPr>
              <w:t>material vidro temperado, acabamento superficial moldura temperado, cor moldura branco, comprimento 200cm, suporte para apagador e canetas, tipo fixação acessórios para instalação, material moldura película de proteção do vidro, altura 120cm.</w:t>
            </w:r>
            <w:r>
              <w:rPr>
                <w:b/>
                <w:sz w:val="16"/>
              </w:rPr>
              <w:t>Descrição Complementar:</w:t>
            </w:r>
            <w:r>
              <w:rPr>
                <w:sz w:val="16"/>
              </w:rPr>
              <w:t>com instalação.</w:t>
            </w:r>
          </w:p>
        </w:tc>
        <w:tc>
          <w:tcPr>
            <w:tcW w:w="750" w:type="dxa"/>
            <w:tcBorders>
              <w:left w:val="single" w:sz="12" w:space="0" w:color="2B2B2B"/>
              <w:bottom w:val="single" w:sz="6" w:space="0" w:color="2B2B2B"/>
              <w:right w:val="single" w:sz="12" w:space="0" w:color="2B2B2B"/>
              <w:insideH w:val="single" w:sz="6" w:space="0" w:color="2B2B2B"/>
              <w:insideV w:val="single" w:sz="12" w:space="0" w:color="2B2B2B"/>
            </w:tcBorders>
            <w:shd w:fill="auto" w:val="clear"/>
          </w:tcPr>
          <w:p>
            <w:pPr>
              <w:pStyle w:val="TableParagraph"/>
              <w:spacing w:lineRule="exact" w:line="175"/>
              <w:ind w:left="111" w:right="89" w:hanging="0"/>
              <w:jc w:val="center"/>
              <w:rPr>
                <w:sz w:val="16"/>
              </w:rPr>
            </w:pPr>
            <w:r>
              <w:rPr>
                <w:sz w:val="16"/>
              </w:rPr>
              <w:t>439256</w:t>
            </w:r>
          </w:p>
        </w:tc>
        <w:tc>
          <w:tcPr>
            <w:tcW w:w="621" w:type="dxa"/>
            <w:tcBorders>
              <w:left w:val="single" w:sz="12" w:space="0" w:color="2B2B2B"/>
              <w:bottom w:val="single" w:sz="6" w:space="0" w:color="2B2B2B"/>
              <w:right w:val="single" w:sz="12" w:space="0" w:color="2B2B2B"/>
              <w:insideH w:val="single" w:sz="6" w:space="0" w:color="2B2B2B"/>
              <w:insideV w:val="single" w:sz="12" w:space="0" w:color="2B2B2B"/>
            </w:tcBorders>
            <w:shd w:fill="auto" w:val="clear"/>
          </w:tcPr>
          <w:p>
            <w:pPr>
              <w:pStyle w:val="TableParagraph"/>
              <w:spacing w:lineRule="exact" w:line="175"/>
              <w:ind w:left="24" w:right="0" w:hanging="0"/>
              <w:jc w:val="center"/>
              <w:rPr>
                <w:sz w:val="16"/>
              </w:rPr>
            </w:pPr>
            <w:r>
              <w:rPr>
                <w:sz w:val="16"/>
              </w:rPr>
              <w:t>UND</w:t>
            </w:r>
          </w:p>
        </w:tc>
        <w:tc>
          <w:tcPr>
            <w:tcW w:w="719" w:type="dxa"/>
            <w:tcBorders>
              <w:left w:val="single" w:sz="12" w:space="0" w:color="2B2B2B"/>
              <w:bottom w:val="single" w:sz="6" w:space="0" w:color="2B2B2B"/>
              <w:right w:val="single" w:sz="12" w:space="0" w:color="2B2B2B"/>
              <w:insideH w:val="single" w:sz="6" w:space="0" w:color="2B2B2B"/>
              <w:insideV w:val="single" w:sz="12" w:space="0" w:color="2B2B2B"/>
            </w:tcBorders>
            <w:shd w:fill="auto" w:val="clear"/>
          </w:tcPr>
          <w:p>
            <w:pPr>
              <w:pStyle w:val="TableParagraph"/>
              <w:spacing w:lineRule="exact" w:line="175"/>
              <w:ind w:left="25" w:right="0" w:hanging="0"/>
              <w:jc w:val="center"/>
              <w:rPr>
                <w:sz w:val="16"/>
              </w:rPr>
            </w:pPr>
            <w:r>
              <w:rPr>
                <w:sz w:val="16"/>
              </w:rPr>
              <w:t>1</w:t>
            </w:r>
          </w:p>
        </w:tc>
        <w:tc>
          <w:tcPr>
            <w:tcW w:w="1130" w:type="dxa"/>
            <w:tcBorders>
              <w:left w:val="single" w:sz="12" w:space="0" w:color="2B2B2B"/>
              <w:bottom w:val="single" w:sz="6" w:space="0" w:color="2B2B2B"/>
              <w:right w:val="single" w:sz="12" w:space="0" w:color="2B2B2B"/>
              <w:insideH w:val="single" w:sz="6" w:space="0" w:color="2B2B2B"/>
              <w:insideV w:val="single" w:sz="12" w:space="0" w:color="2B2B2B"/>
            </w:tcBorders>
            <w:shd w:fill="auto" w:val="clear"/>
          </w:tcPr>
          <w:p>
            <w:pPr>
              <w:pStyle w:val="TableParagraph"/>
              <w:spacing w:lineRule="exact" w:line="175"/>
              <w:ind w:left="27" w:right="0" w:hanging="0"/>
              <w:jc w:val="center"/>
              <w:rPr>
                <w:sz w:val="16"/>
              </w:rPr>
            </w:pPr>
            <w:r>
              <w:rPr>
                <w:sz w:val="16"/>
              </w:rPr>
              <w:t>100</w:t>
            </w:r>
          </w:p>
        </w:tc>
        <w:tc>
          <w:tcPr>
            <w:tcW w:w="1300" w:type="dxa"/>
            <w:tcBorders>
              <w:left w:val="single" w:sz="12" w:space="0" w:color="2B2B2B"/>
              <w:bottom w:val="single" w:sz="6" w:space="0" w:color="2B2B2B"/>
              <w:right w:val="single" w:sz="12" w:space="0" w:color="2B2B2B"/>
              <w:insideH w:val="single" w:sz="6" w:space="0" w:color="2B2B2B"/>
              <w:insideV w:val="single" w:sz="12" w:space="0" w:color="2B2B2B"/>
            </w:tcBorders>
            <w:shd w:fill="auto" w:val="clear"/>
          </w:tcPr>
          <w:p>
            <w:pPr>
              <w:pStyle w:val="TableParagraph"/>
              <w:spacing w:lineRule="exact" w:line="175"/>
              <w:ind w:left="220" w:right="191" w:hanging="0"/>
              <w:jc w:val="center"/>
              <w:rPr>
                <w:sz w:val="16"/>
              </w:rPr>
            </w:pPr>
            <w:r>
              <w:rPr>
                <w:sz w:val="16"/>
              </w:rPr>
              <w:t>467,18</w:t>
            </w:r>
          </w:p>
        </w:tc>
        <w:tc>
          <w:tcPr>
            <w:tcW w:w="1390" w:type="dxa"/>
            <w:gridSpan w:val="2"/>
            <w:tcBorders>
              <w:left w:val="single" w:sz="12" w:space="0" w:color="2B2B2B"/>
              <w:bottom w:val="single" w:sz="6" w:space="0" w:color="2B2B2B"/>
              <w:right w:val="single" w:sz="12" w:space="0" w:color="808080"/>
              <w:insideH w:val="single" w:sz="6" w:space="0" w:color="2B2B2B"/>
              <w:insideV w:val="single" w:sz="12" w:space="0" w:color="808080"/>
            </w:tcBorders>
            <w:shd w:fill="auto" w:val="clear"/>
          </w:tcPr>
          <w:p>
            <w:pPr>
              <w:pStyle w:val="TableParagraph"/>
              <w:spacing w:lineRule="exact" w:line="175"/>
              <w:ind w:left="255" w:right="224" w:hanging="0"/>
              <w:jc w:val="center"/>
              <w:rPr>
                <w:sz w:val="16"/>
              </w:rPr>
            </w:pPr>
            <w:r>
              <w:rPr>
                <w:sz w:val="16"/>
              </w:rPr>
              <w:t>46.718,00</w:t>
            </w:r>
          </w:p>
        </w:tc>
      </w:tr>
      <w:tr>
        <w:trPr>
          <w:trHeight w:val="70" w:hRule="atLeast"/>
        </w:trPr>
        <w:tc>
          <w:tcPr>
            <w:tcW w:w="489" w:type="dxa"/>
            <w:tcBorders>
              <w:top w:val="single" w:sz="6" w:space="0" w:color="2B2B2B"/>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rPr>
                <w:sz w:val="2"/>
              </w:rPr>
            </w:pPr>
            <w:r>
              <w:rPr>
                <w:sz w:val="2"/>
              </w:rPr>
            </w:r>
          </w:p>
        </w:tc>
        <w:tc>
          <w:tcPr>
            <w:tcW w:w="2792" w:type="dxa"/>
            <w:vMerge w:val="restart"/>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2" w:after="0"/>
              <w:rPr>
                <w:sz w:val="14"/>
              </w:rPr>
            </w:pPr>
            <w:r>
              <w:rPr>
                <w:sz w:val="14"/>
              </w:rPr>
            </w:r>
          </w:p>
          <w:p>
            <w:pPr>
              <w:pStyle w:val="TableParagraph"/>
              <w:spacing w:lineRule="auto" w:line="235" w:before="1" w:after="0"/>
              <w:ind w:left="25" w:right="5" w:hanging="0"/>
              <w:jc w:val="both"/>
              <w:rPr>
                <w:sz w:val="16"/>
              </w:rPr>
            </w:pPr>
            <w:r>
              <w:rPr>
                <w:b/>
                <w:sz w:val="16"/>
              </w:rPr>
              <w:t>CHAPA</w:t>
            </w:r>
            <w:r>
              <w:rPr>
                <w:sz w:val="16"/>
              </w:rPr>
              <w:t>, material MDF, branco, 1 face, 183 cm altura, 273 cm largura, 25 mm espessura.</w:t>
            </w:r>
          </w:p>
        </w:tc>
        <w:tc>
          <w:tcPr>
            <w:tcW w:w="750" w:type="dxa"/>
            <w:tcBorders>
              <w:top w:val="single" w:sz="6" w:space="0" w:color="2B2B2B"/>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rPr>
                <w:sz w:val="2"/>
              </w:rPr>
            </w:pPr>
            <w:r>
              <w:rPr>
                <w:sz w:val="2"/>
              </w:rPr>
            </w:r>
          </w:p>
        </w:tc>
        <w:tc>
          <w:tcPr>
            <w:tcW w:w="621" w:type="dxa"/>
            <w:tcBorders>
              <w:top w:val="single" w:sz="6" w:space="0" w:color="2B2B2B"/>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rPr>
                <w:sz w:val="2"/>
              </w:rPr>
            </w:pPr>
            <w:r>
              <w:rPr>
                <w:sz w:val="2"/>
              </w:rPr>
            </w:r>
          </w:p>
        </w:tc>
        <w:tc>
          <w:tcPr>
            <w:tcW w:w="719" w:type="dxa"/>
            <w:tcBorders>
              <w:top w:val="single" w:sz="6" w:space="0" w:color="2B2B2B"/>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rPr>
                <w:sz w:val="2"/>
              </w:rPr>
            </w:pPr>
            <w:r>
              <w:rPr>
                <w:sz w:val="2"/>
              </w:rPr>
            </w:r>
          </w:p>
        </w:tc>
        <w:tc>
          <w:tcPr>
            <w:tcW w:w="1130" w:type="dxa"/>
            <w:tcBorders>
              <w:top w:val="single" w:sz="6" w:space="0" w:color="2B2B2B"/>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rPr>
                <w:sz w:val="2"/>
              </w:rPr>
            </w:pPr>
            <w:r>
              <w:rPr>
                <w:sz w:val="2"/>
              </w:rPr>
            </w:r>
          </w:p>
        </w:tc>
        <w:tc>
          <w:tcPr>
            <w:tcW w:w="1300" w:type="dxa"/>
            <w:tcBorders>
              <w:top w:val="single" w:sz="6" w:space="0" w:color="2B2B2B"/>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rPr>
                <w:sz w:val="2"/>
              </w:rPr>
            </w:pPr>
            <w:r>
              <w:rPr>
                <w:sz w:val="2"/>
              </w:rPr>
            </w:r>
          </w:p>
        </w:tc>
        <w:tc>
          <w:tcPr>
            <w:tcW w:w="1390" w:type="dxa"/>
            <w:gridSpan w:val="2"/>
            <w:tcBorders>
              <w:top w:val="single" w:sz="6" w:space="0" w:color="2B2B2B"/>
              <w:left w:val="single" w:sz="12" w:space="0" w:color="2B2B2B"/>
              <w:bottom w:val="single" w:sz="6" w:space="0" w:color="808080"/>
              <w:right w:val="single" w:sz="12" w:space="0" w:color="808080"/>
              <w:insideH w:val="single" w:sz="6" w:space="0" w:color="808080"/>
              <w:insideV w:val="single" w:sz="12" w:space="0" w:color="808080"/>
            </w:tcBorders>
            <w:shd w:fill="auto" w:val="clear"/>
          </w:tcPr>
          <w:p>
            <w:pPr>
              <w:pStyle w:val="TableParagraph"/>
              <w:rPr>
                <w:sz w:val="2"/>
              </w:rPr>
            </w:pPr>
            <w:r>
              <w:rPr>
                <w:sz w:val="2"/>
              </w:rPr>
            </w:r>
          </w:p>
        </w:tc>
      </w:tr>
      <w:tr>
        <w:trPr>
          <w:trHeight w:val="785" w:hRule="atLeast"/>
        </w:trPr>
        <w:tc>
          <w:tcPr>
            <w:tcW w:w="489" w:type="dxa"/>
            <w:tcBorders>
              <w:top w:val="single" w:sz="6" w:space="0" w:color="808080"/>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1" w:after="0"/>
              <w:rPr>
                <w:sz w:val="20"/>
              </w:rPr>
            </w:pPr>
            <w:r>
              <w:rPr>
                <w:sz w:val="20"/>
              </w:rPr>
            </w:r>
          </w:p>
          <w:p>
            <w:pPr>
              <w:pStyle w:val="TableParagraph"/>
              <w:ind w:left="0" w:right="102" w:hanging="0"/>
              <w:jc w:val="right"/>
              <w:rPr>
                <w:b/>
                <w:b/>
                <w:sz w:val="16"/>
              </w:rPr>
            </w:pPr>
            <w:r>
              <w:rPr>
                <w:b/>
                <w:sz w:val="16"/>
              </w:rPr>
              <w:t>114</w:t>
            </w:r>
          </w:p>
        </w:tc>
        <w:tc>
          <w:tcPr>
            <w:tcW w:w="2792" w:type="dxa"/>
            <w:vMerge w:val="continue"/>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750" w:type="dxa"/>
            <w:tcBorders>
              <w:top w:val="single" w:sz="6" w:space="0" w:color="808080"/>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1" w:after="0"/>
              <w:rPr>
                <w:sz w:val="20"/>
              </w:rPr>
            </w:pPr>
            <w:r>
              <w:rPr>
                <w:sz w:val="20"/>
              </w:rPr>
            </w:r>
          </w:p>
          <w:p>
            <w:pPr>
              <w:pStyle w:val="TableParagraph"/>
              <w:ind w:left="111" w:right="89" w:hanging="0"/>
              <w:jc w:val="center"/>
              <w:rPr>
                <w:sz w:val="16"/>
              </w:rPr>
            </w:pPr>
            <w:r>
              <w:rPr>
                <w:sz w:val="16"/>
              </w:rPr>
              <w:t>150880</w:t>
            </w:r>
          </w:p>
        </w:tc>
        <w:tc>
          <w:tcPr>
            <w:tcW w:w="621" w:type="dxa"/>
            <w:tcBorders>
              <w:top w:val="single" w:sz="6" w:space="0" w:color="808080"/>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1" w:after="0"/>
              <w:rPr>
                <w:sz w:val="20"/>
              </w:rPr>
            </w:pPr>
            <w:r>
              <w:rPr>
                <w:sz w:val="20"/>
              </w:rPr>
            </w:r>
          </w:p>
          <w:p>
            <w:pPr>
              <w:pStyle w:val="TableParagraph"/>
              <w:ind w:left="24" w:right="0" w:hanging="0"/>
              <w:jc w:val="center"/>
              <w:rPr>
                <w:sz w:val="16"/>
              </w:rPr>
            </w:pPr>
            <w:r>
              <w:rPr>
                <w:sz w:val="16"/>
              </w:rPr>
              <w:t>UND</w:t>
            </w:r>
          </w:p>
        </w:tc>
        <w:tc>
          <w:tcPr>
            <w:tcW w:w="719" w:type="dxa"/>
            <w:tcBorders>
              <w:top w:val="single" w:sz="6" w:space="0" w:color="808080"/>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1" w:after="0"/>
              <w:rPr>
                <w:sz w:val="20"/>
              </w:rPr>
            </w:pPr>
            <w:r>
              <w:rPr>
                <w:sz w:val="20"/>
              </w:rPr>
            </w:r>
          </w:p>
          <w:p>
            <w:pPr>
              <w:pStyle w:val="TableParagraph"/>
              <w:ind w:left="25" w:right="0" w:hanging="0"/>
              <w:jc w:val="center"/>
              <w:rPr>
                <w:sz w:val="16"/>
              </w:rPr>
            </w:pPr>
            <w:r>
              <w:rPr>
                <w:sz w:val="16"/>
              </w:rPr>
              <w:t>1</w:t>
            </w:r>
          </w:p>
        </w:tc>
        <w:tc>
          <w:tcPr>
            <w:tcW w:w="1130" w:type="dxa"/>
            <w:tcBorders>
              <w:top w:val="single" w:sz="6" w:space="0" w:color="808080"/>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1" w:after="0"/>
              <w:rPr>
                <w:sz w:val="20"/>
              </w:rPr>
            </w:pPr>
            <w:r>
              <w:rPr>
                <w:sz w:val="20"/>
              </w:rPr>
            </w:r>
          </w:p>
          <w:p>
            <w:pPr>
              <w:pStyle w:val="TableParagraph"/>
              <w:ind w:left="27" w:right="0" w:hanging="0"/>
              <w:jc w:val="center"/>
              <w:rPr>
                <w:sz w:val="16"/>
              </w:rPr>
            </w:pPr>
            <w:r>
              <w:rPr>
                <w:sz w:val="16"/>
              </w:rPr>
              <w:t>10</w:t>
            </w:r>
          </w:p>
        </w:tc>
        <w:tc>
          <w:tcPr>
            <w:tcW w:w="1300" w:type="dxa"/>
            <w:tcBorders>
              <w:top w:val="single" w:sz="6" w:space="0" w:color="808080"/>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1" w:after="0"/>
              <w:rPr>
                <w:sz w:val="20"/>
              </w:rPr>
            </w:pPr>
            <w:r>
              <w:rPr>
                <w:sz w:val="20"/>
              </w:rPr>
            </w:r>
          </w:p>
          <w:p>
            <w:pPr>
              <w:pStyle w:val="TableParagraph"/>
              <w:ind w:left="220" w:right="191" w:hanging="0"/>
              <w:jc w:val="center"/>
              <w:rPr>
                <w:sz w:val="16"/>
              </w:rPr>
            </w:pPr>
            <w:r>
              <w:rPr>
                <w:sz w:val="16"/>
              </w:rPr>
              <w:t>80,79</w:t>
            </w:r>
          </w:p>
        </w:tc>
        <w:tc>
          <w:tcPr>
            <w:tcW w:w="1390" w:type="dxa"/>
            <w:gridSpan w:val="2"/>
            <w:tcBorders>
              <w:top w:val="single" w:sz="6" w:space="0" w:color="808080"/>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before="11" w:after="0"/>
              <w:rPr>
                <w:sz w:val="20"/>
              </w:rPr>
            </w:pPr>
            <w:r>
              <w:rPr>
                <w:sz w:val="20"/>
              </w:rPr>
            </w:r>
          </w:p>
          <w:p>
            <w:pPr>
              <w:pStyle w:val="TableParagraph"/>
              <w:ind w:left="255" w:right="224" w:hanging="0"/>
              <w:jc w:val="center"/>
              <w:rPr>
                <w:sz w:val="16"/>
              </w:rPr>
            </w:pPr>
            <w:r>
              <w:rPr>
                <w:sz w:val="16"/>
              </w:rPr>
              <w:t>807,90</w:t>
            </w:r>
          </w:p>
        </w:tc>
      </w:tr>
      <w:tr>
        <w:trPr>
          <w:trHeight w:val="890"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39" w:after="0"/>
              <w:ind w:left="0" w:right="102" w:hanging="0"/>
              <w:jc w:val="right"/>
              <w:rPr>
                <w:b/>
                <w:b/>
                <w:sz w:val="16"/>
              </w:rPr>
            </w:pPr>
            <w:r>
              <w:rPr>
                <w:b/>
                <w:sz w:val="16"/>
              </w:rPr>
              <w:t>115</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7" w:after="0"/>
              <w:rPr>
                <w:sz w:val="14"/>
              </w:rPr>
            </w:pPr>
            <w:r>
              <w:rPr>
                <w:sz w:val="14"/>
              </w:rPr>
            </w:r>
          </w:p>
          <w:p>
            <w:pPr>
              <w:pStyle w:val="TableParagraph"/>
              <w:spacing w:lineRule="auto" w:line="235" w:before="1" w:after="0"/>
              <w:ind w:left="25" w:right="5" w:hanging="0"/>
              <w:jc w:val="both"/>
              <w:rPr>
                <w:sz w:val="16"/>
              </w:rPr>
            </w:pPr>
            <w:r>
              <w:rPr>
                <w:b/>
                <w:sz w:val="16"/>
              </w:rPr>
              <w:t>CHAPA</w:t>
            </w:r>
            <w:r>
              <w:rPr>
                <w:sz w:val="16"/>
              </w:rPr>
              <w:t>, material MDF, branco, 1 face, 183 cm altura, 273 cm largura e 15 mm espessura.</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39" w:after="0"/>
              <w:ind w:left="111" w:right="89" w:hanging="0"/>
              <w:jc w:val="center"/>
              <w:rPr>
                <w:sz w:val="16"/>
              </w:rPr>
            </w:pPr>
            <w:r>
              <w:rPr>
                <w:sz w:val="16"/>
              </w:rPr>
              <w:t>150880</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39"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39"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39" w:after="0"/>
              <w:ind w:left="27" w:right="0" w:hanging="0"/>
              <w:jc w:val="center"/>
              <w:rPr>
                <w:sz w:val="16"/>
              </w:rPr>
            </w:pPr>
            <w:r>
              <w:rPr>
                <w:sz w:val="16"/>
              </w:rPr>
              <w:t>10</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39" w:after="0"/>
              <w:ind w:left="220" w:right="191" w:hanging="0"/>
              <w:jc w:val="center"/>
              <w:rPr>
                <w:sz w:val="16"/>
              </w:rPr>
            </w:pPr>
            <w:r>
              <w:rPr>
                <w:sz w:val="16"/>
              </w:rPr>
              <w:t>80,79</w:t>
            </w:r>
          </w:p>
        </w:tc>
        <w:tc>
          <w:tcPr>
            <w:tcW w:w="1390" w:type="dxa"/>
            <w:gridSpan w:val="2"/>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spacing w:before="139" w:after="0"/>
              <w:ind w:left="255" w:right="224" w:hanging="0"/>
              <w:jc w:val="center"/>
              <w:rPr>
                <w:sz w:val="16"/>
              </w:rPr>
            </w:pPr>
            <w:r>
              <w:rPr>
                <w:sz w:val="16"/>
              </w:rPr>
              <w:t>807,90</w:t>
            </w:r>
          </w:p>
        </w:tc>
      </w:tr>
      <w:tr>
        <w:trPr>
          <w:trHeight w:val="1251" w:hRule="atLeast"/>
        </w:trPr>
        <w:tc>
          <w:tcPr>
            <w:tcW w:w="48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0" w:right="102" w:hanging="0"/>
              <w:jc w:val="right"/>
              <w:rPr>
                <w:b/>
                <w:b/>
                <w:sz w:val="16"/>
              </w:rPr>
            </w:pPr>
            <w:r>
              <w:rPr>
                <w:b/>
                <w:sz w:val="16"/>
              </w:rPr>
              <w:t>116</w:t>
            </w:r>
          </w:p>
        </w:tc>
        <w:tc>
          <w:tcPr>
            <w:tcW w:w="279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4" w:after="0"/>
              <w:rPr>
                <w:sz w:val="14"/>
              </w:rPr>
            </w:pPr>
            <w:r>
              <w:rPr>
                <w:sz w:val="14"/>
              </w:rPr>
            </w:r>
          </w:p>
          <w:p>
            <w:pPr>
              <w:pStyle w:val="TableParagraph"/>
              <w:tabs>
                <w:tab w:val="left" w:pos="908" w:leader="none"/>
                <w:tab w:val="left" w:pos="2416" w:leader="none"/>
              </w:tabs>
              <w:spacing w:lineRule="exact" w:line="182" w:before="1" w:after="0"/>
              <w:ind w:left="25" w:right="0" w:hanging="0"/>
              <w:rPr>
                <w:sz w:val="16"/>
              </w:rPr>
            </w:pPr>
            <w:r>
              <w:rPr>
                <w:b/>
                <w:spacing w:val="-4"/>
                <w:sz w:val="16"/>
              </w:rPr>
              <w:t>PORTA</w:t>
              <w:tab/>
            </w:r>
            <w:r>
              <w:rPr>
                <w:b/>
                <w:sz w:val="16"/>
              </w:rPr>
              <w:t>AUTOMÁTICA</w:t>
            </w:r>
            <w:r>
              <w:rPr>
                <w:sz w:val="16"/>
              </w:rPr>
              <w:t>,</w:t>
              <w:tab/>
              <w:t>vidro</w:t>
            </w:r>
          </w:p>
          <w:p>
            <w:pPr>
              <w:pStyle w:val="TableParagraph"/>
              <w:spacing w:lineRule="auto" w:line="235" w:before="1" w:after="0"/>
              <w:ind w:left="25" w:right="3" w:hanging="0"/>
              <w:jc w:val="both"/>
              <w:rPr>
                <w:sz w:val="16"/>
              </w:rPr>
            </w:pPr>
            <w:r>
              <w:rPr>
                <w:sz w:val="16"/>
              </w:rPr>
              <w:t>temperado incolor de 10mm, com sensor de presença abre/fecha, estrutura de metal, dimensões da porta 2,50 x 2,30 (largura x altura).</w:t>
            </w:r>
          </w:p>
        </w:tc>
        <w:tc>
          <w:tcPr>
            <w:tcW w:w="75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49" w:after="0"/>
              <w:ind w:left="111" w:right="89" w:hanging="0"/>
              <w:jc w:val="center"/>
              <w:rPr>
                <w:sz w:val="16"/>
              </w:rPr>
            </w:pPr>
            <w:r>
              <w:rPr>
                <w:sz w:val="16"/>
              </w:rPr>
              <w:t>51306</w:t>
            </w:r>
          </w:p>
        </w:tc>
        <w:tc>
          <w:tcPr>
            <w:tcW w:w="62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49" w:after="0"/>
              <w:ind w:left="24" w:right="0" w:hanging="0"/>
              <w:jc w:val="center"/>
              <w:rPr>
                <w:sz w:val="16"/>
              </w:rPr>
            </w:pPr>
            <w:r>
              <w:rPr>
                <w:sz w:val="16"/>
              </w:rPr>
              <w:t>UND</w:t>
            </w:r>
          </w:p>
        </w:tc>
        <w:tc>
          <w:tcPr>
            <w:tcW w:w="719"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5" w:right="0" w:hanging="0"/>
              <w:jc w:val="center"/>
              <w:rPr>
                <w:sz w:val="16"/>
              </w:rPr>
            </w:pPr>
            <w:r>
              <w:rPr>
                <w:sz w:val="16"/>
              </w:rPr>
              <w:t>1</w:t>
            </w:r>
          </w:p>
        </w:tc>
        <w:tc>
          <w:tcPr>
            <w:tcW w:w="113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2" w:after="0"/>
              <w:ind w:left="27" w:right="0" w:hanging="0"/>
              <w:jc w:val="center"/>
              <w:rPr>
                <w:sz w:val="16"/>
              </w:rPr>
            </w:pPr>
            <w:r>
              <w:rPr>
                <w:sz w:val="16"/>
              </w:rPr>
              <w:t>2</w:t>
            </w:r>
          </w:p>
        </w:tc>
        <w:tc>
          <w:tcPr>
            <w:tcW w:w="130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49" w:after="0"/>
              <w:ind w:left="220" w:right="191" w:hanging="0"/>
              <w:jc w:val="center"/>
              <w:rPr>
                <w:sz w:val="16"/>
              </w:rPr>
            </w:pPr>
            <w:r>
              <w:rPr>
                <w:sz w:val="16"/>
              </w:rPr>
              <w:t>19.301,52</w:t>
            </w:r>
          </w:p>
        </w:tc>
        <w:tc>
          <w:tcPr>
            <w:tcW w:w="1390" w:type="dxa"/>
            <w:gridSpan w:val="2"/>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spacing w:before="149" w:after="0"/>
              <w:ind w:left="255" w:right="224" w:hanging="0"/>
              <w:jc w:val="center"/>
              <w:rPr>
                <w:sz w:val="16"/>
              </w:rPr>
            </w:pPr>
            <w:r>
              <w:rPr>
                <w:sz w:val="16"/>
              </w:rPr>
              <w:t>38.603,04</w:t>
            </w:r>
          </w:p>
        </w:tc>
      </w:tr>
      <w:tr>
        <w:trPr>
          <w:trHeight w:val="530" w:hRule="atLeast"/>
        </w:trPr>
        <w:tc>
          <w:tcPr>
            <w:tcW w:w="7802" w:type="dxa"/>
            <w:gridSpan w:val="8"/>
            <w:tcBorders>
              <w:top w:val="single" w:sz="12" w:space="0" w:color="2B2B2B"/>
              <w:left w:val="single" w:sz="12" w:space="0" w:color="2B2B2B"/>
              <w:bottom w:val="single" w:sz="12" w:space="0" w:color="808080"/>
              <w:right w:val="single" w:sz="12" w:space="0" w:color="2B2B2B"/>
              <w:insideH w:val="single" w:sz="12" w:space="0" w:color="808080"/>
              <w:insideV w:val="single" w:sz="12" w:space="0" w:color="2B2B2B"/>
            </w:tcBorders>
            <w:shd w:fill="auto" w:val="clear"/>
          </w:tcPr>
          <w:p>
            <w:pPr>
              <w:pStyle w:val="TableParagraph"/>
              <w:spacing w:before="4" w:after="0"/>
              <w:rPr>
                <w:sz w:val="14"/>
              </w:rPr>
            </w:pPr>
            <w:r>
              <w:rPr>
                <w:sz w:val="14"/>
              </w:rPr>
            </w:r>
          </w:p>
          <w:p>
            <w:pPr>
              <w:pStyle w:val="TableParagraph"/>
              <w:spacing w:before="1" w:after="0"/>
              <w:ind w:left="2833" w:right="2808" w:hanging="0"/>
              <w:jc w:val="center"/>
              <w:rPr>
                <w:b/>
                <w:b/>
                <w:sz w:val="16"/>
              </w:rPr>
            </w:pPr>
            <w:r>
              <w:rPr>
                <w:b/>
                <w:sz w:val="16"/>
              </w:rPr>
              <w:t>VALOR TOTAL ESTIMADO</w:t>
            </w:r>
          </w:p>
        </w:tc>
        <w:tc>
          <w:tcPr>
            <w:tcW w:w="1389" w:type="dxa"/>
            <w:tcBorders>
              <w:top w:val="single" w:sz="12" w:space="0" w:color="2B2B2B"/>
              <w:left w:val="single" w:sz="12" w:space="0" w:color="2B2B2B"/>
              <w:bottom w:val="single" w:sz="12" w:space="0" w:color="808080"/>
              <w:right w:val="single" w:sz="12" w:space="0" w:color="808080"/>
              <w:insideH w:val="single" w:sz="12" w:space="0" w:color="808080"/>
              <w:insideV w:val="single" w:sz="12" w:space="0" w:color="808080"/>
            </w:tcBorders>
            <w:shd w:fill="auto" w:val="clear"/>
          </w:tcPr>
          <w:p>
            <w:pPr>
              <w:pStyle w:val="TableParagraph"/>
              <w:spacing w:before="4" w:after="0"/>
              <w:rPr>
                <w:sz w:val="14"/>
              </w:rPr>
            </w:pPr>
            <w:r>
              <w:rPr>
                <w:sz w:val="14"/>
              </w:rPr>
            </w:r>
          </w:p>
          <w:p>
            <w:pPr>
              <w:pStyle w:val="TableParagraph"/>
              <w:spacing w:before="1" w:after="0"/>
              <w:ind w:left="255" w:right="224" w:hanging="0"/>
              <w:jc w:val="center"/>
              <w:rPr>
                <w:b/>
                <w:b/>
                <w:sz w:val="16"/>
              </w:rPr>
            </w:pPr>
            <w:r>
              <w:rPr>
                <w:b/>
                <w:sz w:val="16"/>
              </w:rPr>
              <w:t>5.135.282,54</w:t>
            </w:r>
          </w:p>
        </w:tc>
      </w:tr>
    </w:tbl>
    <w:p>
      <w:pPr>
        <w:pStyle w:val="Normal"/>
        <w:spacing w:lineRule="auto" w:line="271" w:before="58" w:after="0"/>
        <w:ind w:left="1701" w:right="0" w:firstLine="1955"/>
        <w:jc w:val="left"/>
        <w:rPr>
          <w:rFonts w:ascii="Arial" w:hAnsi="Arial"/>
          <w:b/>
          <w:b/>
          <w:sz w:val="13"/>
        </w:rPr>
      </w:pPr>
      <w:r>
        <w:rPr>
          <w:rFonts w:ascii="Arial" w:hAnsi="Arial"/>
          <w:b/>
          <w:w w:val="90"/>
          <w:sz w:val="13"/>
        </w:rPr>
        <w:t>* A quantidade mínima informada deverá ser observada, tanto pelos licitantes no cadastramento de suas propostas, como pela</w:t>
      </w:r>
      <w:r>
        <w:rPr>
          <w:rFonts w:ascii="Arial" w:hAnsi="Arial"/>
          <w:b/>
          <w:sz w:val="13"/>
        </w:rPr>
        <w:t>administração na requisição do material.</w:t>
      </w:r>
    </w:p>
    <w:p>
      <w:pPr>
        <w:pStyle w:val="Corpodetexto"/>
        <w:rPr>
          <w:rFonts w:ascii="Arial" w:hAnsi="Arial"/>
          <w:b/>
          <w:b/>
          <w:sz w:val="20"/>
        </w:rPr>
      </w:pPr>
      <w:r>
        <w:rPr>
          <w:rFonts w:ascii="Arial" w:hAnsi="Arial"/>
          <w:b/>
          <w:sz w:val="20"/>
        </w:rPr>
      </w:r>
    </w:p>
    <w:p>
      <w:pPr>
        <w:pStyle w:val="Corpodetexto"/>
        <w:spacing w:before="9" w:after="0"/>
        <w:rPr>
          <w:rFonts w:ascii="Arial" w:hAnsi="Arial"/>
          <w:b/>
          <w:b/>
          <w:sz w:val="22"/>
        </w:rPr>
      </w:pPr>
      <w:r>
        <w:rPr>
          <w:rFonts w:ascii="Arial" w:hAnsi="Arial"/>
          <w:b/>
          <w:sz w:val="22"/>
        </w:rPr>
      </w:r>
    </w:p>
    <w:tbl>
      <w:tblPr>
        <w:tblW w:w="10675" w:type="dxa"/>
        <w:jc w:val="left"/>
        <w:tblInd w:w="1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0" w:type="dxa"/>
          <w:bottom w:w="0" w:type="dxa"/>
          <w:right w:w="0" w:type="dxa"/>
        </w:tblCellMar>
        <w:tblLook w:val="01e0"/>
      </w:tblPr>
      <w:tblGrid>
        <w:gridCol w:w="590"/>
        <w:gridCol w:w="551"/>
        <w:gridCol w:w="741"/>
        <w:gridCol w:w="910"/>
        <w:gridCol w:w="661"/>
        <w:gridCol w:w="881"/>
        <w:gridCol w:w="641"/>
        <w:gridCol w:w="642"/>
        <w:gridCol w:w="690"/>
        <w:gridCol w:w="571"/>
        <w:gridCol w:w="2"/>
        <w:gridCol w:w="1351"/>
        <w:gridCol w:w="1"/>
        <w:gridCol w:w="1751"/>
        <w:gridCol w:w="1"/>
        <w:gridCol w:w="690"/>
      </w:tblGrid>
      <w:tr>
        <w:trPr>
          <w:trHeight w:val="810" w:hRule="atLeast"/>
        </w:trPr>
        <w:tc>
          <w:tcPr>
            <w:tcW w:w="6880" w:type="dxa"/>
            <w:gridSpan w:val="11"/>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rFonts w:ascii="Arial" w:hAnsi="Arial"/>
                <w:b/>
                <w:b/>
                <w:sz w:val="19"/>
              </w:rPr>
            </w:pPr>
            <w:r>
              <w:rPr>
                <w:rFonts w:ascii="Arial" w:hAnsi="Arial"/>
                <w:b/>
                <w:sz w:val="19"/>
              </w:rPr>
            </w:r>
          </w:p>
          <w:p>
            <w:pPr>
              <w:pStyle w:val="TableParagraph"/>
              <w:spacing w:lineRule="auto" w:line="235"/>
              <w:ind w:left="2452" w:right="0" w:hanging="1778"/>
              <w:rPr>
                <w:b/>
                <w:b/>
                <w:sz w:val="16"/>
              </w:rPr>
            </w:pPr>
            <w:r>
              <w:rPr>
                <w:b/>
                <w:sz w:val="16"/>
              </w:rPr>
              <w:t>DISTRIBUIÇÃO DE QUANTITATIVOS POR LOCAL DE ENTREGA – UASG GERENCIADORA (154055)</w:t>
            </w:r>
          </w:p>
        </w:tc>
        <w:tc>
          <w:tcPr>
            <w:tcW w:w="1352" w:type="dxa"/>
            <w:gridSpan w:val="2"/>
            <w:vMerge w:val="restart"/>
            <w:tcBorders>
              <w:top w:val="single" w:sz="12" w:space="0" w:color="2B2B2B"/>
              <w:left w:val="single" w:sz="12" w:space="0" w:color="808080"/>
              <w:bottom w:val="single" w:sz="12" w:space="0" w:color="2B2B2B"/>
              <w:right w:val="single" w:sz="12" w:space="0" w:color="2B2B2B"/>
              <w:insideH w:val="single" w:sz="12" w:space="0" w:color="2B2B2B"/>
              <w:insideV w:val="single" w:sz="12" w:space="0" w:color="2B2B2B"/>
            </w:tcBorders>
            <w:shd w:fill="auto" w:val="clear"/>
          </w:tcPr>
          <w:p>
            <w:pPr>
              <w:pStyle w:val="TableParagraph"/>
              <w:rPr>
                <w:rFonts w:ascii="Arial" w:hAnsi="Arial"/>
                <w:b/>
                <w:b/>
                <w:sz w:val="18"/>
              </w:rPr>
            </w:pPr>
            <w:r>
              <w:rPr>
                <w:rFonts w:ascii="Arial" w:hAnsi="Arial"/>
                <w:b/>
                <w:sz w:val="18"/>
              </w:rPr>
            </w:r>
          </w:p>
          <w:p>
            <w:pPr>
              <w:pStyle w:val="TableParagraph"/>
              <w:spacing w:before="10" w:after="0"/>
              <w:rPr>
                <w:rFonts w:ascii="Arial" w:hAnsi="Arial"/>
                <w:b/>
                <w:b/>
                <w:sz w:val="21"/>
              </w:rPr>
            </w:pPr>
            <w:r>
              <w:rPr>
                <w:rFonts w:ascii="Arial" w:hAnsi="Arial"/>
                <w:b/>
                <w:sz w:val="21"/>
              </w:rPr>
            </w:r>
          </w:p>
          <w:p>
            <w:pPr>
              <w:pStyle w:val="TableParagraph"/>
              <w:spacing w:lineRule="auto" w:line="235"/>
              <w:ind w:left="72" w:right="58" w:hanging="1"/>
              <w:jc w:val="center"/>
              <w:rPr>
                <w:b/>
                <w:b/>
                <w:sz w:val="16"/>
              </w:rPr>
            </w:pPr>
            <w:r>
              <w:rPr>
                <w:b/>
                <w:sz w:val="16"/>
              </w:rPr>
              <w:t>UASG</w:t>
            </w:r>
            <w:r>
              <w:rPr>
                <w:b/>
                <w:spacing w:val="-3"/>
                <w:sz w:val="16"/>
              </w:rPr>
              <w:t>PARTICIPANTE</w:t>
            </w:r>
            <w:r>
              <w:rPr>
                <w:b/>
                <w:sz w:val="16"/>
              </w:rPr>
              <w:t>(160351)</w:t>
            </w:r>
          </w:p>
        </w:tc>
        <w:tc>
          <w:tcPr>
            <w:tcW w:w="1752" w:type="dxa"/>
            <w:gridSpan w:val="2"/>
            <w:vMerge w:val="restart"/>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rFonts w:ascii="Arial" w:hAnsi="Arial"/>
                <w:b/>
                <w:b/>
                <w:sz w:val="18"/>
              </w:rPr>
            </w:pPr>
            <w:r>
              <w:rPr>
                <w:rFonts w:ascii="Arial" w:hAnsi="Arial"/>
                <w:b/>
                <w:sz w:val="18"/>
              </w:rPr>
            </w:r>
          </w:p>
          <w:p>
            <w:pPr>
              <w:pStyle w:val="TableParagraph"/>
              <w:spacing w:before="6" w:after="0"/>
              <w:rPr>
                <w:rFonts w:ascii="Arial" w:hAnsi="Arial"/>
                <w:b/>
                <w:b/>
                <w:sz w:val="22"/>
              </w:rPr>
            </w:pPr>
            <w:r>
              <w:rPr>
                <w:rFonts w:ascii="Arial" w:hAnsi="Arial"/>
                <w:b/>
                <w:sz w:val="22"/>
              </w:rPr>
            </w:r>
          </w:p>
          <w:p>
            <w:pPr>
              <w:pStyle w:val="TableParagraph"/>
              <w:spacing w:lineRule="auto" w:line="444"/>
              <w:ind w:left="572" w:right="543" w:firstLine="71"/>
              <w:rPr>
                <w:b/>
                <w:b/>
                <w:sz w:val="16"/>
              </w:rPr>
            </w:pPr>
            <w:r>
              <w:rPr>
                <w:b/>
                <w:sz w:val="16"/>
              </w:rPr>
              <w:t>UASG (154080)</w:t>
            </w:r>
          </w:p>
        </w:tc>
        <w:tc>
          <w:tcPr>
            <w:tcW w:w="690" w:type="dxa"/>
            <w:vMerge w:val="restart"/>
            <w:tcBorders>
              <w:top w:val="single" w:sz="12" w:space="0" w:color="2B2B2B"/>
              <w:left w:val="single" w:sz="12" w:space="0" w:color="808080"/>
            </w:tcBorders>
            <w:shd w:fill="auto" w:val="clear"/>
          </w:tcPr>
          <w:p>
            <w:pPr>
              <w:pStyle w:val="TableParagraph"/>
              <w:rPr>
                <w:rFonts w:ascii="Arial" w:hAnsi="Arial"/>
                <w:b/>
                <w:b/>
                <w:sz w:val="18"/>
              </w:rPr>
            </w:pPr>
            <w:r>
              <w:rPr>
                <w:rFonts w:ascii="Arial" w:hAnsi="Arial"/>
                <w:b/>
                <w:sz w:val="18"/>
              </w:rPr>
            </w:r>
          </w:p>
          <w:p>
            <w:pPr>
              <w:pStyle w:val="TableParagraph"/>
              <w:rPr>
                <w:rFonts w:ascii="Arial" w:hAnsi="Arial"/>
                <w:b/>
                <w:b/>
                <w:sz w:val="18"/>
              </w:rPr>
            </w:pPr>
            <w:r>
              <w:rPr>
                <w:rFonts w:ascii="Arial" w:hAnsi="Arial"/>
                <w:b/>
                <w:sz w:val="18"/>
              </w:rPr>
            </w:r>
          </w:p>
          <w:p>
            <w:pPr>
              <w:pStyle w:val="TableParagraph"/>
              <w:rPr>
                <w:rFonts w:ascii="Arial" w:hAnsi="Arial"/>
                <w:b/>
                <w:b/>
                <w:sz w:val="18"/>
              </w:rPr>
            </w:pPr>
            <w:r>
              <w:rPr>
                <w:rFonts w:ascii="Arial" w:hAnsi="Arial"/>
                <w:b/>
                <w:sz w:val="18"/>
              </w:rPr>
            </w:r>
          </w:p>
          <w:p>
            <w:pPr>
              <w:pStyle w:val="TableParagraph"/>
              <w:rPr>
                <w:rFonts w:ascii="Arial" w:hAnsi="Arial"/>
                <w:b/>
                <w:b/>
                <w:sz w:val="18"/>
              </w:rPr>
            </w:pPr>
            <w:r>
              <w:rPr>
                <w:rFonts w:ascii="Arial" w:hAnsi="Arial"/>
                <w:b/>
                <w:sz w:val="18"/>
              </w:rPr>
            </w:r>
          </w:p>
          <w:p>
            <w:pPr>
              <w:pStyle w:val="TableParagraph"/>
              <w:spacing w:before="1" w:after="0"/>
              <w:rPr>
                <w:rFonts w:ascii="Arial" w:hAnsi="Arial"/>
                <w:b/>
                <w:b/>
                <w:sz w:val="20"/>
              </w:rPr>
            </w:pPr>
            <w:r>
              <w:rPr>
                <w:rFonts w:ascii="Arial" w:hAnsi="Arial"/>
                <w:b/>
                <w:sz w:val="20"/>
              </w:rPr>
            </w:r>
          </w:p>
          <w:p>
            <w:pPr>
              <w:pStyle w:val="TableParagraph"/>
              <w:spacing w:lineRule="auto" w:line="235" w:before="1" w:after="0"/>
              <w:ind w:left="70" w:right="14" w:firstLine="11"/>
              <w:rPr>
                <w:b/>
                <w:b/>
                <w:sz w:val="16"/>
              </w:rPr>
            </w:pPr>
            <w:r>
              <w:rPr>
                <w:b/>
                <w:sz w:val="16"/>
              </w:rPr>
              <w:t>TOTAL GERAL</w:t>
            </w:r>
          </w:p>
        </w:tc>
      </w:tr>
      <w:tr>
        <w:trPr>
          <w:trHeight w:val="630" w:hRule="atLeast"/>
        </w:trPr>
        <w:tc>
          <w:tcPr>
            <w:tcW w:w="590" w:type="dxa"/>
            <w:vMerge w:val="restart"/>
            <w:tcBorders>
              <w:top w:val="single" w:sz="12" w:space="0" w:color="2B2B2B"/>
              <w:left w:val="single" w:sz="12" w:space="0" w:color="2B2B2B"/>
              <w:right w:val="single" w:sz="12" w:space="0" w:color="2B2B2B"/>
              <w:insideV w:val="single" w:sz="12" w:space="0" w:color="2B2B2B"/>
            </w:tcBorders>
            <w:shd w:fill="auto" w:val="clear"/>
          </w:tcPr>
          <w:p>
            <w:pPr>
              <w:pStyle w:val="TableParagraph"/>
              <w:rPr>
                <w:rFonts w:ascii="Arial" w:hAnsi="Arial"/>
                <w:b/>
                <w:b/>
                <w:sz w:val="18"/>
              </w:rPr>
            </w:pPr>
            <w:r>
              <w:rPr>
                <w:rFonts w:ascii="Arial" w:hAnsi="Arial"/>
                <w:b/>
                <w:sz w:val="18"/>
              </w:rPr>
            </w:r>
          </w:p>
          <w:p>
            <w:pPr>
              <w:pStyle w:val="TableParagraph"/>
              <w:rPr>
                <w:rFonts w:ascii="Arial" w:hAnsi="Arial"/>
                <w:b/>
                <w:b/>
                <w:sz w:val="18"/>
              </w:rPr>
            </w:pPr>
            <w:r>
              <w:rPr>
                <w:rFonts w:ascii="Arial" w:hAnsi="Arial"/>
                <w:b/>
                <w:sz w:val="18"/>
              </w:rPr>
            </w:r>
          </w:p>
          <w:p>
            <w:pPr>
              <w:pStyle w:val="TableParagraph"/>
              <w:rPr>
                <w:rFonts w:ascii="Arial" w:hAnsi="Arial"/>
                <w:b/>
                <w:b/>
                <w:sz w:val="18"/>
              </w:rPr>
            </w:pPr>
            <w:r>
              <w:rPr>
                <w:rFonts w:ascii="Arial" w:hAnsi="Arial"/>
                <w:b/>
                <w:sz w:val="18"/>
              </w:rPr>
            </w:r>
          </w:p>
          <w:p>
            <w:pPr>
              <w:pStyle w:val="TableParagraph"/>
              <w:spacing w:before="105" w:after="0"/>
              <w:ind w:left="76" w:right="0" w:hanging="0"/>
              <w:rPr>
                <w:b/>
                <w:b/>
                <w:sz w:val="16"/>
              </w:rPr>
            </w:pPr>
            <w:r>
              <w:rPr>
                <w:b/>
                <w:sz w:val="16"/>
              </w:rPr>
              <w:t>ITEM</w:t>
            </w:r>
          </w:p>
        </w:tc>
        <w:tc>
          <w:tcPr>
            <w:tcW w:w="6290" w:type="dxa"/>
            <w:gridSpan w:val="10"/>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before="9" w:after="0"/>
              <w:rPr>
                <w:rFonts w:ascii="Arial" w:hAnsi="Arial"/>
                <w:b/>
                <w:b/>
                <w:sz w:val="18"/>
              </w:rPr>
            </w:pPr>
            <w:r>
              <w:rPr>
                <w:rFonts w:ascii="Arial" w:hAnsi="Arial"/>
                <w:b/>
                <w:sz w:val="18"/>
              </w:rPr>
            </w:r>
          </w:p>
          <w:p>
            <w:pPr>
              <w:pStyle w:val="TableParagraph"/>
              <w:ind w:left="2299" w:right="2284" w:hanging="0"/>
              <w:jc w:val="center"/>
              <w:rPr>
                <w:b/>
                <w:b/>
                <w:sz w:val="16"/>
              </w:rPr>
            </w:pPr>
            <w:r>
              <w:rPr>
                <w:b/>
                <w:sz w:val="16"/>
              </w:rPr>
              <w:t>CAMPUS/MUNICÍPIO</w:t>
            </w:r>
          </w:p>
        </w:tc>
        <w:tc>
          <w:tcPr>
            <w:tcW w:w="1352" w:type="dxa"/>
            <w:gridSpan w:val="2"/>
            <w:vMerge w:val="continue"/>
            <w:tcBorders>
              <w:left w:val="single" w:sz="12" w:space="0" w:color="808080"/>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1752" w:type="dxa"/>
            <w:gridSpan w:val="2"/>
            <w:vMerge w:val="continue"/>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690" w:type="dxa"/>
            <w:vMerge w:val="continue"/>
            <w:tcBorders>
              <w:left w:val="single" w:sz="12" w:space="0" w:color="808080"/>
            </w:tcBorders>
            <w:shd w:fill="auto" w:val="clear"/>
          </w:tcPr>
          <w:p>
            <w:pPr>
              <w:pStyle w:val="Normal"/>
              <w:rPr>
                <w:sz w:val="2"/>
                <w:szCs w:val="2"/>
              </w:rPr>
            </w:pPr>
            <w:r>
              <w:rPr>
                <w:sz w:val="2"/>
                <w:szCs w:val="2"/>
              </w:rPr>
            </w:r>
          </w:p>
        </w:tc>
      </w:tr>
      <w:tr>
        <w:trPr>
          <w:trHeight w:val="1005" w:hRule="atLeast"/>
        </w:trPr>
        <w:tc>
          <w:tcPr>
            <w:tcW w:w="590" w:type="dxa"/>
            <w:vMerge w:val="continue"/>
            <w:tcBorders>
              <w:left w:val="single" w:sz="12" w:space="0" w:color="2B2B2B"/>
              <w:right w:val="single" w:sz="12" w:space="0" w:color="2B2B2B"/>
              <w:insideV w:val="single" w:sz="12" w:space="0" w:color="2B2B2B"/>
            </w:tcBorders>
            <w:shd w:fill="auto" w:val="clear"/>
          </w:tcPr>
          <w:p>
            <w:pPr>
              <w:pStyle w:val="Normal"/>
              <w:rPr>
                <w:sz w:val="2"/>
                <w:szCs w:val="2"/>
              </w:rPr>
            </w:pPr>
            <w:r>
              <w:rPr>
                <w:sz w:val="2"/>
                <w:szCs w:val="2"/>
              </w:rPr>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rFonts w:ascii="Arial" w:hAnsi="Arial"/>
                <w:b/>
                <w:b/>
                <w:sz w:val="26"/>
              </w:rPr>
            </w:pPr>
            <w:r>
              <w:rPr>
                <w:rFonts w:ascii="Arial" w:hAnsi="Arial"/>
                <w:b/>
                <w:sz w:val="26"/>
              </w:rPr>
            </w:r>
          </w:p>
          <w:p>
            <w:pPr>
              <w:pStyle w:val="TableParagraph"/>
              <w:spacing w:lineRule="auto" w:line="235"/>
              <w:ind w:left="76" w:right="0" w:firstLine="1"/>
              <w:rPr>
                <w:b/>
                <w:b/>
                <w:sz w:val="16"/>
              </w:rPr>
            </w:pPr>
            <w:r>
              <w:rPr>
                <w:b/>
                <w:sz w:val="16"/>
              </w:rPr>
              <w:t>Porto Velho</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rFonts w:ascii="Arial" w:hAnsi="Arial"/>
                <w:b/>
                <w:b/>
                <w:sz w:val="26"/>
              </w:rPr>
            </w:pPr>
            <w:r>
              <w:rPr>
                <w:rFonts w:ascii="Arial" w:hAnsi="Arial"/>
                <w:b/>
                <w:sz w:val="26"/>
              </w:rPr>
            </w:r>
          </w:p>
          <w:p>
            <w:pPr>
              <w:pStyle w:val="TableParagraph"/>
              <w:spacing w:lineRule="auto" w:line="235"/>
              <w:ind w:left="142" w:right="38" w:hanging="67"/>
              <w:rPr>
                <w:b/>
                <w:b/>
                <w:sz w:val="16"/>
              </w:rPr>
            </w:pPr>
            <w:r>
              <w:rPr>
                <w:b/>
                <w:sz w:val="16"/>
              </w:rPr>
              <w:t>Guajará Mirim</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rFonts w:ascii="Arial" w:hAnsi="Arial"/>
                <w:b/>
                <w:b/>
                <w:sz w:val="18"/>
              </w:rPr>
            </w:pPr>
            <w:r>
              <w:rPr>
                <w:rFonts w:ascii="Arial" w:hAnsi="Arial"/>
                <w:b/>
                <w:sz w:val="18"/>
              </w:rPr>
            </w:r>
          </w:p>
          <w:p>
            <w:pPr>
              <w:pStyle w:val="TableParagraph"/>
              <w:spacing w:before="5" w:after="0"/>
              <w:rPr>
                <w:rFonts w:ascii="Arial" w:hAnsi="Arial"/>
                <w:b/>
                <w:b/>
                <w:sz w:val="16"/>
              </w:rPr>
            </w:pPr>
            <w:r>
              <w:rPr>
                <w:rFonts w:ascii="Arial" w:hAnsi="Arial"/>
                <w:b/>
                <w:sz w:val="16"/>
              </w:rPr>
            </w:r>
          </w:p>
          <w:p>
            <w:pPr>
              <w:pStyle w:val="TableParagraph"/>
              <w:ind w:left="55" w:right="38" w:hanging="0"/>
              <w:jc w:val="center"/>
              <w:rPr>
                <w:b/>
                <w:b/>
                <w:sz w:val="16"/>
              </w:rPr>
            </w:pPr>
            <w:r>
              <w:rPr>
                <w:b/>
                <w:sz w:val="16"/>
              </w:rPr>
              <w:t>Ariquemes</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rFonts w:ascii="Arial" w:hAnsi="Arial"/>
                <w:b/>
                <w:b/>
                <w:sz w:val="26"/>
              </w:rPr>
            </w:pPr>
            <w:r>
              <w:rPr>
                <w:rFonts w:ascii="Arial" w:hAnsi="Arial"/>
                <w:b/>
                <w:sz w:val="26"/>
              </w:rPr>
            </w:r>
          </w:p>
          <w:p>
            <w:pPr>
              <w:pStyle w:val="TableParagraph"/>
              <w:spacing w:lineRule="auto" w:line="235"/>
              <w:ind w:left="74" w:right="39" w:firstLine="160"/>
              <w:rPr>
                <w:b/>
                <w:b/>
                <w:sz w:val="16"/>
              </w:rPr>
            </w:pPr>
            <w:r>
              <w:rPr>
                <w:b/>
                <w:sz w:val="16"/>
              </w:rPr>
              <w:t>Ji- Paraná</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rFonts w:ascii="Arial" w:hAnsi="Arial"/>
                <w:b/>
                <w:b/>
                <w:sz w:val="26"/>
              </w:rPr>
            </w:pPr>
            <w:r>
              <w:rPr>
                <w:rFonts w:ascii="Arial" w:hAnsi="Arial"/>
                <w:b/>
                <w:sz w:val="26"/>
              </w:rPr>
            </w:r>
          </w:p>
          <w:p>
            <w:pPr>
              <w:pStyle w:val="TableParagraph"/>
              <w:spacing w:lineRule="auto" w:line="235"/>
              <w:ind w:left="197" w:right="38" w:hanging="124"/>
              <w:rPr>
                <w:b/>
                <w:b/>
                <w:sz w:val="16"/>
              </w:rPr>
            </w:pPr>
            <w:r>
              <w:rPr>
                <w:b/>
                <w:sz w:val="16"/>
              </w:rPr>
              <w:t>Presidente Médici</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rFonts w:ascii="Arial" w:hAnsi="Arial"/>
                <w:b/>
                <w:b/>
                <w:sz w:val="18"/>
              </w:rPr>
            </w:pPr>
            <w:r>
              <w:rPr>
                <w:rFonts w:ascii="Arial" w:hAnsi="Arial"/>
                <w:b/>
                <w:sz w:val="18"/>
              </w:rPr>
            </w:r>
          </w:p>
          <w:p>
            <w:pPr>
              <w:pStyle w:val="TableParagraph"/>
              <w:spacing w:before="5" w:after="0"/>
              <w:rPr>
                <w:rFonts w:ascii="Arial" w:hAnsi="Arial"/>
                <w:b/>
                <w:b/>
                <w:sz w:val="16"/>
              </w:rPr>
            </w:pPr>
            <w:r>
              <w:rPr>
                <w:rFonts w:ascii="Arial" w:hAnsi="Arial"/>
                <w:b/>
                <w:sz w:val="16"/>
              </w:rPr>
            </w:r>
          </w:p>
          <w:p>
            <w:pPr>
              <w:pStyle w:val="TableParagraph"/>
              <w:ind w:left="57" w:right="42" w:hanging="0"/>
              <w:jc w:val="center"/>
              <w:rPr>
                <w:b/>
                <w:b/>
                <w:sz w:val="16"/>
              </w:rPr>
            </w:pPr>
            <w:r>
              <w:rPr>
                <w:b/>
                <w:sz w:val="16"/>
              </w:rPr>
              <w:t>Cacoal</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rFonts w:ascii="Arial" w:hAnsi="Arial"/>
                <w:b/>
                <w:b/>
                <w:sz w:val="19"/>
              </w:rPr>
            </w:pPr>
            <w:r>
              <w:rPr>
                <w:rFonts w:ascii="Arial" w:hAnsi="Arial"/>
                <w:b/>
                <w:sz w:val="19"/>
              </w:rPr>
            </w:r>
          </w:p>
          <w:p>
            <w:pPr>
              <w:pStyle w:val="TableParagraph"/>
              <w:spacing w:lineRule="auto" w:line="235"/>
              <w:ind w:left="77" w:right="60" w:hanging="1"/>
              <w:jc w:val="center"/>
              <w:rPr>
                <w:b/>
                <w:b/>
                <w:sz w:val="16"/>
              </w:rPr>
            </w:pPr>
            <w:r>
              <w:rPr>
                <w:b/>
                <w:sz w:val="16"/>
              </w:rPr>
              <w:t>Rolim de Moura</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rFonts w:ascii="Arial" w:hAnsi="Arial"/>
                <w:b/>
                <w:b/>
                <w:sz w:val="18"/>
              </w:rPr>
            </w:pPr>
            <w:r>
              <w:rPr>
                <w:rFonts w:ascii="Arial" w:hAnsi="Arial"/>
                <w:b/>
                <w:sz w:val="18"/>
              </w:rPr>
            </w:r>
          </w:p>
          <w:p>
            <w:pPr>
              <w:pStyle w:val="TableParagraph"/>
              <w:spacing w:before="5" w:after="0"/>
              <w:rPr>
                <w:rFonts w:ascii="Arial" w:hAnsi="Arial"/>
                <w:b/>
                <w:b/>
                <w:sz w:val="16"/>
              </w:rPr>
            </w:pPr>
            <w:r>
              <w:rPr>
                <w:rFonts w:ascii="Arial" w:hAnsi="Arial"/>
                <w:b/>
                <w:sz w:val="16"/>
              </w:rPr>
            </w:r>
          </w:p>
          <w:p>
            <w:pPr>
              <w:pStyle w:val="TableParagraph"/>
              <w:ind w:left="50" w:right="36" w:hanging="0"/>
              <w:jc w:val="center"/>
              <w:rPr>
                <w:b/>
                <w:b/>
                <w:sz w:val="16"/>
              </w:rPr>
            </w:pPr>
            <w:r>
              <w:rPr>
                <w:b/>
                <w:sz w:val="16"/>
              </w:rPr>
              <w:t>Vilhena</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rFonts w:ascii="Arial" w:hAnsi="Arial"/>
                <w:b/>
                <w:b/>
                <w:sz w:val="26"/>
              </w:rPr>
            </w:pPr>
            <w:r>
              <w:rPr>
                <w:rFonts w:ascii="Arial" w:hAnsi="Arial"/>
                <w:b/>
                <w:sz w:val="26"/>
              </w:rPr>
            </w:r>
          </w:p>
          <w:p>
            <w:pPr>
              <w:pStyle w:val="TableParagraph"/>
              <w:spacing w:lineRule="auto" w:line="235"/>
              <w:ind w:left="72" w:right="40" w:firstLine="29"/>
              <w:rPr>
                <w:b/>
                <w:b/>
                <w:sz w:val="16"/>
              </w:rPr>
            </w:pPr>
            <w:r>
              <w:rPr>
                <w:b/>
                <w:sz w:val="16"/>
              </w:rPr>
              <w:t>Total UNIR</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rFonts w:ascii="Arial" w:hAnsi="Arial"/>
                <w:b/>
                <w:b/>
                <w:sz w:val="26"/>
              </w:rPr>
            </w:pPr>
            <w:r>
              <w:rPr>
                <w:rFonts w:ascii="Arial" w:hAnsi="Arial"/>
                <w:b/>
                <w:sz w:val="26"/>
              </w:rPr>
            </w:r>
          </w:p>
          <w:p>
            <w:pPr>
              <w:pStyle w:val="TableParagraph"/>
              <w:spacing w:lineRule="auto" w:line="235"/>
              <w:ind w:left="474" w:right="61" w:hanging="384"/>
              <w:rPr>
                <w:b/>
                <w:b/>
                <w:sz w:val="16"/>
              </w:rPr>
            </w:pPr>
            <w:r>
              <w:rPr>
                <w:b/>
                <w:sz w:val="16"/>
              </w:rPr>
              <w:t>Guarnição Porto Velho</w:t>
            </w:r>
          </w:p>
        </w:tc>
        <w:tc>
          <w:tcPr>
            <w:tcW w:w="1752" w:type="dxa"/>
            <w:gridSpan w:val="2"/>
            <w:tcBorders>
              <w:top w:val="single" w:sz="12" w:space="0" w:color="2B2B2B"/>
              <w:left w:val="single" w:sz="12" w:space="0" w:color="2B2B2B"/>
              <w:right w:val="single" w:sz="12" w:space="0" w:color="808080"/>
              <w:insideV w:val="single" w:sz="12" w:space="0" w:color="808080"/>
            </w:tcBorders>
            <w:shd w:fill="auto" w:val="clear"/>
          </w:tcPr>
          <w:p>
            <w:pPr>
              <w:pStyle w:val="TableParagraph"/>
              <w:rPr>
                <w:rFonts w:ascii="Arial" w:hAnsi="Arial"/>
                <w:b/>
                <w:b/>
                <w:sz w:val="18"/>
              </w:rPr>
            </w:pPr>
            <w:r>
              <w:rPr>
                <w:rFonts w:ascii="Arial" w:hAnsi="Arial"/>
                <w:b/>
                <w:sz w:val="18"/>
              </w:rPr>
            </w:r>
          </w:p>
          <w:p>
            <w:pPr>
              <w:pStyle w:val="TableParagraph"/>
              <w:spacing w:before="5" w:after="0"/>
              <w:rPr>
                <w:rFonts w:ascii="Arial" w:hAnsi="Arial"/>
                <w:b/>
                <w:b/>
                <w:sz w:val="16"/>
              </w:rPr>
            </w:pPr>
            <w:r>
              <w:rPr>
                <w:rFonts w:ascii="Arial" w:hAnsi="Arial"/>
                <w:b/>
                <w:sz w:val="16"/>
              </w:rPr>
            </w:r>
          </w:p>
          <w:p>
            <w:pPr>
              <w:pStyle w:val="TableParagraph"/>
              <w:ind w:left="42" w:right="31" w:hanging="0"/>
              <w:jc w:val="center"/>
              <w:rPr>
                <w:b/>
                <w:b/>
                <w:sz w:val="16"/>
              </w:rPr>
            </w:pPr>
            <w:r>
              <w:rPr>
                <w:b/>
                <w:sz w:val="16"/>
              </w:rPr>
              <w:t>UNIV.FED.RORAIMA</w:t>
            </w:r>
          </w:p>
        </w:tc>
        <w:tc>
          <w:tcPr>
            <w:tcW w:w="691" w:type="dxa"/>
            <w:gridSpan w:val="2"/>
            <w:vMerge w:val="continue"/>
            <w:tcBorders>
              <w:left w:val="single" w:sz="12" w:space="0" w:color="808080"/>
            </w:tcBorders>
            <w:shd w:fill="auto" w:val="clear"/>
          </w:tcPr>
          <w:p>
            <w:pPr>
              <w:pStyle w:val="Normal"/>
              <w:rPr>
                <w:sz w:val="2"/>
                <w:szCs w:val="2"/>
              </w:rPr>
            </w:pPr>
            <w:r>
              <w:rPr>
                <w:sz w:val="2"/>
                <w:szCs w:val="2"/>
              </w:rPr>
            </w:r>
          </w:p>
        </w:tc>
      </w:tr>
      <w:tr>
        <w:trPr>
          <w:trHeight w:val="645"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9" w:right="0" w:hanging="0"/>
              <w:jc w:val="center"/>
              <w:rPr>
                <w:b/>
                <w:b/>
                <w:sz w:val="16"/>
              </w:rPr>
            </w:pPr>
            <w:r>
              <w:rPr>
                <w:b/>
                <w:sz w:val="16"/>
              </w:rPr>
              <w:t>1</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92" w:right="0" w:hanging="0"/>
              <w:rPr>
                <w:sz w:val="16"/>
              </w:rPr>
            </w:pPr>
            <w:r>
              <w:rPr>
                <w:sz w:val="16"/>
              </w:rPr>
              <w:t>11</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324" w:right="0" w:hanging="0"/>
              <w:rPr>
                <w:sz w:val="16"/>
              </w:rPr>
            </w:pPr>
            <w:r>
              <w:rPr>
                <w:sz w:val="16"/>
              </w:rPr>
              <w:t>4</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7" w:right="0" w:hanging="0"/>
              <w:jc w:val="center"/>
              <w:rPr>
                <w:sz w:val="16"/>
              </w:rPr>
            </w:pPr>
            <w:r>
              <w:rPr>
                <w:sz w:val="16"/>
              </w:rPr>
              <w:t>0</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6" w:right="0" w:hanging="0"/>
              <w:jc w:val="center"/>
              <w:rPr>
                <w:sz w:val="16"/>
              </w:rPr>
            </w:pPr>
            <w:r>
              <w:rPr>
                <w:sz w:val="16"/>
              </w:rPr>
              <w:t>2</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6" w:right="0" w:hanging="0"/>
              <w:jc w:val="center"/>
              <w:rPr>
                <w:sz w:val="16"/>
              </w:rPr>
            </w:pPr>
            <w:r>
              <w:rPr>
                <w:sz w:val="16"/>
              </w:rPr>
              <w:t>2</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5" w:right="0" w:hanging="0"/>
              <w:jc w:val="center"/>
              <w:rPr>
                <w:sz w:val="16"/>
              </w:rPr>
            </w:pPr>
            <w:r>
              <w:rPr>
                <w:sz w:val="16"/>
              </w:rPr>
              <w:t>5</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272" w:right="0" w:hanging="0"/>
              <w:rPr>
                <w:sz w:val="16"/>
              </w:rPr>
            </w:pPr>
            <w:r>
              <w:rPr>
                <w:sz w:val="16"/>
              </w:rPr>
              <w:t>5</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4" w:right="0" w:hanging="0"/>
              <w:jc w:val="center"/>
              <w:rPr>
                <w:sz w:val="16"/>
              </w:rPr>
            </w:pPr>
            <w:r>
              <w:rPr>
                <w:sz w:val="16"/>
              </w:rPr>
              <w:t>1</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37" w:right="124" w:hanging="0"/>
              <w:jc w:val="center"/>
              <w:rPr>
                <w:b/>
                <w:b/>
                <w:sz w:val="16"/>
              </w:rPr>
            </w:pPr>
            <w:r>
              <w:rPr>
                <w:b/>
                <w:sz w:val="16"/>
              </w:rPr>
              <w:t>30</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2" w:right="0" w:hanging="0"/>
              <w:jc w:val="center"/>
              <w:rPr>
                <w:sz w:val="16"/>
              </w:rPr>
            </w:pPr>
            <w:r>
              <w:rPr>
                <w:sz w:val="16"/>
              </w:rPr>
              <w:t>4</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0" w:right="0" w:hanging="0"/>
              <w:jc w:val="center"/>
              <w:rPr>
                <w:sz w:val="16"/>
              </w:rPr>
            </w:pPr>
            <w:r>
              <w:rPr>
                <w:sz w:val="16"/>
              </w:rPr>
              <w:t>5</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215" w:right="180" w:hanging="0"/>
              <w:jc w:val="center"/>
              <w:rPr>
                <w:b/>
                <w:b/>
                <w:sz w:val="16"/>
              </w:rPr>
            </w:pPr>
            <w:r>
              <w:rPr>
                <w:b/>
                <w:sz w:val="16"/>
              </w:rPr>
              <w:t>39</w:t>
            </w:r>
          </w:p>
        </w:tc>
      </w:tr>
      <w:tr>
        <w:trPr>
          <w:trHeight w:val="645" w:hRule="atLeast"/>
        </w:trPr>
        <w:tc>
          <w:tcPr>
            <w:tcW w:w="5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9" w:right="0" w:hanging="0"/>
              <w:jc w:val="center"/>
              <w:rPr>
                <w:b/>
                <w:b/>
                <w:sz w:val="16"/>
              </w:rPr>
            </w:pPr>
            <w:r>
              <w:rPr>
                <w:b/>
                <w:sz w:val="16"/>
              </w:rPr>
              <w:t>2</w:t>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229" w:right="0" w:hanging="0"/>
              <w:rPr>
                <w:sz w:val="16"/>
              </w:rPr>
            </w:pPr>
            <w:r>
              <w:rPr>
                <w:sz w:val="16"/>
              </w:rPr>
              <w:t>5</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324" w:right="0" w:hanging="0"/>
              <w:rPr>
                <w:sz w:val="16"/>
              </w:rPr>
            </w:pPr>
            <w:r>
              <w:rPr>
                <w:sz w:val="16"/>
              </w:rPr>
              <w:t>2</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7" w:right="0" w:hanging="0"/>
              <w:jc w:val="center"/>
              <w:rPr>
                <w:sz w:val="16"/>
              </w:rPr>
            </w:pPr>
            <w:r>
              <w:rPr>
                <w:sz w:val="16"/>
              </w:rPr>
              <w:t>2</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6" w:right="0" w:hanging="0"/>
              <w:jc w:val="center"/>
              <w:rPr>
                <w:sz w:val="16"/>
              </w:rPr>
            </w:pPr>
            <w:r>
              <w:rPr>
                <w:sz w:val="16"/>
              </w:rPr>
              <w:t>2</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6" w:right="0" w:hanging="0"/>
              <w:jc w:val="center"/>
              <w:rPr>
                <w:sz w:val="16"/>
              </w:rPr>
            </w:pPr>
            <w:r>
              <w:rPr>
                <w:sz w:val="16"/>
              </w:rPr>
              <w:t>0</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5" w:right="0" w:hanging="0"/>
              <w:jc w:val="center"/>
              <w:rPr>
                <w:sz w:val="16"/>
              </w:rPr>
            </w:pPr>
            <w:r>
              <w:rPr>
                <w:sz w:val="16"/>
              </w:rPr>
              <w:t>0</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272" w:right="0" w:hanging="0"/>
              <w:rPr>
                <w:sz w:val="16"/>
              </w:rPr>
            </w:pPr>
            <w:r>
              <w:rPr>
                <w:sz w:val="16"/>
              </w:rPr>
              <w:t>1</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37" w:right="124" w:hanging="0"/>
              <w:jc w:val="center"/>
              <w:rPr>
                <w:b/>
                <w:b/>
                <w:sz w:val="16"/>
              </w:rPr>
            </w:pPr>
            <w:r>
              <w:rPr>
                <w:b/>
                <w:sz w:val="16"/>
              </w:rPr>
              <w:t>12</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2" w:right="0" w:hanging="0"/>
              <w:jc w:val="center"/>
              <w:rPr>
                <w:sz w:val="16"/>
              </w:rPr>
            </w:pPr>
            <w:r>
              <w:rPr>
                <w:sz w:val="16"/>
              </w:rPr>
              <w:t>0</w:t>
            </w:r>
          </w:p>
        </w:tc>
        <w:tc>
          <w:tcPr>
            <w:tcW w:w="1752"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0" w:right="0" w:hanging="0"/>
              <w:jc w:val="center"/>
              <w:rPr>
                <w:sz w:val="16"/>
              </w:rPr>
            </w:pPr>
            <w:r>
              <w:rPr>
                <w:sz w:val="16"/>
              </w:rPr>
              <w:t>1</w:t>
            </w:r>
          </w:p>
        </w:tc>
        <w:tc>
          <w:tcPr>
            <w:tcW w:w="691" w:type="dxa"/>
            <w:gridSpan w:val="2"/>
            <w:tcBorders>
              <w:top w:val="single" w:sz="12" w:space="0" w:color="2B2B2B"/>
              <w:left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215" w:right="180" w:hanging="0"/>
              <w:jc w:val="center"/>
              <w:rPr>
                <w:b/>
                <w:b/>
                <w:sz w:val="16"/>
              </w:rPr>
            </w:pPr>
            <w:r>
              <w:rPr>
                <w:b/>
                <w:sz w:val="16"/>
              </w:rPr>
              <w:t>13</w:t>
            </w:r>
          </w:p>
        </w:tc>
      </w:tr>
      <w:tr>
        <w:trPr>
          <w:trHeight w:val="645"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9" w:right="0" w:hanging="0"/>
              <w:jc w:val="center"/>
              <w:rPr>
                <w:b/>
                <w:b/>
                <w:sz w:val="16"/>
              </w:rPr>
            </w:pPr>
            <w:r>
              <w:rPr>
                <w:b/>
                <w:sz w:val="16"/>
              </w:rPr>
              <w:t>3</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229" w:right="0" w:hanging="0"/>
              <w:rPr>
                <w:sz w:val="16"/>
              </w:rPr>
            </w:pPr>
            <w:r>
              <w:rPr>
                <w:sz w:val="16"/>
              </w:rPr>
              <w:t>3</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324" w:right="0" w:hanging="0"/>
              <w:rPr>
                <w:sz w:val="16"/>
              </w:rPr>
            </w:pPr>
            <w:r>
              <w:rPr>
                <w:sz w:val="16"/>
              </w:rPr>
              <w:t>0</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7" w:right="0" w:hanging="0"/>
              <w:jc w:val="center"/>
              <w:rPr>
                <w:sz w:val="16"/>
              </w:rPr>
            </w:pPr>
            <w:r>
              <w:rPr>
                <w:sz w:val="16"/>
              </w:rPr>
              <w:t>1</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6" w:right="0" w:hanging="0"/>
              <w:jc w:val="center"/>
              <w:rPr>
                <w:sz w:val="16"/>
              </w:rPr>
            </w:pPr>
            <w:r>
              <w:rPr>
                <w:sz w:val="16"/>
              </w:rPr>
              <w:t>0</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6" w:right="0" w:hanging="0"/>
              <w:jc w:val="center"/>
              <w:rPr>
                <w:sz w:val="16"/>
              </w:rPr>
            </w:pPr>
            <w:r>
              <w:rPr>
                <w:sz w:val="16"/>
              </w:rPr>
              <w:t>0</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5" w:right="0" w:hanging="0"/>
              <w:jc w:val="center"/>
              <w:rPr>
                <w:sz w:val="16"/>
              </w:rPr>
            </w:pPr>
            <w:r>
              <w:rPr>
                <w:sz w:val="16"/>
              </w:rPr>
              <w:t>0</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272" w:right="0" w:hanging="0"/>
              <w:rPr>
                <w:sz w:val="16"/>
              </w:rPr>
            </w:pPr>
            <w:r>
              <w:rPr>
                <w:sz w:val="16"/>
              </w:rPr>
              <w:t>0</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4" w:right="0" w:hanging="0"/>
              <w:jc w:val="center"/>
              <w:rPr>
                <w:sz w:val="16"/>
              </w:rPr>
            </w:pPr>
            <w:r>
              <w:rPr>
                <w:sz w:val="16"/>
              </w:rPr>
              <w:t>2</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3" w:right="0" w:hanging="0"/>
              <w:jc w:val="center"/>
              <w:rPr>
                <w:b/>
                <w:b/>
                <w:sz w:val="16"/>
              </w:rPr>
            </w:pPr>
            <w:r>
              <w:rPr>
                <w:b/>
                <w:sz w:val="16"/>
              </w:rPr>
              <w:t>6</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2" w:right="0" w:hanging="0"/>
              <w:jc w:val="center"/>
              <w:rPr>
                <w:sz w:val="16"/>
              </w:rPr>
            </w:pPr>
            <w:r>
              <w:rPr>
                <w:sz w:val="16"/>
              </w:rPr>
              <w:t>1</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0" w:right="0" w:hanging="0"/>
              <w:jc w:val="center"/>
              <w:rPr>
                <w:sz w:val="16"/>
              </w:rPr>
            </w:pPr>
            <w:r>
              <w:rPr>
                <w:sz w:val="16"/>
              </w:rPr>
              <w:t>3</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215" w:right="180" w:hanging="0"/>
              <w:jc w:val="center"/>
              <w:rPr>
                <w:b/>
                <w:b/>
                <w:sz w:val="16"/>
              </w:rPr>
            </w:pPr>
            <w:r>
              <w:rPr>
                <w:b/>
                <w:sz w:val="16"/>
              </w:rPr>
              <w:t>10</w:t>
            </w:r>
          </w:p>
        </w:tc>
      </w:tr>
      <w:tr>
        <w:trPr>
          <w:trHeight w:val="645" w:hRule="atLeast"/>
        </w:trPr>
        <w:tc>
          <w:tcPr>
            <w:tcW w:w="5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9" w:right="0" w:hanging="0"/>
              <w:jc w:val="center"/>
              <w:rPr>
                <w:b/>
                <w:b/>
                <w:sz w:val="16"/>
              </w:rPr>
            </w:pPr>
            <w:r>
              <w:rPr>
                <w:b/>
                <w:sz w:val="16"/>
              </w:rPr>
              <w:t>4</w:t>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229" w:right="0" w:hanging="0"/>
              <w:rPr>
                <w:sz w:val="16"/>
              </w:rPr>
            </w:pPr>
            <w:r>
              <w:rPr>
                <w:sz w:val="16"/>
              </w:rPr>
              <w:t>3</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324" w:right="0" w:hanging="0"/>
              <w:rPr>
                <w:sz w:val="16"/>
              </w:rPr>
            </w:pPr>
            <w:r>
              <w:rPr>
                <w:sz w:val="16"/>
              </w:rPr>
              <w:t>2</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7" w:right="0" w:hanging="0"/>
              <w:jc w:val="center"/>
              <w:rPr>
                <w:sz w:val="16"/>
              </w:rPr>
            </w:pPr>
            <w:r>
              <w:rPr>
                <w:sz w:val="16"/>
              </w:rPr>
              <w:t>0</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6" w:right="0" w:hanging="0"/>
              <w:jc w:val="center"/>
              <w:rPr>
                <w:sz w:val="16"/>
              </w:rPr>
            </w:pPr>
            <w:r>
              <w:rPr>
                <w:sz w:val="16"/>
              </w:rPr>
              <w:t>2</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6" w:right="0" w:hanging="0"/>
              <w:jc w:val="center"/>
              <w:rPr>
                <w:sz w:val="16"/>
              </w:rPr>
            </w:pPr>
            <w:r>
              <w:rPr>
                <w:sz w:val="16"/>
              </w:rPr>
              <w:t>4</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5" w:right="0" w:hanging="0"/>
              <w:jc w:val="center"/>
              <w:rPr>
                <w:sz w:val="16"/>
              </w:rPr>
            </w:pPr>
            <w:r>
              <w:rPr>
                <w:sz w:val="16"/>
              </w:rPr>
              <w:t>0</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272" w:right="0" w:hanging="0"/>
              <w:rPr>
                <w:sz w:val="16"/>
              </w:rPr>
            </w:pPr>
            <w:r>
              <w:rPr>
                <w:sz w:val="16"/>
              </w:rPr>
              <w:t>1</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37" w:right="124" w:hanging="0"/>
              <w:jc w:val="center"/>
              <w:rPr>
                <w:b/>
                <w:b/>
                <w:sz w:val="16"/>
              </w:rPr>
            </w:pPr>
            <w:r>
              <w:rPr>
                <w:b/>
                <w:sz w:val="16"/>
              </w:rPr>
              <w:t>12</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2" w:right="0" w:hanging="0"/>
              <w:jc w:val="center"/>
              <w:rPr>
                <w:sz w:val="16"/>
              </w:rPr>
            </w:pPr>
            <w:r>
              <w:rPr>
                <w:sz w:val="16"/>
              </w:rPr>
              <w:t>0</w:t>
            </w:r>
          </w:p>
        </w:tc>
        <w:tc>
          <w:tcPr>
            <w:tcW w:w="1752"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0" w:right="0" w:hanging="0"/>
              <w:jc w:val="center"/>
              <w:rPr>
                <w:sz w:val="16"/>
              </w:rPr>
            </w:pPr>
            <w:r>
              <w:rPr>
                <w:sz w:val="16"/>
              </w:rPr>
              <w:t>0</w:t>
            </w:r>
          </w:p>
        </w:tc>
        <w:tc>
          <w:tcPr>
            <w:tcW w:w="691" w:type="dxa"/>
            <w:gridSpan w:val="2"/>
            <w:tcBorders>
              <w:top w:val="single" w:sz="12" w:space="0" w:color="2B2B2B"/>
              <w:left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215" w:right="180" w:hanging="0"/>
              <w:jc w:val="center"/>
              <w:rPr>
                <w:b/>
                <w:b/>
                <w:sz w:val="16"/>
              </w:rPr>
            </w:pPr>
            <w:r>
              <w:rPr>
                <w:b/>
                <w:sz w:val="16"/>
              </w:rPr>
              <w:t>12</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9" w:right="0" w:hanging="0"/>
              <w:jc w:val="center"/>
              <w:rPr>
                <w:b/>
                <w:b/>
                <w:sz w:val="16"/>
              </w:rPr>
            </w:pPr>
            <w:r>
              <w:rPr>
                <w:b/>
                <w:sz w:val="16"/>
              </w:rPr>
              <w:t>5</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89" w:right="0" w:hanging="0"/>
              <w:rPr>
                <w:sz w:val="16"/>
              </w:rPr>
            </w:pPr>
            <w:r>
              <w:rPr>
                <w:sz w:val="16"/>
              </w:rPr>
              <w:t>29</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324" w:right="0" w:hanging="0"/>
              <w:rPr>
                <w:sz w:val="16"/>
              </w:rPr>
            </w:pPr>
            <w:r>
              <w:rPr>
                <w:sz w:val="16"/>
              </w:rPr>
              <w:t>2</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7" w:right="0" w:hanging="0"/>
              <w:jc w:val="center"/>
              <w:rPr>
                <w:sz w:val="16"/>
              </w:rPr>
            </w:pPr>
            <w:r>
              <w:rPr>
                <w:sz w:val="16"/>
              </w:rPr>
              <w:t>1</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6" w:right="0" w:hanging="0"/>
              <w:jc w:val="center"/>
              <w:rPr>
                <w:sz w:val="16"/>
              </w:rPr>
            </w:pPr>
            <w:r>
              <w:rPr>
                <w:sz w:val="16"/>
              </w:rPr>
              <w:t>2</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6" w:right="0" w:hanging="0"/>
              <w:jc w:val="center"/>
              <w:rPr>
                <w:sz w:val="16"/>
              </w:rPr>
            </w:pPr>
            <w:r>
              <w:rPr>
                <w:sz w:val="16"/>
              </w:rPr>
              <w:t>4</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5" w:right="0" w:hanging="0"/>
              <w:jc w:val="center"/>
              <w:rPr>
                <w:sz w:val="16"/>
              </w:rPr>
            </w:pPr>
            <w:r>
              <w:rPr>
                <w:sz w:val="16"/>
              </w:rPr>
              <w:t>2</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272" w:right="0" w:hanging="0"/>
              <w:rPr>
                <w:sz w:val="16"/>
              </w:rPr>
            </w:pPr>
            <w:r>
              <w:rPr>
                <w:sz w:val="16"/>
              </w:rPr>
              <w:t>4</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4" w:right="0" w:hanging="0"/>
              <w:jc w:val="center"/>
              <w:rPr>
                <w:sz w:val="16"/>
              </w:rPr>
            </w:pPr>
            <w:r>
              <w:rPr>
                <w:sz w:val="16"/>
              </w:rPr>
              <w:t>1</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37" w:right="124" w:hanging="0"/>
              <w:jc w:val="center"/>
              <w:rPr>
                <w:b/>
                <w:b/>
                <w:sz w:val="16"/>
              </w:rPr>
            </w:pPr>
            <w:r>
              <w:rPr>
                <w:b/>
                <w:sz w:val="16"/>
              </w:rPr>
              <w:t>45</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2" w:right="0" w:hanging="0"/>
              <w:jc w:val="center"/>
              <w:rPr>
                <w:sz w:val="16"/>
              </w:rPr>
            </w:pPr>
            <w:r>
              <w:rPr>
                <w:sz w:val="16"/>
              </w:rPr>
              <w:t>1</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41" w:right="31" w:hanging="0"/>
              <w:jc w:val="center"/>
              <w:rPr>
                <w:sz w:val="16"/>
              </w:rPr>
            </w:pPr>
            <w:r>
              <w:rPr>
                <w:sz w:val="16"/>
              </w:rPr>
              <w:t>10</w:t>
            </w:r>
          </w:p>
        </w:tc>
        <w:tc>
          <w:tcPr>
            <w:tcW w:w="691" w:type="dxa"/>
            <w:gridSpan w:val="2"/>
            <w:tcBorders>
              <w:left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215" w:right="180" w:hanging="0"/>
              <w:jc w:val="center"/>
              <w:rPr>
                <w:b/>
                <w:b/>
                <w:sz w:val="16"/>
              </w:rPr>
            </w:pPr>
            <w:r>
              <w:rPr>
                <w:b/>
                <w:sz w:val="16"/>
              </w:rPr>
              <w:t>56</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9" w:right="0" w:hanging="0"/>
              <w:jc w:val="center"/>
              <w:rPr>
                <w:b/>
                <w:b/>
                <w:sz w:val="16"/>
              </w:rPr>
            </w:pPr>
            <w:r>
              <w:rPr>
                <w:b/>
                <w:sz w:val="16"/>
              </w:rPr>
              <w:t>6</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229" w:right="0" w:hanging="0"/>
              <w:rPr>
                <w:sz w:val="16"/>
              </w:rPr>
            </w:pPr>
            <w:r>
              <w:rPr>
                <w:sz w:val="16"/>
              </w:rPr>
              <w:t>1</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6" w:right="0" w:hanging="0"/>
              <w:jc w:val="center"/>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6" w:right="0" w:hanging="0"/>
              <w:jc w:val="center"/>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3" w:right="0" w:hanging="0"/>
              <w:jc w:val="center"/>
              <w:rPr>
                <w:b/>
                <w:b/>
                <w:sz w:val="16"/>
              </w:rPr>
            </w:pPr>
            <w:r>
              <w:rPr>
                <w:b/>
                <w:sz w:val="16"/>
              </w:rPr>
              <w:t>1</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35" w:right="0" w:hanging="0"/>
              <w:jc w:val="center"/>
              <w:rPr>
                <w:b/>
                <w:b/>
                <w:sz w:val="16"/>
              </w:rPr>
            </w:pPr>
            <w:r>
              <w:rPr>
                <w:b/>
                <w:sz w:val="16"/>
              </w:rPr>
              <w:t>1</w:t>
            </w:r>
          </w:p>
        </w:tc>
      </w:tr>
      <w:tr>
        <w:trPr>
          <w:trHeight w:val="645"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9" w:right="0" w:hanging="0"/>
              <w:jc w:val="center"/>
              <w:rPr>
                <w:b/>
                <w:b/>
                <w:sz w:val="16"/>
              </w:rPr>
            </w:pPr>
            <w:r>
              <w:rPr>
                <w:b/>
                <w:sz w:val="16"/>
              </w:rPr>
              <w:t>7</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89" w:right="0" w:hanging="0"/>
              <w:rPr>
                <w:sz w:val="16"/>
              </w:rPr>
            </w:pPr>
            <w:r>
              <w:rPr>
                <w:sz w:val="16"/>
              </w:rPr>
              <w:t>60</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284" w:right="0" w:hanging="0"/>
              <w:rPr>
                <w:sz w:val="16"/>
              </w:rPr>
            </w:pPr>
            <w:r>
              <w:rPr>
                <w:sz w:val="16"/>
              </w:rPr>
              <w:t>10</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7" w:right="0" w:hanging="0"/>
              <w:jc w:val="center"/>
              <w:rPr>
                <w:sz w:val="16"/>
              </w:rPr>
            </w:pPr>
            <w:r>
              <w:rPr>
                <w:sz w:val="16"/>
              </w:rPr>
              <w:t>2</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6" w:right="0" w:hanging="0"/>
              <w:jc w:val="center"/>
              <w:rPr>
                <w:sz w:val="16"/>
              </w:rPr>
            </w:pPr>
            <w:r>
              <w:rPr>
                <w:sz w:val="16"/>
              </w:rPr>
              <w:t>1</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6" w:right="0" w:hanging="0"/>
              <w:jc w:val="center"/>
              <w:rPr>
                <w:sz w:val="16"/>
              </w:rPr>
            </w:pPr>
            <w:r>
              <w:rPr>
                <w:sz w:val="16"/>
              </w:rPr>
              <w:t>2</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5" w:right="0" w:hanging="0"/>
              <w:jc w:val="center"/>
              <w:rPr>
                <w:sz w:val="16"/>
              </w:rPr>
            </w:pPr>
            <w:r>
              <w:rPr>
                <w:sz w:val="16"/>
              </w:rPr>
              <w:t>7</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272" w:right="0" w:hanging="0"/>
              <w:rPr>
                <w:sz w:val="16"/>
              </w:rPr>
            </w:pPr>
            <w:r>
              <w:rPr>
                <w:sz w:val="16"/>
              </w:rPr>
              <w:t>8</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4" w:right="0" w:hanging="0"/>
              <w:jc w:val="center"/>
              <w:rPr>
                <w:sz w:val="16"/>
              </w:rPr>
            </w:pPr>
            <w:r>
              <w:rPr>
                <w:sz w:val="16"/>
              </w:rPr>
              <w:t>5</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37" w:right="124" w:hanging="0"/>
              <w:jc w:val="center"/>
              <w:rPr>
                <w:b/>
                <w:b/>
                <w:sz w:val="16"/>
              </w:rPr>
            </w:pPr>
            <w:r>
              <w:rPr>
                <w:b/>
                <w:sz w:val="16"/>
              </w:rPr>
              <w:t>95</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2" w:right="0" w:hanging="0"/>
              <w:jc w:val="center"/>
              <w:rPr>
                <w:sz w:val="16"/>
              </w:rPr>
            </w:pPr>
            <w:r>
              <w:rPr>
                <w:sz w:val="16"/>
              </w:rPr>
              <w:t>5</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0" w:right="0" w:hanging="0"/>
              <w:jc w:val="center"/>
              <w:rPr>
                <w:sz w:val="16"/>
              </w:rPr>
            </w:pPr>
            <w:r>
              <w:rPr>
                <w:sz w:val="16"/>
              </w:rPr>
              <w:t>9</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215" w:right="180" w:hanging="0"/>
              <w:jc w:val="center"/>
              <w:rPr>
                <w:b/>
                <w:b/>
                <w:sz w:val="16"/>
              </w:rPr>
            </w:pPr>
            <w:r>
              <w:rPr>
                <w:b/>
                <w:sz w:val="16"/>
              </w:rPr>
              <w:t>109</w:t>
            </w:r>
          </w:p>
        </w:tc>
      </w:tr>
      <w:tr>
        <w:trPr>
          <w:trHeight w:val="645" w:hRule="atLeast"/>
        </w:trPr>
        <w:tc>
          <w:tcPr>
            <w:tcW w:w="5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9" w:right="0" w:hanging="0"/>
              <w:jc w:val="center"/>
              <w:rPr>
                <w:b/>
                <w:b/>
                <w:sz w:val="16"/>
              </w:rPr>
            </w:pPr>
            <w:r>
              <w:rPr>
                <w:b/>
                <w:sz w:val="16"/>
              </w:rPr>
              <w:t>8</w:t>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229" w:right="0" w:hanging="0"/>
              <w:rPr>
                <w:sz w:val="16"/>
              </w:rPr>
            </w:pPr>
            <w:r>
              <w:rPr>
                <w:sz w:val="16"/>
              </w:rPr>
              <w:t>1</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324" w:right="0" w:hanging="0"/>
              <w:rPr>
                <w:sz w:val="16"/>
              </w:rPr>
            </w:pPr>
            <w:r>
              <w:rPr>
                <w:sz w:val="16"/>
              </w:rPr>
              <w:t>0</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7" w:right="0" w:hanging="0"/>
              <w:jc w:val="center"/>
              <w:rPr>
                <w:sz w:val="16"/>
              </w:rPr>
            </w:pPr>
            <w:r>
              <w:rPr>
                <w:sz w:val="16"/>
              </w:rPr>
              <w:t>3</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6" w:right="0" w:hanging="0"/>
              <w:jc w:val="center"/>
              <w:rPr>
                <w:sz w:val="16"/>
              </w:rPr>
            </w:pPr>
            <w:r>
              <w:rPr>
                <w:sz w:val="16"/>
              </w:rPr>
              <w:t>5</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6" w:right="0" w:hanging="0"/>
              <w:jc w:val="center"/>
              <w:rPr>
                <w:sz w:val="16"/>
              </w:rPr>
            </w:pPr>
            <w:r>
              <w:rPr>
                <w:sz w:val="16"/>
              </w:rPr>
              <w:t>2</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5" w:right="0" w:hanging="0"/>
              <w:jc w:val="center"/>
              <w:rPr>
                <w:sz w:val="16"/>
              </w:rPr>
            </w:pPr>
            <w:r>
              <w:rPr>
                <w:sz w:val="16"/>
              </w:rPr>
              <w:t>0</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272" w:right="0" w:hanging="0"/>
              <w:rPr>
                <w:sz w:val="16"/>
              </w:rPr>
            </w:pPr>
            <w:r>
              <w:rPr>
                <w:sz w:val="16"/>
              </w:rPr>
              <w:t>6</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37" w:right="124" w:hanging="0"/>
              <w:jc w:val="center"/>
              <w:rPr>
                <w:b/>
                <w:b/>
                <w:sz w:val="16"/>
              </w:rPr>
            </w:pPr>
            <w:r>
              <w:rPr>
                <w:b/>
                <w:sz w:val="16"/>
              </w:rPr>
              <w:t>17</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2" w:right="0" w:hanging="0"/>
              <w:jc w:val="center"/>
              <w:rPr>
                <w:sz w:val="16"/>
              </w:rPr>
            </w:pPr>
            <w:r>
              <w:rPr>
                <w:sz w:val="16"/>
              </w:rPr>
              <w:t>1</w:t>
            </w:r>
          </w:p>
        </w:tc>
        <w:tc>
          <w:tcPr>
            <w:tcW w:w="1752"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10" w:right="0" w:hanging="0"/>
              <w:jc w:val="center"/>
              <w:rPr>
                <w:sz w:val="16"/>
              </w:rPr>
            </w:pPr>
            <w:r>
              <w:rPr>
                <w:sz w:val="16"/>
              </w:rPr>
              <w:t>3</w:t>
            </w:r>
          </w:p>
        </w:tc>
        <w:tc>
          <w:tcPr>
            <w:tcW w:w="691" w:type="dxa"/>
            <w:gridSpan w:val="2"/>
            <w:tcBorders>
              <w:top w:val="single" w:sz="12" w:space="0" w:color="2B2B2B"/>
              <w:left w:val="single" w:sz="12" w:space="0" w:color="2B2B2B"/>
            </w:tcBorders>
            <w:shd w:fill="auto" w:val="clear"/>
          </w:tcPr>
          <w:p>
            <w:pPr>
              <w:pStyle w:val="TableParagraph"/>
              <w:spacing w:before="9" w:after="0"/>
              <w:rPr>
                <w:rFonts w:ascii="Arial" w:hAnsi="Arial"/>
                <w:b/>
                <w:b/>
                <w:sz w:val="18"/>
              </w:rPr>
            </w:pPr>
            <w:r>
              <w:rPr>
                <w:rFonts w:ascii="Arial" w:hAnsi="Arial"/>
                <w:b/>
                <w:sz w:val="18"/>
              </w:rPr>
            </w:r>
          </w:p>
          <w:p>
            <w:pPr>
              <w:pStyle w:val="TableParagraph"/>
              <w:ind w:left="215" w:right="180" w:hanging="0"/>
              <w:jc w:val="center"/>
              <w:rPr>
                <w:b/>
                <w:b/>
                <w:sz w:val="16"/>
              </w:rPr>
            </w:pPr>
            <w:r>
              <w:rPr>
                <w:b/>
                <w:sz w:val="16"/>
              </w:rPr>
              <w:t>21</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9" w:right="0" w:hanging="0"/>
              <w:jc w:val="center"/>
              <w:rPr>
                <w:b/>
                <w:b/>
                <w:sz w:val="16"/>
              </w:rPr>
            </w:pPr>
            <w:r>
              <w:rPr>
                <w:b/>
                <w:sz w:val="16"/>
              </w:rPr>
              <w:t>9</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229" w:right="0" w:hanging="0"/>
              <w:rPr>
                <w:sz w:val="16"/>
              </w:rPr>
            </w:pPr>
            <w:r>
              <w:rPr>
                <w:sz w:val="16"/>
              </w:rPr>
              <w:t>5</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7" w:right="0" w:hanging="0"/>
              <w:jc w:val="center"/>
              <w:rPr>
                <w:sz w:val="16"/>
              </w:rPr>
            </w:pPr>
            <w:r>
              <w:rPr>
                <w:sz w:val="16"/>
              </w:rPr>
              <w:t>2</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6" w:right="0" w:hanging="0"/>
              <w:jc w:val="center"/>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6" w:right="0" w:hanging="0"/>
              <w:jc w:val="center"/>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4" w:right="0" w:hanging="0"/>
              <w:jc w:val="center"/>
              <w:rPr>
                <w:sz w:val="16"/>
              </w:rPr>
            </w:pPr>
            <w:r>
              <w:rPr>
                <w:sz w:val="16"/>
              </w:rPr>
              <w:t>8</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37" w:right="124" w:hanging="0"/>
              <w:jc w:val="center"/>
              <w:rPr>
                <w:b/>
                <w:b/>
                <w:sz w:val="16"/>
              </w:rPr>
            </w:pPr>
            <w:r>
              <w:rPr>
                <w:b/>
                <w:sz w:val="16"/>
              </w:rPr>
              <w:t>15</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215" w:right="180" w:hanging="0"/>
              <w:jc w:val="center"/>
              <w:rPr>
                <w:b/>
                <w:b/>
                <w:sz w:val="16"/>
              </w:rPr>
            </w:pPr>
            <w:r>
              <w:rPr>
                <w:b/>
                <w:sz w:val="16"/>
              </w:rPr>
              <w:t>15</w:t>
            </w:r>
          </w:p>
        </w:tc>
      </w:tr>
      <w:tr>
        <w:trPr>
          <w:trHeight w:val="648" w:hRule="atLeast"/>
        </w:trPr>
        <w:tc>
          <w:tcPr>
            <w:tcW w:w="590"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50" w:right="131" w:hanging="0"/>
              <w:jc w:val="center"/>
              <w:rPr>
                <w:b/>
                <w:b/>
                <w:sz w:val="16"/>
              </w:rPr>
            </w:pPr>
            <w:r>
              <w:rPr>
                <w:b/>
                <w:sz w:val="16"/>
              </w:rPr>
              <w:t>10</w:t>
            </w:r>
          </w:p>
        </w:tc>
        <w:tc>
          <w:tcPr>
            <w:tcW w:w="55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229" w:right="0" w:hanging="0"/>
              <w:rPr>
                <w:sz w:val="16"/>
              </w:rPr>
            </w:pPr>
            <w:r>
              <w:rPr>
                <w:sz w:val="16"/>
              </w:rPr>
              <w:t>0</w:t>
            </w:r>
          </w:p>
        </w:tc>
        <w:tc>
          <w:tcPr>
            <w:tcW w:w="74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324" w:right="0" w:hanging="0"/>
              <w:rPr>
                <w:sz w:val="16"/>
              </w:rPr>
            </w:pPr>
            <w:r>
              <w:rPr>
                <w:sz w:val="16"/>
              </w:rPr>
              <w:t>0</w:t>
            </w:r>
          </w:p>
        </w:tc>
        <w:tc>
          <w:tcPr>
            <w:tcW w:w="910"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7" w:right="0" w:hanging="0"/>
              <w:jc w:val="center"/>
              <w:rPr>
                <w:sz w:val="16"/>
              </w:rPr>
            </w:pPr>
            <w:r>
              <w:rPr>
                <w:sz w:val="16"/>
              </w:rPr>
              <w:t>0</w:t>
            </w:r>
          </w:p>
        </w:tc>
        <w:tc>
          <w:tcPr>
            <w:tcW w:w="66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6" w:right="0" w:hanging="0"/>
              <w:jc w:val="center"/>
              <w:rPr>
                <w:sz w:val="16"/>
              </w:rPr>
            </w:pPr>
            <w:r>
              <w:rPr>
                <w:sz w:val="16"/>
              </w:rPr>
              <w:t>0</w:t>
            </w:r>
          </w:p>
        </w:tc>
        <w:tc>
          <w:tcPr>
            <w:tcW w:w="88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6" w:right="0" w:hanging="0"/>
              <w:jc w:val="center"/>
              <w:rPr>
                <w:sz w:val="16"/>
              </w:rPr>
            </w:pPr>
            <w:r>
              <w:rPr>
                <w:sz w:val="16"/>
              </w:rPr>
              <w:t>1</w:t>
            </w:r>
          </w:p>
        </w:tc>
        <w:tc>
          <w:tcPr>
            <w:tcW w:w="64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5" w:right="0" w:hanging="0"/>
              <w:jc w:val="center"/>
              <w:rPr>
                <w:sz w:val="16"/>
              </w:rPr>
            </w:pPr>
            <w:r>
              <w:rPr>
                <w:sz w:val="16"/>
              </w:rPr>
              <w:t>0</w:t>
            </w:r>
          </w:p>
        </w:tc>
        <w:tc>
          <w:tcPr>
            <w:tcW w:w="642"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272" w:right="0" w:hanging="0"/>
              <w:rPr>
                <w:sz w:val="16"/>
              </w:rPr>
            </w:pPr>
            <w:r>
              <w:rPr>
                <w:sz w:val="16"/>
              </w:rPr>
              <w:t>0</w:t>
            </w:r>
          </w:p>
        </w:tc>
        <w:tc>
          <w:tcPr>
            <w:tcW w:w="690"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4" w:right="0" w:hanging="0"/>
              <w:jc w:val="center"/>
              <w:rPr>
                <w:sz w:val="16"/>
              </w:rPr>
            </w:pPr>
            <w:r>
              <w:rPr>
                <w:sz w:val="16"/>
              </w:rPr>
              <w:t>0</w:t>
            </w:r>
          </w:p>
        </w:tc>
        <w:tc>
          <w:tcPr>
            <w:tcW w:w="57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3" w:right="0" w:hanging="0"/>
              <w:jc w:val="center"/>
              <w:rPr>
                <w:b/>
                <w:b/>
                <w:sz w:val="16"/>
              </w:rPr>
            </w:pPr>
            <w:r>
              <w:rPr>
                <w:b/>
                <w:sz w:val="16"/>
              </w:rPr>
              <w:t>1</w:t>
            </w:r>
          </w:p>
        </w:tc>
        <w:tc>
          <w:tcPr>
            <w:tcW w:w="1353" w:type="dxa"/>
            <w:gridSpan w:val="2"/>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2" w:right="0" w:hanging="0"/>
              <w:jc w:val="center"/>
              <w:rPr>
                <w:sz w:val="16"/>
              </w:rPr>
            </w:pPr>
            <w:r>
              <w:rPr>
                <w:sz w:val="16"/>
              </w:rPr>
              <w:t>0</w:t>
            </w:r>
          </w:p>
        </w:tc>
        <w:tc>
          <w:tcPr>
            <w:tcW w:w="1752" w:type="dxa"/>
            <w:gridSpan w:val="2"/>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rFonts w:ascii="Arial" w:hAnsi="Arial"/>
                <w:b/>
                <w:b/>
                <w:sz w:val="20"/>
              </w:rPr>
            </w:pPr>
            <w:r>
              <w:rPr>
                <w:rFonts w:ascii="Arial" w:hAnsi="Arial"/>
                <w:b/>
                <w:sz w:val="20"/>
              </w:rPr>
            </w:r>
          </w:p>
          <w:p>
            <w:pPr>
              <w:pStyle w:val="TableParagraph"/>
              <w:ind w:left="10" w:right="0" w:hanging="0"/>
              <w:jc w:val="center"/>
              <w:rPr>
                <w:sz w:val="16"/>
              </w:rPr>
            </w:pPr>
            <w:r>
              <w:rPr>
                <w:sz w:val="16"/>
              </w:rPr>
              <w:t>0</w:t>
            </w:r>
          </w:p>
        </w:tc>
        <w:tc>
          <w:tcPr>
            <w:tcW w:w="691" w:type="dxa"/>
            <w:gridSpan w:val="2"/>
            <w:tcBorders>
              <w:left w:val="single" w:sz="12" w:space="0" w:color="2B2B2B"/>
              <w:bottom w:val="single" w:sz="6" w:space="0" w:color="808080"/>
              <w:insideH w:val="single" w:sz="6" w:space="0" w:color="808080"/>
            </w:tcBorders>
            <w:shd w:fill="auto" w:val="clear"/>
          </w:tcPr>
          <w:p>
            <w:pPr>
              <w:pStyle w:val="TableParagraph"/>
              <w:spacing w:before="1" w:after="0"/>
              <w:rPr>
                <w:rFonts w:ascii="Arial" w:hAnsi="Arial"/>
                <w:b/>
                <w:b/>
                <w:sz w:val="20"/>
              </w:rPr>
            </w:pPr>
            <w:r>
              <w:rPr>
                <w:rFonts w:ascii="Arial" w:hAnsi="Arial"/>
                <w:b/>
                <w:sz w:val="20"/>
              </w:rPr>
            </w:r>
          </w:p>
          <w:p>
            <w:pPr>
              <w:pStyle w:val="TableParagraph"/>
              <w:ind w:left="35" w:right="0" w:hanging="0"/>
              <w:jc w:val="center"/>
              <w:rPr>
                <w:b/>
                <w:b/>
                <w:sz w:val="16"/>
              </w:rPr>
            </w:pPr>
            <w:r>
              <w:rPr>
                <w:b/>
                <w:sz w:val="16"/>
              </w:rPr>
              <w:t>1</w:t>
            </w:r>
          </w:p>
        </w:tc>
      </w:tr>
      <w:tr>
        <w:trPr>
          <w:trHeight w:val="157" w:hRule="atLeast"/>
        </w:trPr>
        <w:tc>
          <w:tcPr>
            <w:tcW w:w="10674" w:type="dxa"/>
            <w:gridSpan w:val="16"/>
            <w:tcBorders>
              <w:top w:val="single" w:sz="6" w:space="0" w:color="808080"/>
              <w:left w:val="single" w:sz="6" w:space="0" w:color="808080"/>
            </w:tcBorders>
            <w:shd w:fill="auto" w:val="clear"/>
          </w:tcPr>
          <w:p>
            <w:pPr>
              <w:pStyle w:val="TableParagraph"/>
              <w:rPr>
                <w:sz w:val="10"/>
              </w:rPr>
            </w:pPr>
            <w:r>
              <w:rPr>
                <w:sz w:val="10"/>
              </w:rPr>
            </w:r>
          </w:p>
        </w:tc>
      </w:tr>
    </w:tbl>
    <w:p>
      <w:pPr>
        <w:sectPr>
          <w:headerReference w:type="default" r:id="rId37"/>
          <w:footerReference w:type="default" r:id="rId38"/>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rPr>
          <w:sz w:val="8"/>
        </w:rPr>
      </w:pPr>
      <w:r>
        <w:rPr>
          <w:sz w:val="8"/>
        </w:rPr>
      </w:r>
    </w:p>
    <w:tbl>
      <w:tblPr>
        <w:tblW w:w="10675" w:type="dxa"/>
        <w:jc w:val="left"/>
        <w:tblInd w:w="115" w:type="dxa"/>
        <w:tblBorders>
          <w:top w:val="single" w:sz="6" w:space="0" w:color="2B2B2B"/>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8" w:type="dxa"/>
          <w:bottom w:w="0" w:type="dxa"/>
          <w:right w:w="0" w:type="dxa"/>
        </w:tblCellMar>
        <w:tblLook w:val="01e0"/>
      </w:tblPr>
      <w:tblGrid>
        <w:gridCol w:w="590"/>
        <w:gridCol w:w="551"/>
        <w:gridCol w:w="741"/>
        <w:gridCol w:w="910"/>
        <w:gridCol w:w="661"/>
        <w:gridCol w:w="881"/>
        <w:gridCol w:w="641"/>
        <w:gridCol w:w="642"/>
        <w:gridCol w:w="690"/>
        <w:gridCol w:w="571"/>
        <w:gridCol w:w="2"/>
        <w:gridCol w:w="1351"/>
        <w:gridCol w:w="1"/>
        <w:gridCol w:w="1751"/>
        <w:gridCol w:w="1"/>
        <w:gridCol w:w="690"/>
      </w:tblGrid>
      <w:tr>
        <w:trPr>
          <w:trHeight w:val="813" w:hRule="atLeast"/>
        </w:trPr>
        <w:tc>
          <w:tcPr>
            <w:tcW w:w="6880" w:type="dxa"/>
            <w:gridSpan w:val="11"/>
            <w:tcBorders>
              <w:top w:val="single" w:sz="6"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2" w:after="0"/>
              <w:rPr>
                <w:sz w:val="19"/>
              </w:rPr>
            </w:pPr>
            <w:r>
              <w:rPr>
                <w:sz w:val="19"/>
              </w:rPr>
            </w:r>
          </w:p>
          <w:p>
            <w:pPr>
              <w:pStyle w:val="TableParagraph"/>
              <w:spacing w:lineRule="auto" w:line="235" w:before="1" w:after="0"/>
              <w:ind w:left="2452" w:right="0" w:hanging="1778"/>
              <w:rPr>
                <w:b/>
                <w:b/>
                <w:sz w:val="16"/>
              </w:rPr>
            </w:pPr>
            <w:r>
              <w:rPr>
                <w:b/>
                <w:sz w:val="16"/>
              </w:rPr>
              <w:t>DISTRIBUIÇÃO DE QUANTITATIVOS POR LOCAL DE ENTREGA – UASG GERENCIADORA (154055)</w:t>
            </w:r>
          </w:p>
        </w:tc>
        <w:tc>
          <w:tcPr>
            <w:tcW w:w="1352" w:type="dxa"/>
            <w:gridSpan w:val="2"/>
            <w:vMerge w:val="restart"/>
            <w:tcBorders>
              <w:top w:val="single" w:sz="6" w:space="0" w:color="2B2B2B"/>
              <w:left w:val="single" w:sz="12" w:space="0" w:color="808080"/>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 w:after="0"/>
              <w:rPr>
                <w:sz w:val="22"/>
              </w:rPr>
            </w:pPr>
            <w:r>
              <w:rPr>
                <w:sz w:val="22"/>
              </w:rPr>
            </w:r>
          </w:p>
          <w:p>
            <w:pPr>
              <w:pStyle w:val="TableParagraph"/>
              <w:spacing w:lineRule="auto" w:line="235"/>
              <w:ind w:left="72" w:right="58" w:hanging="1"/>
              <w:jc w:val="center"/>
              <w:rPr>
                <w:b/>
                <w:b/>
                <w:sz w:val="16"/>
              </w:rPr>
            </w:pPr>
            <w:r>
              <w:rPr>
                <w:b/>
                <w:sz w:val="16"/>
              </w:rPr>
              <w:t>UASG</w:t>
            </w:r>
            <w:r>
              <w:rPr>
                <w:b/>
                <w:spacing w:val="-3"/>
                <w:sz w:val="16"/>
              </w:rPr>
              <w:t>PARTICIPANTE</w:t>
            </w:r>
            <w:r>
              <w:rPr>
                <w:b/>
                <w:sz w:val="16"/>
              </w:rPr>
              <w:t>(160351)</w:t>
            </w:r>
          </w:p>
        </w:tc>
        <w:tc>
          <w:tcPr>
            <w:tcW w:w="1752" w:type="dxa"/>
            <w:gridSpan w:val="2"/>
            <w:vMerge w:val="restart"/>
            <w:tcBorders>
              <w:top w:val="single" w:sz="6"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8" w:after="0"/>
              <w:rPr>
                <w:sz w:val="22"/>
              </w:rPr>
            </w:pPr>
            <w:r>
              <w:rPr>
                <w:sz w:val="22"/>
              </w:rPr>
            </w:r>
          </w:p>
          <w:p>
            <w:pPr>
              <w:pStyle w:val="TableParagraph"/>
              <w:spacing w:lineRule="auto" w:line="444"/>
              <w:ind w:left="572" w:right="543" w:firstLine="71"/>
              <w:rPr>
                <w:b/>
                <w:b/>
                <w:sz w:val="16"/>
              </w:rPr>
            </w:pPr>
            <w:r>
              <w:rPr>
                <w:b/>
                <w:sz w:val="16"/>
              </w:rPr>
              <w:t>UASG (154080)</w:t>
            </w:r>
          </w:p>
        </w:tc>
        <w:tc>
          <w:tcPr>
            <w:tcW w:w="690" w:type="dxa"/>
            <w:vMerge w:val="restart"/>
            <w:tcBorders>
              <w:top w:val="single" w:sz="4" w:space="0" w:color="2B2B2B"/>
              <w:left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4" w:after="0"/>
              <w:rPr>
                <w:sz w:val="20"/>
              </w:rPr>
            </w:pPr>
            <w:r>
              <w:rPr>
                <w:sz w:val="20"/>
              </w:rPr>
            </w:r>
          </w:p>
          <w:p>
            <w:pPr>
              <w:pStyle w:val="TableParagraph"/>
              <w:spacing w:lineRule="auto" w:line="235"/>
              <w:ind w:left="70" w:right="14" w:firstLine="11"/>
              <w:rPr>
                <w:b/>
                <w:b/>
                <w:sz w:val="16"/>
              </w:rPr>
            </w:pPr>
            <w:r>
              <w:rPr>
                <w:b/>
                <w:sz w:val="16"/>
              </w:rPr>
              <w:t>TOTAL GERAL</w:t>
            </w:r>
          </w:p>
        </w:tc>
      </w:tr>
      <w:tr>
        <w:trPr>
          <w:trHeight w:val="630" w:hRule="atLeast"/>
        </w:trPr>
        <w:tc>
          <w:tcPr>
            <w:tcW w:w="590" w:type="dxa"/>
            <w:vMerge w:val="restart"/>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05" w:after="0"/>
              <w:ind w:left="76" w:right="0" w:hanging="0"/>
              <w:rPr>
                <w:b/>
                <w:b/>
                <w:sz w:val="16"/>
              </w:rPr>
            </w:pPr>
            <w:r>
              <w:rPr>
                <w:b/>
                <w:sz w:val="16"/>
              </w:rPr>
              <w:t>ITEM</w:t>
            </w:r>
          </w:p>
        </w:tc>
        <w:tc>
          <w:tcPr>
            <w:tcW w:w="6290" w:type="dxa"/>
            <w:gridSpan w:val="10"/>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before="9" w:after="0"/>
              <w:rPr>
                <w:sz w:val="18"/>
              </w:rPr>
            </w:pPr>
            <w:r>
              <w:rPr>
                <w:sz w:val="18"/>
              </w:rPr>
            </w:r>
          </w:p>
          <w:p>
            <w:pPr>
              <w:pStyle w:val="TableParagraph"/>
              <w:ind w:left="2299" w:right="2284" w:hanging="0"/>
              <w:jc w:val="center"/>
              <w:rPr>
                <w:b/>
                <w:b/>
                <w:sz w:val="16"/>
              </w:rPr>
            </w:pPr>
            <w:r>
              <w:rPr>
                <w:b/>
                <w:sz w:val="16"/>
              </w:rPr>
              <w:t>CAMPUS/MUNICÍPIO</w:t>
            </w:r>
          </w:p>
        </w:tc>
        <w:tc>
          <w:tcPr>
            <w:tcW w:w="1352" w:type="dxa"/>
            <w:gridSpan w:val="2"/>
            <w:vMerge w:val="continue"/>
            <w:tcBorders>
              <w:left w:val="single" w:sz="12" w:space="0" w:color="808080"/>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1752" w:type="dxa"/>
            <w:gridSpan w:val="2"/>
            <w:vMerge w:val="continue"/>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690" w:type="dxa"/>
            <w:vMerge w:val="continue"/>
            <w:tcBorders>
              <w:left w:val="single" w:sz="12" w:space="0" w:color="808080"/>
            </w:tcBorders>
            <w:shd w:fill="auto" w:val="clear"/>
          </w:tcPr>
          <w:p>
            <w:pPr>
              <w:pStyle w:val="Normal"/>
              <w:rPr>
                <w:sz w:val="2"/>
                <w:szCs w:val="2"/>
              </w:rPr>
            </w:pPr>
            <w:r>
              <w:rPr>
                <w:sz w:val="2"/>
                <w:szCs w:val="2"/>
              </w:rPr>
            </w:r>
          </w:p>
        </w:tc>
      </w:tr>
      <w:tr>
        <w:trPr>
          <w:trHeight w:val="1010" w:hRule="atLeast"/>
        </w:trPr>
        <w:tc>
          <w:tcPr>
            <w:tcW w:w="590" w:type="dxa"/>
            <w:vMerge w:val="continue"/>
            <w:tcBorders>
              <w:left w:val="single" w:sz="12" w:space="0" w:color="2B2B2B"/>
              <w:right w:val="single" w:sz="12" w:space="0" w:color="2B2B2B"/>
              <w:insideV w:val="single" w:sz="12" w:space="0" w:color="2B2B2B"/>
            </w:tcBorders>
            <w:shd w:fill="auto" w:val="clear"/>
          </w:tcPr>
          <w:p>
            <w:pPr>
              <w:pStyle w:val="Normal"/>
              <w:rPr>
                <w:sz w:val="2"/>
                <w:szCs w:val="2"/>
              </w:rPr>
            </w:pPr>
            <w:r>
              <w:rPr>
                <w:sz w:val="2"/>
                <w:szCs w:val="2"/>
              </w:rPr>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76" w:right="0" w:firstLine="1"/>
              <w:rPr>
                <w:b/>
                <w:b/>
                <w:sz w:val="16"/>
              </w:rPr>
            </w:pPr>
            <w:r>
              <w:rPr>
                <w:b/>
                <w:sz w:val="16"/>
              </w:rPr>
              <w:t>Porto Velho</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142" w:right="38" w:hanging="67"/>
              <w:rPr>
                <w:b/>
                <w:b/>
                <w:sz w:val="16"/>
              </w:rPr>
            </w:pPr>
            <w:r>
              <w:rPr>
                <w:b/>
                <w:sz w:val="16"/>
              </w:rPr>
              <w:t>Guajará Mirim</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8"/>
              </w:rPr>
            </w:pPr>
            <w:r>
              <w:rPr>
                <w:sz w:val="18"/>
              </w:rPr>
            </w:r>
          </w:p>
          <w:p>
            <w:pPr>
              <w:pStyle w:val="TableParagraph"/>
              <w:spacing w:before="5" w:after="0"/>
              <w:rPr>
                <w:sz w:val="16"/>
              </w:rPr>
            </w:pPr>
            <w:r>
              <w:rPr>
                <w:sz w:val="16"/>
              </w:rPr>
            </w:r>
          </w:p>
          <w:p>
            <w:pPr>
              <w:pStyle w:val="TableParagraph"/>
              <w:ind w:left="55" w:right="38" w:hanging="0"/>
              <w:jc w:val="center"/>
              <w:rPr>
                <w:b/>
                <w:b/>
                <w:sz w:val="16"/>
              </w:rPr>
            </w:pPr>
            <w:r>
              <w:rPr>
                <w:b/>
                <w:sz w:val="16"/>
              </w:rPr>
              <w:t>Ariquemes</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74" w:right="39" w:firstLine="160"/>
              <w:rPr>
                <w:b/>
                <w:b/>
                <w:sz w:val="16"/>
              </w:rPr>
            </w:pPr>
            <w:r>
              <w:rPr>
                <w:b/>
                <w:sz w:val="16"/>
              </w:rPr>
              <w:t>Ji- Paraná</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197" w:right="38" w:hanging="124"/>
              <w:rPr>
                <w:b/>
                <w:b/>
                <w:sz w:val="16"/>
              </w:rPr>
            </w:pPr>
            <w:r>
              <w:rPr>
                <w:b/>
                <w:sz w:val="16"/>
              </w:rPr>
              <w:t>Presidente Médici</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8"/>
              </w:rPr>
            </w:pPr>
            <w:r>
              <w:rPr>
                <w:sz w:val="18"/>
              </w:rPr>
            </w:r>
          </w:p>
          <w:p>
            <w:pPr>
              <w:pStyle w:val="TableParagraph"/>
              <w:spacing w:before="5" w:after="0"/>
              <w:rPr>
                <w:sz w:val="16"/>
              </w:rPr>
            </w:pPr>
            <w:r>
              <w:rPr>
                <w:sz w:val="16"/>
              </w:rPr>
            </w:r>
          </w:p>
          <w:p>
            <w:pPr>
              <w:pStyle w:val="TableParagraph"/>
              <w:ind w:left="57" w:right="42" w:hanging="0"/>
              <w:jc w:val="center"/>
              <w:rPr>
                <w:b/>
                <w:b/>
                <w:sz w:val="16"/>
              </w:rPr>
            </w:pPr>
            <w:r>
              <w:rPr>
                <w:b/>
                <w:sz w:val="16"/>
              </w:rPr>
              <w:t>Cacoal</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9"/>
              </w:rPr>
            </w:pPr>
            <w:r>
              <w:rPr>
                <w:sz w:val="19"/>
              </w:rPr>
            </w:r>
          </w:p>
          <w:p>
            <w:pPr>
              <w:pStyle w:val="TableParagraph"/>
              <w:spacing w:lineRule="auto" w:line="235"/>
              <w:ind w:left="77" w:right="60" w:hanging="1"/>
              <w:jc w:val="center"/>
              <w:rPr>
                <w:b/>
                <w:b/>
                <w:sz w:val="16"/>
              </w:rPr>
            </w:pPr>
            <w:r>
              <w:rPr>
                <w:b/>
                <w:sz w:val="16"/>
              </w:rPr>
              <w:t>Rolim de Moura</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8"/>
              </w:rPr>
            </w:pPr>
            <w:r>
              <w:rPr>
                <w:sz w:val="18"/>
              </w:rPr>
            </w:r>
          </w:p>
          <w:p>
            <w:pPr>
              <w:pStyle w:val="TableParagraph"/>
              <w:spacing w:before="5" w:after="0"/>
              <w:rPr>
                <w:sz w:val="16"/>
              </w:rPr>
            </w:pPr>
            <w:r>
              <w:rPr>
                <w:sz w:val="16"/>
              </w:rPr>
            </w:r>
          </w:p>
          <w:p>
            <w:pPr>
              <w:pStyle w:val="TableParagraph"/>
              <w:ind w:left="50" w:right="36" w:hanging="0"/>
              <w:jc w:val="center"/>
              <w:rPr>
                <w:b/>
                <w:b/>
                <w:sz w:val="16"/>
              </w:rPr>
            </w:pPr>
            <w:r>
              <w:rPr>
                <w:b/>
                <w:sz w:val="16"/>
              </w:rPr>
              <w:t>Vilhena</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72" w:right="40" w:firstLine="29"/>
              <w:rPr>
                <w:b/>
                <w:b/>
                <w:sz w:val="16"/>
              </w:rPr>
            </w:pPr>
            <w:r>
              <w:rPr>
                <w:b/>
                <w:sz w:val="16"/>
              </w:rPr>
              <w:t>Total UNIR</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474" w:right="61" w:hanging="384"/>
              <w:rPr>
                <w:b/>
                <w:b/>
                <w:sz w:val="16"/>
              </w:rPr>
            </w:pPr>
            <w:r>
              <w:rPr>
                <w:b/>
                <w:sz w:val="16"/>
              </w:rPr>
              <w:t>Guarnição Porto Velho</w:t>
            </w:r>
          </w:p>
        </w:tc>
        <w:tc>
          <w:tcPr>
            <w:tcW w:w="1752" w:type="dxa"/>
            <w:gridSpan w:val="2"/>
            <w:tcBorders>
              <w:top w:val="single" w:sz="12" w:space="0" w:color="2B2B2B"/>
              <w:left w:val="single" w:sz="12" w:space="0" w:color="2B2B2B"/>
              <w:right w:val="single" w:sz="12" w:space="0" w:color="808080"/>
              <w:insideV w:val="single" w:sz="12" w:space="0" w:color="808080"/>
            </w:tcBorders>
            <w:shd w:fill="auto" w:val="clear"/>
          </w:tcPr>
          <w:p>
            <w:pPr>
              <w:pStyle w:val="TableParagraph"/>
              <w:rPr>
                <w:sz w:val="18"/>
              </w:rPr>
            </w:pPr>
            <w:r>
              <w:rPr>
                <w:sz w:val="18"/>
              </w:rPr>
            </w:r>
          </w:p>
          <w:p>
            <w:pPr>
              <w:pStyle w:val="TableParagraph"/>
              <w:spacing w:before="5" w:after="0"/>
              <w:rPr>
                <w:sz w:val="16"/>
              </w:rPr>
            </w:pPr>
            <w:r>
              <w:rPr>
                <w:sz w:val="16"/>
              </w:rPr>
            </w:r>
          </w:p>
          <w:p>
            <w:pPr>
              <w:pStyle w:val="TableParagraph"/>
              <w:ind w:left="42" w:right="31" w:hanging="0"/>
              <w:jc w:val="center"/>
              <w:rPr>
                <w:b/>
                <w:b/>
                <w:sz w:val="16"/>
              </w:rPr>
            </w:pPr>
            <w:r>
              <w:rPr>
                <w:b/>
                <w:sz w:val="16"/>
              </w:rPr>
              <w:t>UNIV.FED.RORAIMA</w:t>
            </w:r>
          </w:p>
        </w:tc>
        <w:tc>
          <w:tcPr>
            <w:tcW w:w="691" w:type="dxa"/>
            <w:gridSpan w:val="2"/>
            <w:vMerge w:val="continue"/>
            <w:tcBorders>
              <w:left w:val="single" w:sz="12" w:space="0" w:color="808080"/>
            </w:tcBorders>
            <w:shd w:fill="auto" w:val="clear"/>
          </w:tcPr>
          <w:p>
            <w:pPr>
              <w:pStyle w:val="Normal"/>
              <w:rPr>
                <w:sz w:val="2"/>
                <w:szCs w:val="2"/>
              </w:rPr>
            </w:pPr>
            <w:r>
              <w:rPr>
                <w:sz w:val="2"/>
                <w:szCs w:val="2"/>
              </w:rPr>
            </w:r>
          </w:p>
        </w:tc>
      </w:tr>
      <w:tr>
        <w:trPr>
          <w:trHeight w:val="665"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50" w:right="131" w:hanging="0"/>
              <w:jc w:val="center"/>
              <w:rPr>
                <w:b/>
                <w:b/>
                <w:sz w:val="16"/>
              </w:rPr>
            </w:pPr>
            <w:r>
              <w:rPr>
                <w:b/>
                <w:sz w:val="16"/>
              </w:rPr>
              <w:t>11</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229" w:right="0" w:hanging="0"/>
              <w:rPr>
                <w:sz w:val="16"/>
              </w:rPr>
            </w:pPr>
            <w:r>
              <w:rPr>
                <w:sz w:val="16"/>
              </w:rPr>
              <w:t>1</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7" w:right="0" w:hanging="0"/>
              <w:jc w:val="center"/>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3" w:right="0" w:hanging="0"/>
              <w:jc w:val="center"/>
              <w:rPr>
                <w:b/>
                <w:b/>
                <w:sz w:val="16"/>
              </w:rPr>
            </w:pPr>
            <w:r>
              <w:rPr>
                <w:b/>
                <w:sz w:val="16"/>
              </w:rPr>
              <w:t>1</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6" w:after="0"/>
              <w:rPr>
                <w:sz w:val="20"/>
              </w:rPr>
            </w:pPr>
            <w:r>
              <w:rPr>
                <w:sz w:val="20"/>
              </w:rPr>
            </w:r>
          </w:p>
          <w:p>
            <w:pPr>
              <w:pStyle w:val="TableParagraph"/>
              <w:ind w:left="35" w:right="0" w:hanging="0"/>
              <w:jc w:val="center"/>
              <w:rPr>
                <w:b/>
                <w:b/>
                <w:sz w:val="16"/>
              </w:rPr>
            </w:pPr>
            <w:r>
              <w:rPr>
                <w:b/>
                <w:sz w:val="16"/>
              </w:rPr>
              <w:t>1</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12</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28</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2</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2</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2</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34</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3</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5</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42</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13</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13</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3</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4</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1</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21</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3</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41" w:right="31" w:hanging="0"/>
              <w:jc w:val="center"/>
              <w:rPr>
                <w:sz w:val="16"/>
              </w:rPr>
            </w:pPr>
            <w:r>
              <w:rPr>
                <w:sz w:val="16"/>
              </w:rPr>
              <w:t>10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34</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14</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92" w:right="0" w:hanging="0"/>
              <w:rPr>
                <w:sz w:val="16"/>
              </w:rPr>
            </w:pPr>
            <w:r>
              <w:rPr>
                <w:sz w:val="16"/>
              </w:rPr>
              <w:t>11</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2</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6</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19</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5</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24</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15</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34</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3</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37</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4</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41" w:right="31" w:hanging="0"/>
              <w:jc w:val="center"/>
              <w:rPr>
                <w:sz w:val="16"/>
              </w:rPr>
            </w:pPr>
            <w:r>
              <w:rPr>
                <w:sz w:val="16"/>
              </w:rPr>
              <w:t>20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61</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16</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14</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2</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1</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43" w:right="0" w:hanging="0"/>
              <w:rPr>
                <w:sz w:val="16"/>
              </w:rPr>
            </w:pPr>
            <w:r>
              <w:rPr>
                <w:sz w:val="16"/>
              </w:rPr>
              <w:t>10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27</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2</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5</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34</w:t>
            </w:r>
          </w:p>
        </w:tc>
      </w:tr>
      <w:tr>
        <w:trPr>
          <w:trHeight w:val="645"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17</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4</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53" w:right="0" w:hanging="0"/>
              <w:rPr>
                <w:sz w:val="16"/>
              </w:rPr>
            </w:pPr>
            <w:r>
              <w:rPr>
                <w:sz w:val="16"/>
              </w:rPr>
              <w:t>10</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14</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5</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6</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25</w:t>
            </w:r>
          </w:p>
        </w:tc>
      </w:tr>
      <w:tr>
        <w:trPr>
          <w:trHeight w:val="645" w:hRule="atLeast"/>
        </w:trPr>
        <w:tc>
          <w:tcPr>
            <w:tcW w:w="5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0" w:right="131" w:hanging="0"/>
              <w:jc w:val="center"/>
              <w:rPr>
                <w:b/>
                <w:b/>
                <w:sz w:val="16"/>
              </w:rPr>
            </w:pPr>
            <w:r>
              <w:rPr>
                <w:b/>
                <w:sz w:val="16"/>
              </w:rPr>
              <w:t>18</w:t>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89" w:right="0" w:hanging="0"/>
              <w:rPr>
                <w:sz w:val="16"/>
              </w:rPr>
            </w:pPr>
            <w:r>
              <w:rPr>
                <w:sz w:val="16"/>
              </w:rPr>
              <w:t>20</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83" w:right="0" w:hanging="0"/>
              <w:rPr>
                <w:sz w:val="16"/>
              </w:rPr>
            </w:pPr>
            <w:r>
              <w:rPr>
                <w:sz w:val="16"/>
              </w:rPr>
              <w:t>0</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93" w:right="0" w:hanging="0"/>
              <w:rPr>
                <w:sz w:val="16"/>
              </w:rPr>
            </w:pPr>
            <w:r>
              <w:rPr>
                <w:sz w:val="16"/>
              </w:rPr>
              <w:t>1</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 w:right="0" w:hanging="0"/>
              <w:jc w:val="center"/>
              <w:rPr>
                <w:sz w:val="16"/>
              </w:rPr>
            </w:pPr>
            <w:r>
              <w:rPr>
                <w:sz w:val="16"/>
              </w:rPr>
              <w:t>2</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72" w:right="0" w:hanging="0"/>
              <w:rPr>
                <w:sz w:val="16"/>
              </w:rPr>
            </w:pPr>
            <w:r>
              <w:rPr>
                <w:sz w:val="16"/>
              </w:rPr>
              <w:t>0</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37" w:right="124" w:hanging="0"/>
              <w:jc w:val="center"/>
              <w:rPr>
                <w:b/>
                <w:b/>
                <w:sz w:val="16"/>
              </w:rPr>
            </w:pPr>
            <w:r>
              <w:rPr>
                <w:b/>
                <w:sz w:val="16"/>
              </w:rPr>
              <w:t>23</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2" w:right="0" w:hanging="0"/>
              <w:jc w:val="center"/>
              <w:rPr>
                <w:sz w:val="16"/>
              </w:rPr>
            </w:pPr>
            <w:r>
              <w:rPr>
                <w:sz w:val="16"/>
              </w:rPr>
              <w:t>3</w:t>
            </w:r>
          </w:p>
        </w:tc>
        <w:tc>
          <w:tcPr>
            <w:tcW w:w="1752"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41" w:right="31" w:hanging="0"/>
              <w:jc w:val="center"/>
              <w:rPr>
                <w:sz w:val="16"/>
              </w:rPr>
            </w:pPr>
            <w:r>
              <w:rPr>
                <w:sz w:val="16"/>
              </w:rPr>
              <w:t>25</w:t>
            </w:r>
          </w:p>
        </w:tc>
        <w:tc>
          <w:tcPr>
            <w:tcW w:w="691" w:type="dxa"/>
            <w:gridSpan w:val="2"/>
            <w:tcBorders>
              <w:top w:val="single" w:sz="12" w:space="0" w:color="2B2B2B"/>
              <w:left w:val="single" w:sz="12" w:space="0" w:color="2B2B2B"/>
            </w:tcBorders>
            <w:shd w:fill="auto" w:val="clear"/>
          </w:tcPr>
          <w:p>
            <w:pPr>
              <w:pStyle w:val="TableParagraph"/>
              <w:spacing w:before="9" w:after="0"/>
              <w:rPr>
                <w:sz w:val="18"/>
              </w:rPr>
            </w:pPr>
            <w:r>
              <w:rPr>
                <w:sz w:val="18"/>
              </w:rPr>
            </w:r>
          </w:p>
          <w:p>
            <w:pPr>
              <w:pStyle w:val="TableParagraph"/>
              <w:ind w:left="215" w:right="180" w:hanging="0"/>
              <w:jc w:val="center"/>
              <w:rPr>
                <w:b/>
                <w:b/>
                <w:sz w:val="16"/>
              </w:rPr>
            </w:pPr>
            <w:r>
              <w:rPr>
                <w:b/>
                <w:sz w:val="16"/>
              </w:rPr>
              <w:t>51</w:t>
            </w:r>
          </w:p>
        </w:tc>
      </w:tr>
      <w:tr>
        <w:trPr>
          <w:trHeight w:val="645"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19</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3</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1</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 w:right="0" w:hanging="0"/>
              <w:jc w:val="center"/>
              <w:rPr>
                <w:b/>
                <w:b/>
                <w:sz w:val="16"/>
              </w:rPr>
            </w:pPr>
            <w:r>
              <w:rPr>
                <w:b/>
                <w:sz w:val="16"/>
              </w:rPr>
              <w:t>4</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2</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1" w:after="0"/>
              <w:rPr>
                <w:sz w:val="20"/>
              </w:rPr>
            </w:pPr>
            <w:r>
              <w:rPr>
                <w:sz w:val="20"/>
              </w:rPr>
            </w:r>
          </w:p>
          <w:p>
            <w:pPr>
              <w:pStyle w:val="TableParagraph"/>
              <w:ind w:left="35" w:right="0" w:hanging="0"/>
              <w:jc w:val="center"/>
              <w:rPr>
                <w:b/>
                <w:b/>
                <w:sz w:val="16"/>
              </w:rPr>
            </w:pPr>
            <w:r>
              <w:rPr>
                <w:b/>
                <w:sz w:val="16"/>
              </w:rPr>
              <w:t>6</w:t>
            </w:r>
          </w:p>
        </w:tc>
      </w:tr>
      <w:tr>
        <w:trPr>
          <w:trHeight w:val="645" w:hRule="atLeast"/>
        </w:trPr>
        <w:tc>
          <w:tcPr>
            <w:tcW w:w="5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0" w:right="131" w:hanging="0"/>
              <w:jc w:val="center"/>
              <w:rPr>
                <w:b/>
                <w:b/>
                <w:sz w:val="16"/>
              </w:rPr>
            </w:pPr>
            <w:r>
              <w:rPr>
                <w:b/>
                <w:sz w:val="16"/>
              </w:rPr>
              <w:t>20</w:t>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29" w:right="0" w:hanging="0"/>
              <w:rPr>
                <w:sz w:val="16"/>
              </w:rPr>
            </w:pPr>
            <w:r>
              <w:rPr>
                <w:sz w:val="16"/>
              </w:rPr>
              <w:t>4</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83" w:right="0" w:hanging="0"/>
              <w:rPr>
                <w:sz w:val="16"/>
              </w:rPr>
            </w:pPr>
            <w:r>
              <w:rPr>
                <w:sz w:val="16"/>
              </w:rPr>
              <w:t>1</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93" w:right="0" w:hanging="0"/>
              <w:rPr>
                <w:sz w:val="16"/>
              </w:rPr>
            </w:pPr>
            <w:r>
              <w:rPr>
                <w:sz w:val="16"/>
              </w:rPr>
              <w:t>1</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 w:right="0" w:hanging="0"/>
              <w:jc w:val="center"/>
              <w:rPr>
                <w:sz w:val="16"/>
              </w:rPr>
            </w:pPr>
            <w:r>
              <w:rPr>
                <w:sz w:val="16"/>
              </w:rPr>
              <w:t>0</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72" w:right="0" w:hanging="0"/>
              <w:rPr>
                <w:sz w:val="16"/>
              </w:rPr>
            </w:pPr>
            <w:r>
              <w:rPr>
                <w:sz w:val="16"/>
              </w:rPr>
              <w:t>0</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3" w:right="0" w:hanging="0"/>
              <w:jc w:val="center"/>
              <w:rPr>
                <w:b/>
                <w:b/>
                <w:sz w:val="16"/>
              </w:rPr>
            </w:pPr>
            <w:r>
              <w:rPr>
                <w:b/>
                <w:sz w:val="16"/>
              </w:rPr>
              <w:t>6</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2" w:right="0" w:hanging="0"/>
              <w:jc w:val="center"/>
              <w:rPr>
                <w:sz w:val="16"/>
              </w:rPr>
            </w:pPr>
            <w:r>
              <w:rPr>
                <w:sz w:val="16"/>
              </w:rPr>
              <w:t>2</w:t>
            </w:r>
          </w:p>
        </w:tc>
        <w:tc>
          <w:tcPr>
            <w:tcW w:w="1752"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0" w:right="0" w:hanging="0"/>
              <w:jc w:val="center"/>
              <w:rPr>
                <w:sz w:val="16"/>
              </w:rPr>
            </w:pPr>
            <w:r>
              <w:rPr>
                <w:sz w:val="16"/>
              </w:rPr>
              <w:t>0</w:t>
            </w:r>
          </w:p>
        </w:tc>
        <w:tc>
          <w:tcPr>
            <w:tcW w:w="691" w:type="dxa"/>
            <w:gridSpan w:val="2"/>
            <w:tcBorders>
              <w:top w:val="single" w:sz="12" w:space="0" w:color="2B2B2B"/>
              <w:left w:val="single" w:sz="12" w:space="0" w:color="2B2B2B"/>
            </w:tcBorders>
            <w:shd w:fill="auto" w:val="clear"/>
          </w:tcPr>
          <w:p>
            <w:pPr>
              <w:pStyle w:val="TableParagraph"/>
              <w:spacing w:before="9" w:after="0"/>
              <w:rPr>
                <w:sz w:val="18"/>
              </w:rPr>
            </w:pPr>
            <w:r>
              <w:rPr>
                <w:sz w:val="18"/>
              </w:rPr>
            </w:r>
          </w:p>
          <w:p>
            <w:pPr>
              <w:pStyle w:val="TableParagraph"/>
              <w:ind w:left="35" w:right="0" w:hanging="0"/>
              <w:jc w:val="center"/>
              <w:rPr>
                <w:b/>
                <w:b/>
                <w:sz w:val="16"/>
              </w:rPr>
            </w:pPr>
            <w:r>
              <w:rPr>
                <w:b/>
                <w:sz w:val="16"/>
              </w:rPr>
              <w:t>6</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21</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13</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1</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14</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14</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22</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10</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10</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10</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23</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42</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4</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4</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1</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6</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3</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60</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60</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24</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30</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4</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4</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1</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2</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3</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44</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44</w:t>
            </w:r>
          </w:p>
        </w:tc>
      </w:tr>
      <w:tr>
        <w:trPr>
          <w:trHeight w:val="645"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25</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10</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3</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2</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5</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2</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22</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4</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41" w:right="31" w:hanging="0"/>
              <w:jc w:val="center"/>
              <w:rPr>
                <w:sz w:val="16"/>
              </w:rPr>
            </w:pPr>
            <w:r>
              <w:rPr>
                <w:sz w:val="16"/>
              </w:rPr>
              <w:t>10</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36</w:t>
            </w:r>
          </w:p>
        </w:tc>
      </w:tr>
      <w:tr>
        <w:trPr>
          <w:trHeight w:val="645" w:hRule="atLeast"/>
        </w:trPr>
        <w:tc>
          <w:tcPr>
            <w:tcW w:w="5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0" w:right="131" w:hanging="0"/>
              <w:jc w:val="center"/>
              <w:rPr>
                <w:b/>
                <w:b/>
                <w:sz w:val="16"/>
              </w:rPr>
            </w:pPr>
            <w:r>
              <w:rPr>
                <w:b/>
                <w:sz w:val="16"/>
              </w:rPr>
              <w:t>26</w:t>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29" w:right="0" w:hanging="0"/>
              <w:rPr>
                <w:sz w:val="16"/>
              </w:rPr>
            </w:pPr>
            <w:r>
              <w:rPr>
                <w:sz w:val="16"/>
              </w:rPr>
              <w:t>5</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83" w:right="0" w:hanging="0"/>
              <w:rPr>
                <w:sz w:val="16"/>
              </w:rPr>
            </w:pPr>
            <w:r>
              <w:rPr>
                <w:sz w:val="16"/>
              </w:rPr>
              <w:t>0</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93" w:right="0" w:hanging="0"/>
              <w:rPr>
                <w:sz w:val="16"/>
              </w:rPr>
            </w:pPr>
            <w:r>
              <w:rPr>
                <w:sz w:val="16"/>
              </w:rPr>
              <w:t>0</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 w:right="0" w:hanging="0"/>
              <w:jc w:val="center"/>
              <w:rPr>
                <w:sz w:val="16"/>
              </w:rPr>
            </w:pPr>
            <w:r>
              <w:rPr>
                <w:sz w:val="16"/>
              </w:rPr>
              <w:t>0</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72" w:right="0" w:hanging="0"/>
              <w:rPr>
                <w:sz w:val="16"/>
              </w:rPr>
            </w:pPr>
            <w:r>
              <w:rPr>
                <w:sz w:val="16"/>
              </w:rPr>
              <w:t>0</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3" w:right="0" w:hanging="0"/>
              <w:jc w:val="center"/>
              <w:rPr>
                <w:b/>
                <w:b/>
                <w:sz w:val="16"/>
              </w:rPr>
            </w:pPr>
            <w:r>
              <w:rPr>
                <w:b/>
                <w:sz w:val="16"/>
              </w:rPr>
              <w:t>5</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2" w:right="0" w:hanging="0"/>
              <w:jc w:val="center"/>
              <w:rPr>
                <w:sz w:val="16"/>
              </w:rPr>
            </w:pPr>
            <w:r>
              <w:rPr>
                <w:sz w:val="16"/>
              </w:rPr>
              <w:t>2</w:t>
            </w:r>
          </w:p>
        </w:tc>
        <w:tc>
          <w:tcPr>
            <w:tcW w:w="1752"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0" w:right="0" w:hanging="0"/>
              <w:jc w:val="center"/>
              <w:rPr>
                <w:sz w:val="16"/>
              </w:rPr>
            </w:pPr>
            <w:r>
              <w:rPr>
                <w:sz w:val="16"/>
              </w:rPr>
              <w:t>0</w:t>
            </w:r>
          </w:p>
        </w:tc>
        <w:tc>
          <w:tcPr>
            <w:tcW w:w="691" w:type="dxa"/>
            <w:gridSpan w:val="2"/>
            <w:tcBorders>
              <w:top w:val="single" w:sz="12" w:space="0" w:color="2B2B2B"/>
              <w:left w:val="single" w:sz="12" w:space="0" w:color="2B2B2B"/>
            </w:tcBorders>
            <w:shd w:fill="auto" w:val="clear"/>
          </w:tcPr>
          <w:p>
            <w:pPr>
              <w:pStyle w:val="TableParagraph"/>
              <w:spacing w:before="9" w:after="0"/>
              <w:rPr>
                <w:sz w:val="18"/>
              </w:rPr>
            </w:pPr>
            <w:r>
              <w:rPr>
                <w:sz w:val="18"/>
              </w:rPr>
            </w:r>
          </w:p>
          <w:p>
            <w:pPr>
              <w:pStyle w:val="TableParagraph"/>
              <w:ind w:left="35" w:right="0" w:hanging="0"/>
              <w:jc w:val="center"/>
              <w:rPr>
                <w:b/>
                <w:b/>
                <w:sz w:val="16"/>
              </w:rPr>
            </w:pPr>
            <w:r>
              <w:rPr>
                <w:b/>
                <w:sz w:val="16"/>
              </w:rPr>
              <w:t>7</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27</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25</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3</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1</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2</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31</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3</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5</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39</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28</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17</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2</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2</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21</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3</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24</w:t>
            </w:r>
          </w:p>
        </w:tc>
      </w:tr>
      <w:tr>
        <w:trPr>
          <w:trHeight w:val="648" w:hRule="atLeast"/>
        </w:trPr>
        <w:tc>
          <w:tcPr>
            <w:tcW w:w="590"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29</w:t>
            </w:r>
          </w:p>
        </w:tc>
        <w:tc>
          <w:tcPr>
            <w:tcW w:w="55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94</w:t>
            </w:r>
          </w:p>
        </w:tc>
        <w:tc>
          <w:tcPr>
            <w:tcW w:w="74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910"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243" w:right="0" w:hanging="0"/>
              <w:rPr>
                <w:sz w:val="16"/>
              </w:rPr>
            </w:pPr>
            <w:r>
              <w:rPr>
                <w:sz w:val="16"/>
              </w:rPr>
              <w:t>40</w:t>
            </w:r>
          </w:p>
        </w:tc>
        <w:tc>
          <w:tcPr>
            <w:tcW w:w="88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1</w:t>
            </w:r>
          </w:p>
        </w:tc>
        <w:tc>
          <w:tcPr>
            <w:tcW w:w="64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135</w:t>
            </w:r>
          </w:p>
        </w:tc>
        <w:tc>
          <w:tcPr>
            <w:tcW w:w="1353" w:type="dxa"/>
            <w:gridSpan w:val="2"/>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41" w:right="31" w:hanging="0"/>
              <w:jc w:val="center"/>
              <w:rPr>
                <w:sz w:val="16"/>
              </w:rPr>
            </w:pPr>
            <w:r>
              <w:rPr>
                <w:sz w:val="16"/>
              </w:rPr>
              <w:t>30</w:t>
            </w:r>
          </w:p>
        </w:tc>
        <w:tc>
          <w:tcPr>
            <w:tcW w:w="691" w:type="dxa"/>
            <w:gridSpan w:val="2"/>
            <w:tcBorders>
              <w:left w:val="single" w:sz="12" w:space="0" w:color="2B2B2B"/>
              <w:bottom w:val="single" w:sz="6" w:space="0" w:color="808080"/>
              <w:insideH w:val="single" w:sz="6" w:space="0" w:color="808080"/>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165</w:t>
            </w:r>
          </w:p>
        </w:tc>
      </w:tr>
      <w:tr>
        <w:trPr>
          <w:trHeight w:val="608" w:hRule="atLeast"/>
        </w:trPr>
        <w:tc>
          <w:tcPr>
            <w:tcW w:w="10674" w:type="dxa"/>
            <w:gridSpan w:val="16"/>
            <w:tcBorders>
              <w:top w:val="single" w:sz="6" w:space="0" w:color="808080"/>
              <w:left w:val="single" w:sz="6" w:space="0" w:color="808080"/>
            </w:tcBorders>
            <w:shd w:fill="auto" w:val="clear"/>
          </w:tcPr>
          <w:p>
            <w:pPr>
              <w:pStyle w:val="TableParagraph"/>
              <w:rPr>
                <w:sz w:val="16"/>
              </w:rPr>
            </w:pPr>
            <w:r>
              <w:rPr>
                <w:sz w:val="16"/>
              </w:rPr>
            </w:r>
          </w:p>
        </w:tc>
      </w:tr>
    </w:tbl>
    <w:p>
      <w:pPr>
        <w:sectPr>
          <w:headerReference w:type="default" r:id="rId39"/>
          <w:footerReference w:type="default" r:id="rId40"/>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rPr>
          <w:sz w:val="8"/>
        </w:rPr>
      </w:pPr>
      <w:r>
        <w:rPr>
          <w:sz w:val="8"/>
        </w:rPr>
      </w:r>
    </w:p>
    <w:tbl>
      <w:tblPr>
        <w:tblW w:w="10675" w:type="dxa"/>
        <w:jc w:val="left"/>
        <w:tblInd w:w="115" w:type="dxa"/>
        <w:tblBorders>
          <w:top w:val="single" w:sz="6" w:space="0" w:color="2B2B2B"/>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8" w:type="dxa"/>
          <w:bottom w:w="0" w:type="dxa"/>
          <w:right w:w="0" w:type="dxa"/>
        </w:tblCellMar>
        <w:tblLook w:val="01e0"/>
      </w:tblPr>
      <w:tblGrid>
        <w:gridCol w:w="590"/>
        <w:gridCol w:w="551"/>
        <w:gridCol w:w="741"/>
        <w:gridCol w:w="910"/>
        <w:gridCol w:w="661"/>
        <w:gridCol w:w="881"/>
        <w:gridCol w:w="641"/>
        <w:gridCol w:w="642"/>
        <w:gridCol w:w="690"/>
        <w:gridCol w:w="571"/>
        <w:gridCol w:w="2"/>
        <w:gridCol w:w="1351"/>
        <w:gridCol w:w="1"/>
        <w:gridCol w:w="1751"/>
        <w:gridCol w:w="1"/>
        <w:gridCol w:w="690"/>
      </w:tblGrid>
      <w:tr>
        <w:trPr>
          <w:trHeight w:val="813" w:hRule="atLeast"/>
        </w:trPr>
        <w:tc>
          <w:tcPr>
            <w:tcW w:w="6880" w:type="dxa"/>
            <w:gridSpan w:val="11"/>
            <w:tcBorders>
              <w:top w:val="single" w:sz="6"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2" w:after="0"/>
              <w:rPr>
                <w:sz w:val="19"/>
              </w:rPr>
            </w:pPr>
            <w:r>
              <w:rPr>
                <w:sz w:val="19"/>
              </w:rPr>
            </w:r>
          </w:p>
          <w:p>
            <w:pPr>
              <w:pStyle w:val="TableParagraph"/>
              <w:spacing w:lineRule="auto" w:line="235" w:before="1" w:after="0"/>
              <w:ind w:left="2452" w:right="0" w:hanging="1778"/>
              <w:rPr>
                <w:b/>
                <w:b/>
                <w:sz w:val="16"/>
              </w:rPr>
            </w:pPr>
            <w:r>
              <w:rPr>
                <w:b/>
                <w:sz w:val="16"/>
              </w:rPr>
              <w:t>DISTRIBUIÇÃO DE QUANTITATIVOS POR LOCAL DE ENTREGA – UASG GERENCIADORA (154055)</w:t>
            </w:r>
          </w:p>
        </w:tc>
        <w:tc>
          <w:tcPr>
            <w:tcW w:w="1352" w:type="dxa"/>
            <w:gridSpan w:val="2"/>
            <w:vMerge w:val="restart"/>
            <w:tcBorders>
              <w:top w:val="single" w:sz="6" w:space="0" w:color="2B2B2B"/>
              <w:left w:val="single" w:sz="12" w:space="0" w:color="808080"/>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 w:after="0"/>
              <w:rPr>
                <w:sz w:val="22"/>
              </w:rPr>
            </w:pPr>
            <w:r>
              <w:rPr>
                <w:sz w:val="22"/>
              </w:rPr>
            </w:r>
          </w:p>
          <w:p>
            <w:pPr>
              <w:pStyle w:val="TableParagraph"/>
              <w:spacing w:lineRule="auto" w:line="235"/>
              <w:ind w:left="72" w:right="58" w:hanging="1"/>
              <w:jc w:val="center"/>
              <w:rPr>
                <w:b/>
                <w:b/>
                <w:sz w:val="16"/>
              </w:rPr>
            </w:pPr>
            <w:r>
              <w:rPr>
                <w:b/>
                <w:sz w:val="16"/>
              </w:rPr>
              <w:t>UASG</w:t>
            </w:r>
            <w:r>
              <w:rPr>
                <w:b/>
                <w:spacing w:val="-3"/>
                <w:sz w:val="16"/>
              </w:rPr>
              <w:t>PARTICIPANTE</w:t>
            </w:r>
            <w:r>
              <w:rPr>
                <w:b/>
                <w:sz w:val="16"/>
              </w:rPr>
              <w:t>(160351)</w:t>
            </w:r>
          </w:p>
        </w:tc>
        <w:tc>
          <w:tcPr>
            <w:tcW w:w="1752" w:type="dxa"/>
            <w:gridSpan w:val="2"/>
            <w:vMerge w:val="restart"/>
            <w:tcBorders>
              <w:top w:val="single" w:sz="6"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8" w:after="0"/>
              <w:rPr>
                <w:sz w:val="22"/>
              </w:rPr>
            </w:pPr>
            <w:r>
              <w:rPr>
                <w:sz w:val="22"/>
              </w:rPr>
            </w:r>
          </w:p>
          <w:p>
            <w:pPr>
              <w:pStyle w:val="TableParagraph"/>
              <w:spacing w:lineRule="auto" w:line="444"/>
              <w:ind w:left="572" w:right="543" w:firstLine="71"/>
              <w:rPr>
                <w:b/>
                <w:b/>
                <w:sz w:val="16"/>
              </w:rPr>
            </w:pPr>
            <w:r>
              <w:rPr>
                <w:b/>
                <w:sz w:val="16"/>
              </w:rPr>
              <w:t>UASG (154080)</w:t>
            </w:r>
          </w:p>
        </w:tc>
        <w:tc>
          <w:tcPr>
            <w:tcW w:w="690" w:type="dxa"/>
            <w:vMerge w:val="restart"/>
            <w:tcBorders>
              <w:top w:val="single" w:sz="4" w:space="0" w:color="2B2B2B"/>
              <w:left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4" w:after="0"/>
              <w:rPr>
                <w:sz w:val="20"/>
              </w:rPr>
            </w:pPr>
            <w:r>
              <w:rPr>
                <w:sz w:val="20"/>
              </w:rPr>
            </w:r>
          </w:p>
          <w:p>
            <w:pPr>
              <w:pStyle w:val="TableParagraph"/>
              <w:spacing w:lineRule="auto" w:line="235"/>
              <w:ind w:left="70" w:right="14" w:firstLine="11"/>
              <w:rPr>
                <w:b/>
                <w:b/>
                <w:sz w:val="16"/>
              </w:rPr>
            </w:pPr>
            <w:r>
              <w:rPr>
                <w:b/>
                <w:sz w:val="16"/>
              </w:rPr>
              <w:t>TOTAL GERAL</w:t>
            </w:r>
          </w:p>
        </w:tc>
      </w:tr>
      <w:tr>
        <w:trPr>
          <w:trHeight w:val="630" w:hRule="atLeast"/>
        </w:trPr>
        <w:tc>
          <w:tcPr>
            <w:tcW w:w="590" w:type="dxa"/>
            <w:vMerge w:val="restart"/>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05" w:after="0"/>
              <w:ind w:left="76" w:right="0" w:hanging="0"/>
              <w:rPr>
                <w:b/>
                <w:b/>
                <w:sz w:val="16"/>
              </w:rPr>
            </w:pPr>
            <w:r>
              <w:rPr>
                <w:b/>
                <w:sz w:val="16"/>
              </w:rPr>
              <w:t>ITEM</w:t>
            </w:r>
          </w:p>
        </w:tc>
        <w:tc>
          <w:tcPr>
            <w:tcW w:w="6290" w:type="dxa"/>
            <w:gridSpan w:val="10"/>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before="9" w:after="0"/>
              <w:rPr>
                <w:sz w:val="18"/>
              </w:rPr>
            </w:pPr>
            <w:r>
              <w:rPr>
                <w:sz w:val="18"/>
              </w:rPr>
            </w:r>
          </w:p>
          <w:p>
            <w:pPr>
              <w:pStyle w:val="TableParagraph"/>
              <w:ind w:left="2299" w:right="2284" w:hanging="0"/>
              <w:jc w:val="center"/>
              <w:rPr>
                <w:b/>
                <w:b/>
                <w:sz w:val="16"/>
              </w:rPr>
            </w:pPr>
            <w:r>
              <w:rPr>
                <w:b/>
                <w:sz w:val="16"/>
              </w:rPr>
              <w:t>CAMPUS/MUNICÍPIO</w:t>
            </w:r>
          </w:p>
        </w:tc>
        <w:tc>
          <w:tcPr>
            <w:tcW w:w="1352" w:type="dxa"/>
            <w:gridSpan w:val="2"/>
            <w:vMerge w:val="continue"/>
            <w:tcBorders>
              <w:left w:val="single" w:sz="12" w:space="0" w:color="808080"/>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1752" w:type="dxa"/>
            <w:gridSpan w:val="2"/>
            <w:vMerge w:val="continue"/>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690" w:type="dxa"/>
            <w:vMerge w:val="continue"/>
            <w:tcBorders>
              <w:left w:val="single" w:sz="12" w:space="0" w:color="808080"/>
            </w:tcBorders>
            <w:shd w:fill="auto" w:val="clear"/>
          </w:tcPr>
          <w:p>
            <w:pPr>
              <w:pStyle w:val="Normal"/>
              <w:rPr>
                <w:sz w:val="2"/>
                <w:szCs w:val="2"/>
              </w:rPr>
            </w:pPr>
            <w:r>
              <w:rPr>
                <w:sz w:val="2"/>
                <w:szCs w:val="2"/>
              </w:rPr>
            </w:r>
          </w:p>
        </w:tc>
      </w:tr>
      <w:tr>
        <w:trPr>
          <w:trHeight w:val="1010" w:hRule="atLeast"/>
        </w:trPr>
        <w:tc>
          <w:tcPr>
            <w:tcW w:w="590" w:type="dxa"/>
            <w:vMerge w:val="continue"/>
            <w:tcBorders>
              <w:left w:val="single" w:sz="12" w:space="0" w:color="2B2B2B"/>
              <w:right w:val="single" w:sz="12" w:space="0" w:color="2B2B2B"/>
              <w:insideV w:val="single" w:sz="12" w:space="0" w:color="2B2B2B"/>
            </w:tcBorders>
            <w:shd w:fill="auto" w:val="clear"/>
          </w:tcPr>
          <w:p>
            <w:pPr>
              <w:pStyle w:val="Normal"/>
              <w:rPr>
                <w:sz w:val="2"/>
                <w:szCs w:val="2"/>
              </w:rPr>
            </w:pPr>
            <w:r>
              <w:rPr>
                <w:sz w:val="2"/>
                <w:szCs w:val="2"/>
              </w:rPr>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76" w:right="0" w:firstLine="1"/>
              <w:rPr>
                <w:b/>
                <w:b/>
                <w:sz w:val="16"/>
              </w:rPr>
            </w:pPr>
            <w:r>
              <w:rPr>
                <w:b/>
                <w:sz w:val="16"/>
              </w:rPr>
              <w:t>Porto Velho</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142" w:right="38" w:hanging="67"/>
              <w:rPr>
                <w:b/>
                <w:b/>
                <w:sz w:val="16"/>
              </w:rPr>
            </w:pPr>
            <w:r>
              <w:rPr>
                <w:b/>
                <w:sz w:val="16"/>
              </w:rPr>
              <w:t>Guajará Mirim</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8"/>
              </w:rPr>
            </w:pPr>
            <w:r>
              <w:rPr>
                <w:sz w:val="18"/>
              </w:rPr>
            </w:r>
          </w:p>
          <w:p>
            <w:pPr>
              <w:pStyle w:val="TableParagraph"/>
              <w:spacing w:before="5" w:after="0"/>
              <w:rPr>
                <w:sz w:val="16"/>
              </w:rPr>
            </w:pPr>
            <w:r>
              <w:rPr>
                <w:sz w:val="16"/>
              </w:rPr>
            </w:r>
          </w:p>
          <w:p>
            <w:pPr>
              <w:pStyle w:val="TableParagraph"/>
              <w:ind w:left="55" w:right="38" w:hanging="0"/>
              <w:jc w:val="center"/>
              <w:rPr>
                <w:b/>
                <w:b/>
                <w:sz w:val="16"/>
              </w:rPr>
            </w:pPr>
            <w:r>
              <w:rPr>
                <w:b/>
                <w:sz w:val="16"/>
              </w:rPr>
              <w:t>Ariquemes</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74" w:right="39" w:firstLine="160"/>
              <w:rPr>
                <w:b/>
                <w:b/>
                <w:sz w:val="16"/>
              </w:rPr>
            </w:pPr>
            <w:r>
              <w:rPr>
                <w:b/>
                <w:sz w:val="16"/>
              </w:rPr>
              <w:t>Ji- Paraná</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197" w:right="38" w:hanging="124"/>
              <w:rPr>
                <w:b/>
                <w:b/>
                <w:sz w:val="16"/>
              </w:rPr>
            </w:pPr>
            <w:r>
              <w:rPr>
                <w:b/>
                <w:sz w:val="16"/>
              </w:rPr>
              <w:t>Presidente Médici</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8"/>
              </w:rPr>
            </w:pPr>
            <w:r>
              <w:rPr>
                <w:sz w:val="18"/>
              </w:rPr>
            </w:r>
          </w:p>
          <w:p>
            <w:pPr>
              <w:pStyle w:val="TableParagraph"/>
              <w:spacing w:before="5" w:after="0"/>
              <w:rPr>
                <w:sz w:val="16"/>
              </w:rPr>
            </w:pPr>
            <w:r>
              <w:rPr>
                <w:sz w:val="16"/>
              </w:rPr>
            </w:r>
          </w:p>
          <w:p>
            <w:pPr>
              <w:pStyle w:val="TableParagraph"/>
              <w:ind w:left="57" w:right="42" w:hanging="0"/>
              <w:jc w:val="center"/>
              <w:rPr>
                <w:b/>
                <w:b/>
                <w:sz w:val="16"/>
              </w:rPr>
            </w:pPr>
            <w:r>
              <w:rPr>
                <w:b/>
                <w:sz w:val="16"/>
              </w:rPr>
              <w:t>Cacoal</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9"/>
              </w:rPr>
            </w:pPr>
            <w:r>
              <w:rPr>
                <w:sz w:val="19"/>
              </w:rPr>
            </w:r>
          </w:p>
          <w:p>
            <w:pPr>
              <w:pStyle w:val="TableParagraph"/>
              <w:spacing w:lineRule="auto" w:line="235"/>
              <w:ind w:left="77" w:right="60" w:hanging="1"/>
              <w:jc w:val="center"/>
              <w:rPr>
                <w:b/>
                <w:b/>
                <w:sz w:val="16"/>
              </w:rPr>
            </w:pPr>
            <w:r>
              <w:rPr>
                <w:b/>
                <w:sz w:val="16"/>
              </w:rPr>
              <w:t>Rolim de Moura</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8"/>
              </w:rPr>
            </w:pPr>
            <w:r>
              <w:rPr>
                <w:sz w:val="18"/>
              </w:rPr>
            </w:r>
          </w:p>
          <w:p>
            <w:pPr>
              <w:pStyle w:val="TableParagraph"/>
              <w:spacing w:before="5" w:after="0"/>
              <w:rPr>
                <w:sz w:val="16"/>
              </w:rPr>
            </w:pPr>
            <w:r>
              <w:rPr>
                <w:sz w:val="16"/>
              </w:rPr>
            </w:r>
          </w:p>
          <w:p>
            <w:pPr>
              <w:pStyle w:val="TableParagraph"/>
              <w:ind w:left="50" w:right="36" w:hanging="0"/>
              <w:jc w:val="center"/>
              <w:rPr>
                <w:b/>
                <w:b/>
                <w:sz w:val="16"/>
              </w:rPr>
            </w:pPr>
            <w:r>
              <w:rPr>
                <w:b/>
                <w:sz w:val="16"/>
              </w:rPr>
              <w:t>Vilhena</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72" w:right="40" w:firstLine="29"/>
              <w:rPr>
                <w:b/>
                <w:b/>
                <w:sz w:val="16"/>
              </w:rPr>
            </w:pPr>
            <w:r>
              <w:rPr>
                <w:b/>
                <w:sz w:val="16"/>
              </w:rPr>
              <w:t>Total UNIR</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474" w:right="61" w:hanging="384"/>
              <w:rPr>
                <w:b/>
                <w:b/>
                <w:sz w:val="16"/>
              </w:rPr>
            </w:pPr>
            <w:r>
              <w:rPr>
                <w:b/>
                <w:sz w:val="16"/>
              </w:rPr>
              <w:t>Guarnição Porto Velho</w:t>
            </w:r>
          </w:p>
        </w:tc>
        <w:tc>
          <w:tcPr>
            <w:tcW w:w="1752" w:type="dxa"/>
            <w:gridSpan w:val="2"/>
            <w:tcBorders>
              <w:top w:val="single" w:sz="12" w:space="0" w:color="2B2B2B"/>
              <w:left w:val="single" w:sz="12" w:space="0" w:color="2B2B2B"/>
              <w:right w:val="single" w:sz="12" w:space="0" w:color="808080"/>
              <w:insideV w:val="single" w:sz="12" w:space="0" w:color="808080"/>
            </w:tcBorders>
            <w:shd w:fill="auto" w:val="clear"/>
          </w:tcPr>
          <w:p>
            <w:pPr>
              <w:pStyle w:val="TableParagraph"/>
              <w:rPr>
                <w:sz w:val="18"/>
              </w:rPr>
            </w:pPr>
            <w:r>
              <w:rPr>
                <w:sz w:val="18"/>
              </w:rPr>
            </w:r>
          </w:p>
          <w:p>
            <w:pPr>
              <w:pStyle w:val="TableParagraph"/>
              <w:spacing w:before="5" w:after="0"/>
              <w:rPr>
                <w:sz w:val="16"/>
              </w:rPr>
            </w:pPr>
            <w:r>
              <w:rPr>
                <w:sz w:val="16"/>
              </w:rPr>
            </w:r>
          </w:p>
          <w:p>
            <w:pPr>
              <w:pStyle w:val="TableParagraph"/>
              <w:ind w:left="42" w:right="31" w:hanging="0"/>
              <w:jc w:val="center"/>
              <w:rPr>
                <w:b/>
                <w:b/>
                <w:sz w:val="16"/>
              </w:rPr>
            </w:pPr>
            <w:r>
              <w:rPr>
                <w:b/>
                <w:sz w:val="16"/>
              </w:rPr>
              <w:t>UNIV.FED.RORAIMA</w:t>
            </w:r>
          </w:p>
        </w:tc>
        <w:tc>
          <w:tcPr>
            <w:tcW w:w="691" w:type="dxa"/>
            <w:gridSpan w:val="2"/>
            <w:vMerge w:val="continue"/>
            <w:tcBorders>
              <w:left w:val="single" w:sz="12" w:space="0" w:color="808080"/>
            </w:tcBorders>
            <w:shd w:fill="auto" w:val="clear"/>
          </w:tcPr>
          <w:p>
            <w:pPr>
              <w:pStyle w:val="Normal"/>
              <w:rPr>
                <w:sz w:val="2"/>
                <w:szCs w:val="2"/>
              </w:rPr>
            </w:pPr>
            <w:r>
              <w:rPr>
                <w:sz w:val="2"/>
                <w:szCs w:val="2"/>
              </w:rPr>
            </w:r>
          </w:p>
        </w:tc>
      </w:tr>
      <w:tr>
        <w:trPr>
          <w:trHeight w:val="665"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50" w:right="131" w:hanging="0"/>
              <w:jc w:val="center"/>
              <w:rPr>
                <w:b/>
                <w:b/>
                <w:sz w:val="16"/>
              </w:rPr>
            </w:pPr>
            <w:r>
              <w:rPr>
                <w:b/>
                <w:sz w:val="16"/>
              </w:rPr>
              <w:t>30</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89" w:right="0" w:hanging="0"/>
              <w:rPr>
                <w:sz w:val="16"/>
              </w:rPr>
            </w:pPr>
            <w:r>
              <w:rPr>
                <w:sz w:val="16"/>
              </w:rPr>
              <w:t>57</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243" w:right="0" w:hanging="0"/>
              <w:rPr>
                <w:sz w:val="16"/>
              </w:rPr>
            </w:pPr>
            <w:r>
              <w:rPr>
                <w:sz w:val="16"/>
              </w:rPr>
              <w:t>40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272" w:right="0" w:hanging="0"/>
              <w:rPr>
                <w:sz w:val="16"/>
              </w:rPr>
            </w:pPr>
            <w:r>
              <w:rPr>
                <w:sz w:val="16"/>
              </w:rPr>
              <w:t>2</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37" w:right="124" w:hanging="0"/>
              <w:jc w:val="center"/>
              <w:rPr>
                <w:b/>
                <w:b/>
                <w:sz w:val="16"/>
              </w:rPr>
            </w:pPr>
            <w:r>
              <w:rPr>
                <w:b/>
                <w:sz w:val="16"/>
              </w:rPr>
              <w:t>99</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0" w:right="0" w:hanging="0"/>
              <w:jc w:val="center"/>
              <w:rPr>
                <w:sz w:val="16"/>
              </w:rPr>
            </w:pPr>
            <w:r>
              <w:rPr>
                <w:sz w:val="16"/>
              </w:rPr>
              <w:t>2</w:t>
            </w:r>
          </w:p>
        </w:tc>
        <w:tc>
          <w:tcPr>
            <w:tcW w:w="691" w:type="dxa"/>
            <w:gridSpan w:val="2"/>
            <w:tcBorders>
              <w:left w:val="single" w:sz="12" w:space="0" w:color="2B2B2B"/>
            </w:tcBorders>
            <w:shd w:fill="auto" w:val="clear"/>
          </w:tcPr>
          <w:p>
            <w:pPr>
              <w:pStyle w:val="TableParagraph"/>
              <w:spacing w:before="6" w:after="0"/>
              <w:rPr>
                <w:sz w:val="20"/>
              </w:rPr>
            </w:pPr>
            <w:r>
              <w:rPr>
                <w:sz w:val="20"/>
              </w:rPr>
            </w:r>
          </w:p>
          <w:p>
            <w:pPr>
              <w:pStyle w:val="TableParagraph"/>
              <w:ind w:left="215" w:right="180" w:hanging="0"/>
              <w:jc w:val="center"/>
              <w:rPr>
                <w:b/>
                <w:b/>
                <w:sz w:val="16"/>
              </w:rPr>
            </w:pPr>
            <w:r>
              <w:rPr>
                <w:b/>
                <w:sz w:val="16"/>
              </w:rPr>
              <w:t>101</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31</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85</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43" w:right="0" w:hanging="0"/>
              <w:rPr>
                <w:sz w:val="16"/>
              </w:rPr>
            </w:pPr>
            <w:r>
              <w:rPr>
                <w:sz w:val="16"/>
              </w:rPr>
              <w:t>40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2</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127</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2</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129</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32</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14</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6</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1</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21</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2</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23</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33</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8</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2</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1</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11</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4</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2</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17</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34</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9</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 w:right="0" w:hanging="0"/>
              <w:jc w:val="center"/>
              <w:rPr>
                <w:b/>
                <w:b/>
                <w:sz w:val="16"/>
              </w:rPr>
            </w:pPr>
            <w:r>
              <w:rPr>
                <w:b/>
                <w:sz w:val="16"/>
              </w:rPr>
              <w:t>9</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2</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11</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35</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67</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5</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53" w:right="0" w:hanging="0"/>
              <w:rPr>
                <w:sz w:val="16"/>
              </w:rPr>
            </w:pPr>
            <w:r>
              <w:rPr>
                <w:sz w:val="16"/>
              </w:rPr>
              <w:t>10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82</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2</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41" w:right="31" w:hanging="0"/>
              <w:jc w:val="center"/>
              <w:rPr>
                <w:sz w:val="16"/>
              </w:rPr>
            </w:pPr>
            <w:r>
              <w:rPr>
                <w:sz w:val="16"/>
              </w:rPr>
              <w:t>10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94</w:t>
            </w:r>
          </w:p>
        </w:tc>
      </w:tr>
      <w:tr>
        <w:trPr>
          <w:trHeight w:val="645"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36</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21</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6</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27</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2</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29</w:t>
            </w:r>
          </w:p>
        </w:tc>
      </w:tr>
      <w:tr>
        <w:trPr>
          <w:trHeight w:val="645" w:hRule="atLeast"/>
        </w:trPr>
        <w:tc>
          <w:tcPr>
            <w:tcW w:w="5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0" w:right="131" w:hanging="0"/>
              <w:jc w:val="center"/>
              <w:rPr>
                <w:b/>
                <w:b/>
                <w:sz w:val="16"/>
              </w:rPr>
            </w:pPr>
            <w:r>
              <w:rPr>
                <w:b/>
                <w:sz w:val="16"/>
              </w:rPr>
              <w:t>37</w:t>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29" w:right="0" w:hanging="0"/>
              <w:rPr>
                <w:sz w:val="16"/>
              </w:rPr>
            </w:pPr>
            <w:r>
              <w:rPr>
                <w:sz w:val="16"/>
              </w:rPr>
              <w:t>3</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84" w:right="0" w:hanging="0"/>
              <w:rPr>
                <w:sz w:val="16"/>
              </w:rPr>
            </w:pPr>
            <w:r>
              <w:rPr>
                <w:sz w:val="16"/>
              </w:rPr>
              <w:t>20</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83" w:right="0" w:hanging="0"/>
              <w:rPr>
                <w:sz w:val="16"/>
              </w:rPr>
            </w:pPr>
            <w:r>
              <w:rPr>
                <w:sz w:val="16"/>
              </w:rPr>
              <w:t>0</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93" w:right="0" w:hanging="0"/>
              <w:rPr>
                <w:sz w:val="16"/>
              </w:rPr>
            </w:pPr>
            <w:r>
              <w:rPr>
                <w:sz w:val="16"/>
              </w:rPr>
              <w:t>0</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 w:right="0" w:hanging="0"/>
              <w:jc w:val="center"/>
              <w:rPr>
                <w:sz w:val="16"/>
              </w:rPr>
            </w:pPr>
            <w:r>
              <w:rPr>
                <w:sz w:val="16"/>
              </w:rPr>
              <w:t>0</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72" w:right="0" w:hanging="0"/>
              <w:rPr>
                <w:sz w:val="16"/>
              </w:rPr>
            </w:pPr>
            <w:r>
              <w:rPr>
                <w:sz w:val="16"/>
              </w:rPr>
              <w:t>0</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37" w:right="124" w:hanging="0"/>
              <w:jc w:val="center"/>
              <w:rPr>
                <w:b/>
                <w:b/>
                <w:sz w:val="16"/>
              </w:rPr>
            </w:pPr>
            <w:r>
              <w:rPr>
                <w:b/>
                <w:sz w:val="16"/>
              </w:rPr>
              <w:t>23</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2" w:right="0" w:hanging="0"/>
              <w:jc w:val="center"/>
              <w:rPr>
                <w:sz w:val="16"/>
              </w:rPr>
            </w:pPr>
            <w:r>
              <w:rPr>
                <w:sz w:val="16"/>
              </w:rPr>
              <w:t>2</w:t>
            </w:r>
          </w:p>
        </w:tc>
        <w:tc>
          <w:tcPr>
            <w:tcW w:w="1752"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0" w:right="0" w:hanging="0"/>
              <w:jc w:val="center"/>
              <w:rPr>
                <w:sz w:val="16"/>
              </w:rPr>
            </w:pPr>
            <w:r>
              <w:rPr>
                <w:sz w:val="16"/>
              </w:rPr>
              <w:t>0</w:t>
            </w:r>
          </w:p>
        </w:tc>
        <w:tc>
          <w:tcPr>
            <w:tcW w:w="691" w:type="dxa"/>
            <w:gridSpan w:val="2"/>
            <w:tcBorders>
              <w:top w:val="single" w:sz="12" w:space="0" w:color="2B2B2B"/>
              <w:left w:val="single" w:sz="12" w:space="0" w:color="2B2B2B"/>
            </w:tcBorders>
            <w:shd w:fill="auto" w:val="clear"/>
          </w:tcPr>
          <w:p>
            <w:pPr>
              <w:pStyle w:val="TableParagraph"/>
              <w:spacing w:before="9" w:after="0"/>
              <w:rPr>
                <w:sz w:val="18"/>
              </w:rPr>
            </w:pPr>
            <w:r>
              <w:rPr>
                <w:sz w:val="18"/>
              </w:rPr>
            </w:r>
          </w:p>
          <w:p>
            <w:pPr>
              <w:pStyle w:val="TableParagraph"/>
              <w:ind w:left="215" w:right="180" w:hanging="0"/>
              <w:jc w:val="center"/>
              <w:rPr>
                <w:b/>
                <w:b/>
                <w:sz w:val="16"/>
              </w:rPr>
            </w:pPr>
            <w:r>
              <w:rPr>
                <w:b/>
                <w:sz w:val="16"/>
              </w:rPr>
              <w:t>25</w:t>
            </w:r>
          </w:p>
        </w:tc>
      </w:tr>
      <w:tr>
        <w:trPr>
          <w:trHeight w:val="645"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38</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92" w:right="0" w:hanging="0"/>
              <w:rPr>
                <w:sz w:val="16"/>
              </w:rPr>
            </w:pPr>
            <w:r>
              <w:rPr>
                <w:sz w:val="16"/>
              </w:rPr>
              <w:t>11</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1</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12</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2</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2</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16</w:t>
            </w:r>
          </w:p>
        </w:tc>
      </w:tr>
      <w:tr>
        <w:trPr>
          <w:trHeight w:val="645" w:hRule="atLeast"/>
        </w:trPr>
        <w:tc>
          <w:tcPr>
            <w:tcW w:w="5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0" w:right="131" w:hanging="0"/>
              <w:jc w:val="center"/>
              <w:rPr>
                <w:b/>
                <w:b/>
                <w:sz w:val="16"/>
              </w:rPr>
            </w:pPr>
            <w:r>
              <w:rPr>
                <w:b/>
                <w:sz w:val="16"/>
              </w:rPr>
              <w:t>39</w:t>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29" w:right="0" w:hanging="0"/>
              <w:rPr>
                <w:sz w:val="16"/>
              </w:rPr>
            </w:pPr>
            <w:r>
              <w:rPr>
                <w:sz w:val="16"/>
              </w:rPr>
              <w:t>0</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24" w:right="0" w:hanging="0"/>
              <w:rPr>
                <w:sz w:val="16"/>
              </w:rPr>
            </w:pPr>
            <w:r>
              <w:rPr>
                <w:sz w:val="16"/>
              </w:rPr>
              <w:t>1</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83" w:right="0" w:hanging="0"/>
              <w:rPr>
                <w:sz w:val="16"/>
              </w:rPr>
            </w:pPr>
            <w:r>
              <w:rPr>
                <w:sz w:val="16"/>
              </w:rPr>
              <w:t>2</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93" w:right="0" w:hanging="0"/>
              <w:rPr>
                <w:sz w:val="16"/>
              </w:rPr>
            </w:pPr>
            <w:r>
              <w:rPr>
                <w:sz w:val="16"/>
              </w:rPr>
              <w:t>1</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 w:right="0" w:hanging="0"/>
              <w:jc w:val="center"/>
              <w:rPr>
                <w:sz w:val="16"/>
              </w:rPr>
            </w:pPr>
            <w:r>
              <w:rPr>
                <w:sz w:val="16"/>
              </w:rPr>
              <w:t>0</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72" w:right="0" w:hanging="0"/>
              <w:rPr>
                <w:sz w:val="16"/>
              </w:rPr>
            </w:pPr>
            <w:r>
              <w:rPr>
                <w:sz w:val="16"/>
              </w:rPr>
              <w:t>0</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3" w:right="0" w:hanging="0"/>
              <w:jc w:val="center"/>
              <w:rPr>
                <w:b/>
                <w:b/>
                <w:sz w:val="16"/>
              </w:rPr>
            </w:pPr>
            <w:r>
              <w:rPr>
                <w:b/>
                <w:sz w:val="16"/>
              </w:rPr>
              <w:t>4</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2" w:right="0" w:hanging="0"/>
              <w:jc w:val="center"/>
              <w:rPr>
                <w:sz w:val="16"/>
              </w:rPr>
            </w:pPr>
            <w:r>
              <w:rPr>
                <w:sz w:val="16"/>
              </w:rPr>
              <w:t>0</w:t>
            </w:r>
          </w:p>
        </w:tc>
        <w:tc>
          <w:tcPr>
            <w:tcW w:w="1752"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0" w:right="0" w:hanging="0"/>
              <w:jc w:val="center"/>
              <w:rPr>
                <w:sz w:val="16"/>
              </w:rPr>
            </w:pPr>
            <w:r>
              <w:rPr>
                <w:sz w:val="16"/>
              </w:rPr>
              <w:t>0</w:t>
            </w:r>
          </w:p>
        </w:tc>
        <w:tc>
          <w:tcPr>
            <w:tcW w:w="691" w:type="dxa"/>
            <w:gridSpan w:val="2"/>
            <w:tcBorders>
              <w:top w:val="single" w:sz="12" w:space="0" w:color="2B2B2B"/>
              <w:left w:val="single" w:sz="12" w:space="0" w:color="2B2B2B"/>
            </w:tcBorders>
            <w:shd w:fill="auto" w:val="clear"/>
          </w:tcPr>
          <w:p>
            <w:pPr>
              <w:pStyle w:val="TableParagraph"/>
              <w:spacing w:before="9" w:after="0"/>
              <w:rPr>
                <w:sz w:val="18"/>
              </w:rPr>
            </w:pPr>
            <w:r>
              <w:rPr>
                <w:sz w:val="18"/>
              </w:rPr>
            </w:r>
          </w:p>
          <w:p>
            <w:pPr>
              <w:pStyle w:val="TableParagraph"/>
              <w:ind w:left="35" w:right="0" w:hanging="0"/>
              <w:jc w:val="center"/>
              <w:rPr>
                <w:b/>
                <w:b/>
                <w:sz w:val="16"/>
              </w:rPr>
            </w:pPr>
            <w:r>
              <w:rPr>
                <w:b/>
                <w:sz w:val="16"/>
              </w:rPr>
              <w:t>4</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40</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5</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1</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 w:right="0" w:hanging="0"/>
              <w:jc w:val="center"/>
              <w:rPr>
                <w:b/>
                <w:b/>
                <w:sz w:val="16"/>
              </w:rPr>
            </w:pPr>
            <w:r>
              <w:rPr>
                <w:b/>
                <w:sz w:val="16"/>
              </w:rPr>
              <w:t>6</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35" w:right="0" w:hanging="0"/>
              <w:jc w:val="center"/>
              <w:rPr>
                <w:b/>
                <w:b/>
                <w:sz w:val="16"/>
              </w:rPr>
            </w:pPr>
            <w:r>
              <w:rPr>
                <w:b/>
                <w:sz w:val="16"/>
              </w:rPr>
              <w:t>6</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41</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12</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1</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1</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14</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2</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16</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42</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37</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4" w:right="0" w:hanging="0"/>
              <w:rPr>
                <w:sz w:val="16"/>
              </w:rPr>
            </w:pPr>
            <w:r>
              <w:rPr>
                <w:sz w:val="16"/>
              </w:rPr>
              <w:t>10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6</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53" w:right="0" w:hanging="0"/>
              <w:rPr>
                <w:sz w:val="16"/>
              </w:rPr>
            </w:pPr>
            <w:r>
              <w:rPr>
                <w:sz w:val="16"/>
              </w:rPr>
              <w:t>46</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5</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35" w:right="0" w:hanging="0"/>
              <w:rPr>
                <w:sz w:val="16"/>
              </w:rPr>
            </w:pPr>
            <w:r>
              <w:rPr>
                <w:sz w:val="16"/>
              </w:rPr>
              <w:t>11</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3</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118</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2</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120</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43</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7</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1</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2</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10</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1</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11</w:t>
            </w:r>
          </w:p>
        </w:tc>
      </w:tr>
      <w:tr>
        <w:trPr>
          <w:trHeight w:val="645"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44</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2</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1</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3</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3</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0" w:right="36" w:hanging="0"/>
              <w:jc w:val="center"/>
              <w:rPr>
                <w:sz w:val="16"/>
              </w:rPr>
            </w:pPr>
            <w:r>
              <w:rPr>
                <w:sz w:val="16"/>
              </w:rPr>
              <w:t>0.</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 w:right="0" w:hanging="0"/>
              <w:jc w:val="center"/>
              <w:rPr>
                <w:b/>
                <w:b/>
                <w:sz w:val="16"/>
              </w:rPr>
            </w:pPr>
            <w:r>
              <w:rPr>
                <w:b/>
                <w:sz w:val="16"/>
              </w:rPr>
              <w:t>9</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2</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11</w:t>
            </w:r>
          </w:p>
        </w:tc>
      </w:tr>
      <w:tr>
        <w:trPr>
          <w:trHeight w:val="645" w:hRule="atLeast"/>
        </w:trPr>
        <w:tc>
          <w:tcPr>
            <w:tcW w:w="5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0" w:right="131" w:hanging="0"/>
              <w:jc w:val="center"/>
              <w:rPr>
                <w:b/>
                <w:b/>
                <w:sz w:val="16"/>
              </w:rPr>
            </w:pPr>
            <w:r>
              <w:rPr>
                <w:b/>
                <w:sz w:val="16"/>
              </w:rPr>
              <w:t>45</w:t>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89" w:right="0" w:hanging="0"/>
              <w:rPr>
                <w:sz w:val="16"/>
              </w:rPr>
            </w:pPr>
            <w:r>
              <w:rPr>
                <w:sz w:val="16"/>
              </w:rPr>
              <w:t>74</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24" w:right="0" w:hanging="0"/>
              <w:rPr>
                <w:sz w:val="16"/>
              </w:rPr>
            </w:pPr>
            <w:r>
              <w:rPr>
                <w:sz w:val="16"/>
              </w:rPr>
              <w:t>0</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2</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83" w:right="0" w:hanging="0"/>
              <w:rPr>
                <w:sz w:val="16"/>
              </w:rPr>
            </w:pPr>
            <w:r>
              <w:rPr>
                <w:sz w:val="16"/>
              </w:rPr>
              <w:t>4</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53" w:right="0" w:hanging="0"/>
              <w:rPr>
                <w:sz w:val="16"/>
              </w:rPr>
            </w:pPr>
            <w:r>
              <w:rPr>
                <w:sz w:val="16"/>
              </w:rPr>
              <w:t>25</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 w:right="0" w:hanging="0"/>
              <w:jc w:val="center"/>
              <w:rPr>
                <w:sz w:val="16"/>
              </w:rPr>
            </w:pPr>
            <w:r>
              <w:rPr>
                <w:sz w:val="16"/>
              </w:rPr>
              <w:t>0</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72" w:right="0" w:hanging="0"/>
              <w:rPr>
                <w:sz w:val="16"/>
              </w:rPr>
            </w:pPr>
            <w:r>
              <w:rPr>
                <w:sz w:val="16"/>
              </w:rPr>
              <w:t>8</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37" w:right="124" w:hanging="0"/>
              <w:jc w:val="center"/>
              <w:rPr>
                <w:b/>
                <w:b/>
                <w:sz w:val="16"/>
              </w:rPr>
            </w:pPr>
            <w:r>
              <w:rPr>
                <w:b/>
                <w:sz w:val="16"/>
              </w:rPr>
              <w:t>113</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567" w:right="555" w:hanging="0"/>
              <w:jc w:val="center"/>
              <w:rPr>
                <w:sz w:val="16"/>
              </w:rPr>
            </w:pPr>
            <w:r>
              <w:rPr>
                <w:sz w:val="16"/>
              </w:rPr>
              <w:t>20</w:t>
            </w:r>
          </w:p>
        </w:tc>
        <w:tc>
          <w:tcPr>
            <w:tcW w:w="1752"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0" w:right="0" w:hanging="0"/>
              <w:jc w:val="center"/>
              <w:rPr>
                <w:sz w:val="16"/>
              </w:rPr>
            </w:pPr>
            <w:r>
              <w:rPr>
                <w:sz w:val="16"/>
              </w:rPr>
              <w:t>0</w:t>
            </w:r>
          </w:p>
        </w:tc>
        <w:tc>
          <w:tcPr>
            <w:tcW w:w="691" w:type="dxa"/>
            <w:gridSpan w:val="2"/>
            <w:tcBorders>
              <w:top w:val="single" w:sz="12" w:space="0" w:color="2B2B2B"/>
              <w:left w:val="single" w:sz="12" w:space="0" w:color="2B2B2B"/>
            </w:tcBorders>
            <w:shd w:fill="auto" w:val="clear"/>
          </w:tcPr>
          <w:p>
            <w:pPr>
              <w:pStyle w:val="TableParagraph"/>
              <w:spacing w:before="9" w:after="0"/>
              <w:rPr>
                <w:sz w:val="18"/>
              </w:rPr>
            </w:pPr>
            <w:r>
              <w:rPr>
                <w:sz w:val="18"/>
              </w:rPr>
            </w:r>
          </w:p>
          <w:p>
            <w:pPr>
              <w:pStyle w:val="TableParagraph"/>
              <w:ind w:left="215" w:right="180" w:hanging="0"/>
              <w:jc w:val="center"/>
              <w:rPr>
                <w:b/>
                <w:b/>
                <w:sz w:val="16"/>
              </w:rPr>
            </w:pPr>
            <w:r>
              <w:rPr>
                <w:b/>
                <w:sz w:val="16"/>
              </w:rPr>
              <w:t>133</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46</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9" w:right="0" w:hanging="0"/>
              <w:rPr>
                <w:sz w:val="16"/>
              </w:rPr>
            </w:pPr>
            <w:r>
              <w:rPr>
                <w:sz w:val="16"/>
              </w:rPr>
              <w:t>690</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5" w:right="38" w:hanging="0"/>
              <w:jc w:val="center"/>
              <w:rPr>
                <w:sz w:val="16"/>
              </w:rPr>
            </w:pPr>
            <w:r>
              <w:rPr>
                <w:sz w:val="16"/>
              </w:rPr>
              <w:t>240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930</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930</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47</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13</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2</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43" w:right="0" w:hanging="0"/>
              <w:rPr>
                <w:sz w:val="16"/>
              </w:rPr>
            </w:pPr>
            <w:r>
              <w:rPr>
                <w:sz w:val="16"/>
              </w:rPr>
              <w:t>10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6</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32" w:right="0" w:hanging="0"/>
              <w:rPr>
                <w:sz w:val="16"/>
              </w:rPr>
            </w:pPr>
            <w:r>
              <w:rPr>
                <w:sz w:val="16"/>
              </w:rPr>
              <w:t>31</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62</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62</w:t>
            </w:r>
          </w:p>
        </w:tc>
      </w:tr>
      <w:tr>
        <w:trPr>
          <w:trHeight w:val="648" w:hRule="atLeast"/>
        </w:trPr>
        <w:tc>
          <w:tcPr>
            <w:tcW w:w="590"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48</w:t>
            </w:r>
          </w:p>
        </w:tc>
        <w:tc>
          <w:tcPr>
            <w:tcW w:w="55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0</w:t>
            </w:r>
          </w:p>
        </w:tc>
        <w:tc>
          <w:tcPr>
            <w:tcW w:w="74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2</w:t>
            </w:r>
          </w:p>
        </w:tc>
        <w:tc>
          <w:tcPr>
            <w:tcW w:w="910"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2</w:t>
            </w:r>
          </w:p>
        </w:tc>
        <w:tc>
          <w:tcPr>
            <w:tcW w:w="66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3" w:right="0" w:hanging="0"/>
              <w:jc w:val="center"/>
              <w:rPr>
                <w:b/>
                <w:b/>
                <w:sz w:val="16"/>
              </w:rPr>
            </w:pPr>
            <w:r>
              <w:rPr>
                <w:b/>
                <w:sz w:val="16"/>
              </w:rPr>
              <w:t>4</w:t>
            </w:r>
          </w:p>
        </w:tc>
        <w:tc>
          <w:tcPr>
            <w:tcW w:w="1353" w:type="dxa"/>
            <w:gridSpan w:val="2"/>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bottom w:val="single" w:sz="6" w:space="0" w:color="808080"/>
              <w:insideH w:val="single" w:sz="6" w:space="0" w:color="808080"/>
            </w:tcBorders>
            <w:shd w:fill="auto" w:val="clear"/>
          </w:tcPr>
          <w:p>
            <w:pPr>
              <w:pStyle w:val="TableParagraph"/>
              <w:spacing w:before="1" w:after="0"/>
              <w:rPr>
                <w:sz w:val="20"/>
              </w:rPr>
            </w:pPr>
            <w:r>
              <w:rPr>
                <w:sz w:val="20"/>
              </w:rPr>
            </w:r>
          </w:p>
          <w:p>
            <w:pPr>
              <w:pStyle w:val="TableParagraph"/>
              <w:ind w:left="35" w:right="0" w:hanging="0"/>
              <w:jc w:val="center"/>
              <w:rPr>
                <w:b/>
                <w:b/>
                <w:sz w:val="16"/>
              </w:rPr>
            </w:pPr>
            <w:r>
              <w:rPr>
                <w:b/>
                <w:sz w:val="16"/>
              </w:rPr>
              <w:t>4</w:t>
            </w:r>
          </w:p>
        </w:tc>
      </w:tr>
      <w:tr>
        <w:trPr>
          <w:trHeight w:val="608" w:hRule="atLeast"/>
        </w:trPr>
        <w:tc>
          <w:tcPr>
            <w:tcW w:w="10674" w:type="dxa"/>
            <w:gridSpan w:val="16"/>
            <w:tcBorders>
              <w:top w:val="single" w:sz="6" w:space="0" w:color="808080"/>
              <w:left w:val="single" w:sz="6" w:space="0" w:color="808080"/>
            </w:tcBorders>
            <w:shd w:fill="auto" w:val="clear"/>
          </w:tcPr>
          <w:p>
            <w:pPr>
              <w:pStyle w:val="TableParagraph"/>
              <w:rPr>
                <w:sz w:val="16"/>
              </w:rPr>
            </w:pPr>
            <w:r>
              <w:rPr>
                <w:sz w:val="16"/>
              </w:rPr>
            </w:r>
          </w:p>
        </w:tc>
      </w:tr>
    </w:tbl>
    <w:p>
      <w:pPr>
        <w:sectPr>
          <w:headerReference w:type="default" r:id="rId41"/>
          <w:footerReference w:type="default" r:id="rId42"/>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rPr>
          <w:sz w:val="8"/>
        </w:rPr>
      </w:pPr>
      <w:r>
        <w:rPr>
          <w:sz w:val="8"/>
        </w:rPr>
      </w:r>
    </w:p>
    <w:tbl>
      <w:tblPr>
        <w:tblW w:w="10675" w:type="dxa"/>
        <w:jc w:val="left"/>
        <w:tblInd w:w="115" w:type="dxa"/>
        <w:tblBorders>
          <w:top w:val="single" w:sz="6" w:space="0" w:color="2B2B2B"/>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8" w:type="dxa"/>
          <w:bottom w:w="0" w:type="dxa"/>
          <w:right w:w="0" w:type="dxa"/>
        </w:tblCellMar>
        <w:tblLook w:val="01e0"/>
      </w:tblPr>
      <w:tblGrid>
        <w:gridCol w:w="590"/>
        <w:gridCol w:w="551"/>
        <w:gridCol w:w="741"/>
        <w:gridCol w:w="910"/>
        <w:gridCol w:w="661"/>
        <w:gridCol w:w="881"/>
        <w:gridCol w:w="641"/>
        <w:gridCol w:w="642"/>
        <w:gridCol w:w="690"/>
        <w:gridCol w:w="571"/>
        <w:gridCol w:w="2"/>
        <w:gridCol w:w="1351"/>
        <w:gridCol w:w="1"/>
        <w:gridCol w:w="1751"/>
        <w:gridCol w:w="1"/>
        <w:gridCol w:w="690"/>
      </w:tblGrid>
      <w:tr>
        <w:trPr>
          <w:trHeight w:val="813" w:hRule="atLeast"/>
        </w:trPr>
        <w:tc>
          <w:tcPr>
            <w:tcW w:w="6880" w:type="dxa"/>
            <w:gridSpan w:val="11"/>
            <w:tcBorders>
              <w:top w:val="single" w:sz="6"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3" w:after="0"/>
              <w:rPr>
                <w:sz w:val="19"/>
              </w:rPr>
            </w:pPr>
            <w:r>
              <w:rPr>
                <w:sz w:val="19"/>
              </w:rPr>
            </w:r>
          </w:p>
          <w:p>
            <w:pPr>
              <w:pStyle w:val="TableParagraph"/>
              <w:spacing w:lineRule="auto" w:line="235"/>
              <w:ind w:left="2452" w:right="0" w:hanging="1778"/>
              <w:rPr>
                <w:b/>
                <w:b/>
                <w:sz w:val="16"/>
              </w:rPr>
            </w:pPr>
            <w:r>
              <w:rPr>
                <w:b/>
                <w:sz w:val="16"/>
              </w:rPr>
              <w:t>DISTRIBUIÇÃO DE QUANTITATIVOS POR LOCAL DE ENTREGA – UASG GERENCIADORA (154055)</w:t>
            </w:r>
          </w:p>
        </w:tc>
        <w:tc>
          <w:tcPr>
            <w:tcW w:w="1352" w:type="dxa"/>
            <w:gridSpan w:val="2"/>
            <w:vMerge w:val="restart"/>
            <w:tcBorders>
              <w:top w:val="single" w:sz="6" w:space="0" w:color="2B2B2B"/>
              <w:left w:val="single" w:sz="12" w:space="0" w:color="808080"/>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 w:after="0"/>
              <w:rPr>
                <w:sz w:val="22"/>
              </w:rPr>
            </w:pPr>
            <w:r>
              <w:rPr>
                <w:sz w:val="22"/>
              </w:rPr>
            </w:r>
          </w:p>
          <w:p>
            <w:pPr>
              <w:pStyle w:val="TableParagraph"/>
              <w:spacing w:lineRule="auto" w:line="235"/>
              <w:ind w:left="72" w:right="58" w:hanging="1"/>
              <w:jc w:val="center"/>
              <w:rPr>
                <w:b/>
                <w:b/>
                <w:sz w:val="16"/>
              </w:rPr>
            </w:pPr>
            <w:r>
              <w:rPr>
                <w:b/>
                <w:sz w:val="16"/>
              </w:rPr>
              <w:t>UASG</w:t>
            </w:r>
            <w:r>
              <w:rPr>
                <w:b/>
                <w:spacing w:val="-3"/>
                <w:sz w:val="16"/>
              </w:rPr>
              <w:t>PARTICIPANTE</w:t>
            </w:r>
            <w:r>
              <w:rPr>
                <w:b/>
                <w:sz w:val="16"/>
              </w:rPr>
              <w:t>(160351)</w:t>
            </w:r>
          </w:p>
        </w:tc>
        <w:tc>
          <w:tcPr>
            <w:tcW w:w="1752" w:type="dxa"/>
            <w:gridSpan w:val="2"/>
            <w:vMerge w:val="restart"/>
            <w:tcBorders>
              <w:top w:val="single" w:sz="6"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8" w:after="0"/>
              <w:rPr>
                <w:sz w:val="22"/>
              </w:rPr>
            </w:pPr>
            <w:r>
              <w:rPr>
                <w:sz w:val="22"/>
              </w:rPr>
            </w:r>
          </w:p>
          <w:p>
            <w:pPr>
              <w:pStyle w:val="TableParagraph"/>
              <w:spacing w:lineRule="auto" w:line="444"/>
              <w:ind w:left="572" w:right="543" w:firstLine="71"/>
              <w:rPr>
                <w:b/>
                <w:b/>
                <w:sz w:val="16"/>
              </w:rPr>
            </w:pPr>
            <w:r>
              <w:rPr>
                <w:b/>
                <w:sz w:val="16"/>
              </w:rPr>
              <w:t>UASG (154080)</w:t>
            </w:r>
          </w:p>
        </w:tc>
        <w:tc>
          <w:tcPr>
            <w:tcW w:w="690" w:type="dxa"/>
            <w:vMerge w:val="restart"/>
            <w:tcBorders>
              <w:top w:val="single" w:sz="4" w:space="0" w:color="2B2B2B"/>
              <w:left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4" w:after="0"/>
              <w:rPr>
                <w:sz w:val="20"/>
              </w:rPr>
            </w:pPr>
            <w:r>
              <w:rPr>
                <w:sz w:val="20"/>
              </w:rPr>
            </w:r>
          </w:p>
          <w:p>
            <w:pPr>
              <w:pStyle w:val="TableParagraph"/>
              <w:spacing w:lineRule="auto" w:line="235"/>
              <w:ind w:left="70" w:right="14" w:firstLine="11"/>
              <w:rPr>
                <w:b/>
                <w:b/>
                <w:sz w:val="16"/>
              </w:rPr>
            </w:pPr>
            <w:r>
              <w:rPr>
                <w:b/>
                <w:sz w:val="16"/>
              </w:rPr>
              <w:t>TOTAL GERAL</w:t>
            </w:r>
          </w:p>
        </w:tc>
      </w:tr>
      <w:tr>
        <w:trPr>
          <w:trHeight w:val="630" w:hRule="atLeast"/>
        </w:trPr>
        <w:tc>
          <w:tcPr>
            <w:tcW w:w="590" w:type="dxa"/>
            <w:vMerge w:val="restart"/>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05" w:after="0"/>
              <w:ind w:left="76" w:right="0" w:hanging="0"/>
              <w:rPr>
                <w:b/>
                <w:b/>
                <w:sz w:val="16"/>
              </w:rPr>
            </w:pPr>
            <w:r>
              <w:rPr>
                <w:b/>
                <w:sz w:val="16"/>
              </w:rPr>
              <w:t>ITEM</w:t>
            </w:r>
          </w:p>
        </w:tc>
        <w:tc>
          <w:tcPr>
            <w:tcW w:w="6290" w:type="dxa"/>
            <w:gridSpan w:val="10"/>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before="9" w:after="0"/>
              <w:rPr>
                <w:sz w:val="18"/>
              </w:rPr>
            </w:pPr>
            <w:r>
              <w:rPr>
                <w:sz w:val="18"/>
              </w:rPr>
            </w:r>
          </w:p>
          <w:p>
            <w:pPr>
              <w:pStyle w:val="TableParagraph"/>
              <w:ind w:left="2299" w:right="2284" w:hanging="0"/>
              <w:jc w:val="center"/>
              <w:rPr>
                <w:b/>
                <w:b/>
                <w:sz w:val="16"/>
              </w:rPr>
            </w:pPr>
            <w:r>
              <w:rPr>
                <w:b/>
                <w:sz w:val="16"/>
              </w:rPr>
              <w:t>CAMPUS/MUNICÍPIO</w:t>
            </w:r>
          </w:p>
        </w:tc>
        <w:tc>
          <w:tcPr>
            <w:tcW w:w="1352" w:type="dxa"/>
            <w:gridSpan w:val="2"/>
            <w:vMerge w:val="continue"/>
            <w:tcBorders>
              <w:left w:val="single" w:sz="12" w:space="0" w:color="808080"/>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1752" w:type="dxa"/>
            <w:gridSpan w:val="2"/>
            <w:vMerge w:val="continue"/>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690" w:type="dxa"/>
            <w:vMerge w:val="continue"/>
            <w:tcBorders>
              <w:left w:val="single" w:sz="12" w:space="0" w:color="808080"/>
            </w:tcBorders>
            <w:shd w:fill="auto" w:val="clear"/>
          </w:tcPr>
          <w:p>
            <w:pPr>
              <w:pStyle w:val="Normal"/>
              <w:rPr>
                <w:sz w:val="2"/>
                <w:szCs w:val="2"/>
              </w:rPr>
            </w:pPr>
            <w:r>
              <w:rPr>
                <w:sz w:val="2"/>
                <w:szCs w:val="2"/>
              </w:rPr>
            </w:r>
          </w:p>
        </w:tc>
      </w:tr>
      <w:tr>
        <w:trPr>
          <w:trHeight w:val="1010" w:hRule="atLeast"/>
        </w:trPr>
        <w:tc>
          <w:tcPr>
            <w:tcW w:w="590" w:type="dxa"/>
            <w:vMerge w:val="continue"/>
            <w:tcBorders>
              <w:left w:val="single" w:sz="12" w:space="0" w:color="2B2B2B"/>
              <w:right w:val="single" w:sz="12" w:space="0" w:color="2B2B2B"/>
              <w:insideV w:val="single" w:sz="12" w:space="0" w:color="2B2B2B"/>
            </w:tcBorders>
            <w:shd w:fill="auto" w:val="clear"/>
          </w:tcPr>
          <w:p>
            <w:pPr>
              <w:pStyle w:val="Normal"/>
              <w:rPr>
                <w:sz w:val="2"/>
                <w:szCs w:val="2"/>
              </w:rPr>
            </w:pPr>
            <w:r>
              <w:rPr>
                <w:sz w:val="2"/>
                <w:szCs w:val="2"/>
              </w:rPr>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76" w:right="0" w:firstLine="1"/>
              <w:rPr>
                <w:b/>
                <w:b/>
                <w:sz w:val="16"/>
              </w:rPr>
            </w:pPr>
            <w:r>
              <w:rPr>
                <w:b/>
                <w:sz w:val="16"/>
              </w:rPr>
              <w:t>Porto Velho</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142" w:right="38" w:hanging="67"/>
              <w:rPr>
                <w:b/>
                <w:b/>
                <w:sz w:val="16"/>
              </w:rPr>
            </w:pPr>
            <w:r>
              <w:rPr>
                <w:b/>
                <w:sz w:val="16"/>
              </w:rPr>
              <w:t>Guajará Mirim</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8"/>
              </w:rPr>
            </w:pPr>
            <w:r>
              <w:rPr>
                <w:sz w:val="18"/>
              </w:rPr>
            </w:r>
          </w:p>
          <w:p>
            <w:pPr>
              <w:pStyle w:val="TableParagraph"/>
              <w:spacing w:before="5" w:after="0"/>
              <w:rPr>
                <w:sz w:val="16"/>
              </w:rPr>
            </w:pPr>
            <w:r>
              <w:rPr>
                <w:sz w:val="16"/>
              </w:rPr>
            </w:r>
          </w:p>
          <w:p>
            <w:pPr>
              <w:pStyle w:val="TableParagraph"/>
              <w:ind w:left="55" w:right="38" w:hanging="0"/>
              <w:jc w:val="center"/>
              <w:rPr>
                <w:b/>
                <w:b/>
                <w:sz w:val="16"/>
              </w:rPr>
            </w:pPr>
            <w:r>
              <w:rPr>
                <w:b/>
                <w:sz w:val="16"/>
              </w:rPr>
              <w:t>Ariquemes</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74" w:right="39" w:firstLine="160"/>
              <w:rPr>
                <w:b/>
                <w:b/>
                <w:sz w:val="16"/>
              </w:rPr>
            </w:pPr>
            <w:r>
              <w:rPr>
                <w:b/>
                <w:sz w:val="16"/>
              </w:rPr>
              <w:t>Ji- Paraná</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197" w:right="38" w:hanging="124"/>
              <w:rPr>
                <w:b/>
                <w:b/>
                <w:sz w:val="16"/>
              </w:rPr>
            </w:pPr>
            <w:r>
              <w:rPr>
                <w:b/>
                <w:sz w:val="16"/>
              </w:rPr>
              <w:t>Presidente Médici</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8"/>
              </w:rPr>
            </w:pPr>
            <w:r>
              <w:rPr>
                <w:sz w:val="18"/>
              </w:rPr>
            </w:r>
          </w:p>
          <w:p>
            <w:pPr>
              <w:pStyle w:val="TableParagraph"/>
              <w:spacing w:before="5" w:after="0"/>
              <w:rPr>
                <w:sz w:val="16"/>
              </w:rPr>
            </w:pPr>
            <w:r>
              <w:rPr>
                <w:sz w:val="16"/>
              </w:rPr>
            </w:r>
          </w:p>
          <w:p>
            <w:pPr>
              <w:pStyle w:val="TableParagraph"/>
              <w:ind w:left="57" w:right="42" w:hanging="0"/>
              <w:jc w:val="center"/>
              <w:rPr>
                <w:b/>
                <w:b/>
                <w:sz w:val="16"/>
              </w:rPr>
            </w:pPr>
            <w:r>
              <w:rPr>
                <w:b/>
                <w:sz w:val="16"/>
              </w:rPr>
              <w:t>Cacoal</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9"/>
              </w:rPr>
            </w:pPr>
            <w:r>
              <w:rPr>
                <w:sz w:val="19"/>
              </w:rPr>
            </w:r>
          </w:p>
          <w:p>
            <w:pPr>
              <w:pStyle w:val="TableParagraph"/>
              <w:spacing w:lineRule="auto" w:line="235"/>
              <w:ind w:left="77" w:right="60" w:hanging="1"/>
              <w:jc w:val="center"/>
              <w:rPr>
                <w:b/>
                <w:b/>
                <w:sz w:val="16"/>
              </w:rPr>
            </w:pPr>
            <w:r>
              <w:rPr>
                <w:b/>
                <w:sz w:val="16"/>
              </w:rPr>
              <w:t>Rolim de Moura</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8"/>
              </w:rPr>
            </w:pPr>
            <w:r>
              <w:rPr>
                <w:sz w:val="18"/>
              </w:rPr>
            </w:r>
          </w:p>
          <w:p>
            <w:pPr>
              <w:pStyle w:val="TableParagraph"/>
              <w:spacing w:before="5" w:after="0"/>
              <w:rPr>
                <w:sz w:val="16"/>
              </w:rPr>
            </w:pPr>
            <w:r>
              <w:rPr>
                <w:sz w:val="16"/>
              </w:rPr>
            </w:r>
          </w:p>
          <w:p>
            <w:pPr>
              <w:pStyle w:val="TableParagraph"/>
              <w:ind w:left="50" w:right="36" w:hanging="0"/>
              <w:jc w:val="center"/>
              <w:rPr>
                <w:b/>
                <w:b/>
                <w:sz w:val="16"/>
              </w:rPr>
            </w:pPr>
            <w:r>
              <w:rPr>
                <w:b/>
                <w:sz w:val="16"/>
              </w:rPr>
              <w:t>Vilhena</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72" w:right="40" w:firstLine="29"/>
              <w:rPr>
                <w:b/>
                <w:b/>
                <w:sz w:val="16"/>
              </w:rPr>
            </w:pPr>
            <w:r>
              <w:rPr>
                <w:b/>
                <w:sz w:val="16"/>
              </w:rPr>
              <w:t>Total UNIR</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474" w:right="61" w:hanging="384"/>
              <w:rPr>
                <w:b/>
                <w:b/>
                <w:sz w:val="16"/>
              </w:rPr>
            </w:pPr>
            <w:r>
              <w:rPr>
                <w:b/>
                <w:sz w:val="16"/>
              </w:rPr>
              <w:t>Guarnição Porto Velho</w:t>
            </w:r>
          </w:p>
        </w:tc>
        <w:tc>
          <w:tcPr>
            <w:tcW w:w="1752" w:type="dxa"/>
            <w:gridSpan w:val="2"/>
            <w:tcBorders>
              <w:top w:val="single" w:sz="12" w:space="0" w:color="2B2B2B"/>
              <w:left w:val="single" w:sz="12" w:space="0" w:color="2B2B2B"/>
              <w:right w:val="single" w:sz="12" w:space="0" w:color="808080"/>
              <w:insideV w:val="single" w:sz="12" w:space="0" w:color="808080"/>
            </w:tcBorders>
            <w:shd w:fill="auto" w:val="clear"/>
          </w:tcPr>
          <w:p>
            <w:pPr>
              <w:pStyle w:val="TableParagraph"/>
              <w:rPr>
                <w:sz w:val="18"/>
              </w:rPr>
            </w:pPr>
            <w:r>
              <w:rPr>
                <w:sz w:val="18"/>
              </w:rPr>
            </w:r>
          </w:p>
          <w:p>
            <w:pPr>
              <w:pStyle w:val="TableParagraph"/>
              <w:spacing w:before="5" w:after="0"/>
              <w:rPr>
                <w:sz w:val="16"/>
              </w:rPr>
            </w:pPr>
            <w:r>
              <w:rPr>
                <w:sz w:val="16"/>
              </w:rPr>
            </w:r>
          </w:p>
          <w:p>
            <w:pPr>
              <w:pStyle w:val="TableParagraph"/>
              <w:ind w:left="42" w:right="31" w:hanging="0"/>
              <w:jc w:val="center"/>
              <w:rPr>
                <w:b/>
                <w:b/>
                <w:sz w:val="16"/>
              </w:rPr>
            </w:pPr>
            <w:r>
              <w:rPr>
                <w:b/>
                <w:sz w:val="16"/>
              </w:rPr>
              <w:t>UNIV.FED.RORAIMA</w:t>
            </w:r>
          </w:p>
        </w:tc>
        <w:tc>
          <w:tcPr>
            <w:tcW w:w="691" w:type="dxa"/>
            <w:gridSpan w:val="2"/>
            <w:vMerge w:val="continue"/>
            <w:tcBorders>
              <w:left w:val="single" w:sz="12" w:space="0" w:color="808080"/>
            </w:tcBorders>
            <w:shd w:fill="auto" w:val="clear"/>
          </w:tcPr>
          <w:p>
            <w:pPr>
              <w:pStyle w:val="Normal"/>
              <w:rPr>
                <w:sz w:val="2"/>
                <w:szCs w:val="2"/>
              </w:rPr>
            </w:pPr>
            <w:r>
              <w:rPr>
                <w:sz w:val="2"/>
                <w:szCs w:val="2"/>
              </w:rPr>
            </w:r>
          </w:p>
        </w:tc>
      </w:tr>
      <w:tr>
        <w:trPr>
          <w:trHeight w:val="650"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50" w:right="131" w:hanging="0"/>
              <w:jc w:val="center"/>
              <w:rPr>
                <w:b/>
                <w:b/>
                <w:sz w:val="16"/>
              </w:rPr>
            </w:pPr>
            <w:r>
              <w:rPr>
                <w:b/>
                <w:sz w:val="16"/>
              </w:rPr>
              <w:t>49</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229" w:right="0" w:hanging="0"/>
              <w:rPr>
                <w:sz w:val="16"/>
              </w:rPr>
            </w:pPr>
            <w:r>
              <w:rPr>
                <w:sz w:val="16"/>
              </w:rPr>
              <w:t>2</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393" w:right="0" w:hanging="0"/>
              <w:rPr>
                <w:sz w:val="16"/>
              </w:rPr>
            </w:pPr>
            <w:r>
              <w:rPr>
                <w:sz w:val="16"/>
              </w:rPr>
              <w:t>1</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4" w:right="0" w:hanging="0"/>
              <w:jc w:val="center"/>
              <w:rPr>
                <w:sz w:val="16"/>
              </w:rPr>
            </w:pPr>
            <w:r>
              <w:rPr>
                <w:sz w:val="16"/>
              </w:rPr>
              <w:t>0</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3" w:right="0" w:hanging="0"/>
              <w:jc w:val="center"/>
              <w:rPr>
                <w:b/>
                <w:b/>
                <w:sz w:val="16"/>
              </w:rPr>
            </w:pPr>
            <w:r>
              <w:rPr>
                <w:b/>
                <w:sz w:val="16"/>
              </w:rPr>
              <w:t>3</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2" w:right="0" w:hanging="0"/>
              <w:jc w:val="center"/>
              <w:rPr>
                <w:sz w:val="16"/>
              </w:rPr>
            </w:pPr>
            <w:r>
              <w:rPr>
                <w:sz w:val="16"/>
              </w:rPr>
              <w:t>6</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6" w:after="0"/>
              <w:rPr>
                <w:sz w:val="20"/>
              </w:rPr>
            </w:pPr>
            <w:r>
              <w:rPr>
                <w:sz w:val="20"/>
              </w:rPr>
            </w:r>
          </w:p>
          <w:p>
            <w:pPr>
              <w:pStyle w:val="TableParagraph"/>
              <w:ind w:left="35" w:right="0" w:hanging="0"/>
              <w:jc w:val="center"/>
              <w:rPr>
                <w:b/>
                <w:b/>
                <w:sz w:val="16"/>
              </w:rPr>
            </w:pPr>
            <w:r>
              <w:rPr>
                <w:b/>
                <w:sz w:val="16"/>
              </w:rPr>
              <w:t>9</w:t>
            </w:r>
          </w:p>
        </w:tc>
      </w:tr>
      <w:tr>
        <w:trPr>
          <w:trHeight w:val="645" w:hRule="atLeast"/>
        </w:trPr>
        <w:tc>
          <w:tcPr>
            <w:tcW w:w="5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0" w:right="131" w:hanging="0"/>
              <w:jc w:val="center"/>
              <w:rPr>
                <w:b/>
                <w:b/>
                <w:sz w:val="16"/>
              </w:rPr>
            </w:pPr>
            <w:r>
              <w:rPr>
                <w:b/>
                <w:sz w:val="16"/>
              </w:rPr>
              <w:t>50</w:t>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29" w:right="0" w:hanging="0"/>
              <w:rPr>
                <w:sz w:val="16"/>
              </w:rPr>
            </w:pPr>
            <w:r>
              <w:rPr>
                <w:sz w:val="16"/>
              </w:rPr>
              <w:t>0</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24" w:right="0" w:hanging="0"/>
              <w:rPr>
                <w:sz w:val="16"/>
              </w:rPr>
            </w:pPr>
            <w:r>
              <w:rPr>
                <w:sz w:val="16"/>
              </w:rPr>
              <w:t>0</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83" w:right="0" w:hanging="0"/>
              <w:rPr>
                <w:sz w:val="16"/>
              </w:rPr>
            </w:pPr>
            <w:r>
              <w:rPr>
                <w:sz w:val="16"/>
              </w:rPr>
              <w:t>0</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93" w:right="0" w:hanging="0"/>
              <w:rPr>
                <w:sz w:val="16"/>
              </w:rPr>
            </w:pPr>
            <w:r>
              <w:rPr>
                <w:sz w:val="16"/>
              </w:rPr>
              <w:t>1</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 w:right="0" w:hanging="0"/>
              <w:jc w:val="center"/>
              <w:rPr>
                <w:sz w:val="16"/>
              </w:rPr>
            </w:pPr>
            <w:r>
              <w:rPr>
                <w:sz w:val="16"/>
              </w:rPr>
              <w:t>0</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3" w:right="0" w:hanging="0"/>
              <w:jc w:val="center"/>
              <w:rPr>
                <w:b/>
                <w:b/>
                <w:sz w:val="16"/>
              </w:rPr>
            </w:pPr>
            <w:r>
              <w:rPr>
                <w:b/>
                <w:sz w:val="16"/>
              </w:rPr>
              <w:t>1</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2" w:right="0" w:hanging="0"/>
              <w:jc w:val="center"/>
              <w:rPr>
                <w:sz w:val="16"/>
              </w:rPr>
            </w:pPr>
            <w:r>
              <w:rPr>
                <w:sz w:val="16"/>
              </w:rPr>
              <w:t>0</w:t>
            </w:r>
          </w:p>
        </w:tc>
        <w:tc>
          <w:tcPr>
            <w:tcW w:w="1752"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0" w:right="0" w:hanging="0"/>
              <w:jc w:val="center"/>
              <w:rPr>
                <w:sz w:val="16"/>
              </w:rPr>
            </w:pPr>
            <w:r>
              <w:rPr>
                <w:sz w:val="16"/>
              </w:rPr>
              <w:t>0</w:t>
            </w:r>
          </w:p>
        </w:tc>
        <w:tc>
          <w:tcPr>
            <w:tcW w:w="691" w:type="dxa"/>
            <w:gridSpan w:val="2"/>
            <w:tcBorders>
              <w:top w:val="single" w:sz="12" w:space="0" w:color="2B2B2B"/>
              <w:left w:val="single" w:sz="12" w:space="0" w:color="2B2B2B"/>
            </w:tcBorders>
            <w:shd w:fill="auto" w:val="clear"/>
          </w:tcPr>
          <w:p>
            <w:pPr>
              <w:pStyle w:val="TableParagraph"/>
              <w:spacing w:before="9" w:after="0"/>
              <w:rPr>
                <w:sz w:val="18"/>
              </w:rPr>
            </w:pPr>
            <w:r>
              <w:rPr>
                <w:sz w:val="18"/>
              </w:rPr>
            </w:r>
          </w:p>
          <w:p>
            <w:pPr>
              <w:pStyle w:val="TableParagraph"/>
              <w:ind w:left="35" w:right="0" w:hanging="0"/>
              <w:jc w:val="center"/>
              <w:rPr>
                <w:b/>
                <w:b/>
                <w:sz w:val="16"/>
              </w:rPr>
            </w:pPr>
            <w:r>
              <w:rPr>
                <w:b/>
                <w:sz w:val="16"/>
              </w:rPr>
              <w:t>1</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51</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70</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5</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5" w:right="38" w:hanging="0"/>
              <w:jc w:val="center"/>
              <w:rPr>
                <w:sz w:val="16"/>
              </w:rPr>
            </w:pPr>
            <w:r>
              <w:rPr>
                <w:sz w:val="16"/>
              </w:rPr>
              <w:t>33</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43" w:right="0" w:hanging="0"/>
              <w:rPr>
                <w:sz w:val="16"/>
              </w:rPr>
            </w:pPr>
            <w:r>
              <w:rPr>
                <w:sz w:val="16"/>
              </w:rPr>
              <w:t>22</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2</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7" w:right="42" w:hanging="0"/>
              <w:jc w:val="center"/>
              <w:rPr>
                <w:sz w:val="16"/>
              </w:rPr>
            </w:pPr>
            <w:r>
              <w:rPr>
                <w:sz w:val="16"/>
              </w:rPr>
              <w:t>34</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6" w:right="42" w:hanging="0"/>
              <w:jc w:val="center"/>
              <w:rPr>
                <w:sz w:val="16"/>
              </w:rPr>
            </w:pPr>
            <w:r>
              <w:rPr>
                <w:sz w:val="16"/>
              </w:rPr>
              <w:t>12</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5</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183</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5</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188</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52</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20</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20</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20</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53</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20</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5</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2</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27</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27</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54</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9" w:right="0" w:hanging="0"/>
              <w:rPr>
                <w:sz w:val="16"/>
              </w:rPr>
            </w:pPr>
            <w:r>
              <w:rPr>
                <w:sz w:val="16"/>
              </w:rPr>
              <w:t>154</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5" w:right="38" w:hanging="0"/>
              <w:jc w:val="center"/>
              <w:rPr>
                <w:sz w:val="16"/>
              </w:rPr>
            </w:pPr>
            <w:r>
              <w:rPr>
                <w:sz w:val="16"/>
              </w:rPr>
              <w:t>30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3</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187</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5</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192</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55</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20</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1</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53" w:right="0" w:hanging="0"/>
              <w:rPr>
                <w:sz w:val="16"/>
              </w:rPr>
            </w:pPr>
            <w:r>
              <w:rPr>
                <w:sz w:val="16"/>
              </w:rPr>
              <w:t>25</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6" w:right="42" w:hanging="0"/>
              <w:jc w:val="center"/>
              <w:rPr>
                <w:sz w:val="16"/>
              </w:rPr>
            </w:pPr>
            <w:r>
              <w:rPr>
                <w:sz w:val="16"/>
              </w:rPr>
              <w:t>12</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58</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58</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56</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12</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9</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21</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21</w:t>
            </w:r>
          </w:p>
        </w:tc>
      </w:tr>
      <w:tr>
        <w:trPr>
          <w:trHeight w:val="645"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57</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7</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3</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10</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10</w:t>
            </w:r>
          </w:p>
        </w:tc>
      </w:tr>
      <w:tr>
        <w:trPr>
          <w:trHeight w:val="645" w:hRule="atLeast"/>
        </w:trPr>
        <w:tc>
          <w:tcPr>
            <w:tcW w:w="5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0" w:right="131" w:hanging="0"/>
              <w:jc w:val="center"/>
              <w:rPr>
                <w:b/>
                <w:b/>
                <w:sz w:val="16"/>
              </w:rPr>
            </w:pPr>
            <w:r>
              <w:rPr>
                <w:b/>
                <w:sz w:val="16"/>
              </w:rPr>
              <w:t>58</w:t>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89" w:right="0" w:hanging="0"/>
              <w:rPr>
                <w:sz w:val="16"/>
              </w:rPr>
            </w:pPr>
            <w:r>
              <w:rPr>
                <w:sz w:val="16"/>
              </w:rPr>
              <w:t>70</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84" w:right="0" w:hanging="0"/>
              <w:rPr>
                <w:sz w:val="16"/>
              </w:rPr>
            </w:pPr>
            <w:r>
              <w:rPr>
                <w:sz w:val="16"/>
              </w:rPr>
              <w:t>10</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83" w:right="0" w:hanging="0"/>
              <w:rPr>
                <w:sz w:val="16"/>
              </w:rPr>
            </w:pPr>
            <w:r>
              <w:rPr>
                <w:sz w:val="16"/>
              </w:rPr>
              <w:t>2</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53" w:right="0" w:hanging="0"/>
              <w:rPr>
                <w:sz w:val="16"/>
              </w:rPr>
            </w:pPr>
            <w:r>
              <w:rPr>
                <w:sz w:val="16"/>
              </w:rPr>
              <w:t>15</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 w:right="0" w:hanging="0"/>
              <w:jc w:val="center"/>
              <w:rPr>
                <w:sz w:val="16"/>
              </w:rPr>
            </w:pPr>
            <w:r>
              <w:rPr>
                <w:sz w:val="16"/>
              </w:rPr>
              <w:t>3</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2</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3</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37" w:right="124" w:hanging="0"/>
              <w:jc w:val="center"/>
              <w:rPr>
                <w:b/>
                <w:b/>
                <w:sz w:val="16"/>
              </w:rPr>
            </w:pPr>
            <w:r>
              <w:rPr>
                <w:b/>
                <w:sz w:val="16"/>
              </w:rPr>
              <w:t>105</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2" w:right="0" w:hanging="0"/>
              <w:jc w:val="center"/>
              <w:rPr>
                <w:sz w:val="16"/>
              </w:rPr>
            </w:pPr>
            <w:r>
              <w:rPr>
                <w:sz w:val="16"/>
              </w:rPr>
              <w:t>5</w:t>
            </w:r>
          </w:p>
        </w:tc>
        <w:tc>
          <w:tcPr>
            <w:tcW w:w="1752"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0" w:right="0" w:hanging="0"/>
              <w:jc w:val="center"/>
              <w:rPr>
                <w:sz w:val="16"/>
              </w:rPr>
            </w:pPr>
            <w:r>
              <w:rPr>
                <w:sz w:val="16"/>
              </w:rPr>
              <w:t>0</w:t>
            </w:r>
          </w:p>
        </w:tc>
        <w:tc>
          <w:tcPr>
            <w:tcW w:w="691" w:type="dxa"/>
            <w:gridSpan w:val="2"/>
            <w:tcBorders>
              <w:top w:val="single" w:sz="12" w:space="0" w:color="2B2B2B"/>
              <w:left w:val="single" w:sz="12" w:space="0" w:color="2B2B2B"/>
            </w:tcBorders>
            <w:shd w:fill="auto" w:val="clear"/>
          </w:tcPr>
          <w:p>
            <w:pPr>
              <w:pStyle w:val="TableParagraph"/>
              <w:spacing w:before="9" w:after="0"/>
              <w:rPr>
                <w:sz w:val="18"/>
              </w:rPr>
            </w:pPr>
            <w:r>
              <w:rPr>
                <w:sz w:val="18"/>
              </w:rPr>
            </w:r>
          </w:p>
          <w:p>
            <w:pPr>
              <w:pStyle w:val="TableParagraph"/>
              <w:ind w:left="215" w:right="180" w:hanging="0"/>
              <w:jc w:val="center"/>
              <w:rPr>
                <w:b/>
                <w:b/>
                <w:sz w:val="16"/>
              </w:rPr>
            </w:pPr>
            <w:r>
              <w:rPr>
                <w:b/>
                <w:sz w:val="16"/>
              </w:rPr>
              <w:t>110</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59</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9" w:right="0" w:hanging="0"/>
              <w:rPr>
                <w:sz w:val="16"/>
              </w:rPr>
            </w:pPr>
            <w:r>
              <w:rPr>
                <w:sz w:val="16"/>
              </w:rPr>
              <w:t>205</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4" w:right="0" w:hanging="0"/>
              <w:rPr>
                <w:sz w:val="16"/>
              </w:rPr>
            </w:pPr>
            <w:r>
              <w:rPr>
                <w:sz w:val="16"/>
              </w:rPr>
              <w:t>10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53" w:right="0" w:hanging="0"/>
              <w:rPr>
                <w:sz w:val="16"/>
              </w:rPr>
            </w:pPr>
            <w:r>
              <w:rPr>
                <w:sz w:val="16"/>
              </w:rPr>
              <w:t>45</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7" w:right="42" w:hanging="0"/>
              <w:jc w:val="center"/>
              <w:rPr>
                <w:sz w:val="16"/>
              </w:rPr>
            </w:pPr>
            <w:r>
              <w:rPr>
                <w:sz w:val="16"/>
              </w:rPr>
              <w:t>74</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6" w:right="42" w:hanging="0"/>
              <w:jc w:val="center"/>
              <w:rPr>
                <w:sz w:val="16"/>
              </w:rPr>
            </w:pPr>
            <w:r>
              <w:rPr>
                <w:sz w:val="16"/>
              </w:rPr>
              <w:t>52</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386</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67" w:right="555" w:hanging="0"/>
              <w:jc w:val="center"/>
              <w:rPr>
                <w:sz w:val="16"/>
              </w:rPr>
            </w:pPr>
            <w:r>
              <w:rPr>
                <w:sz w:val="16"/>
              </w:rPr>
              <w:t>30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416</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60</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9" w:right="0" w:hanging="0"/>
              <w:rPr>
                <w:sz w:val="16"/>
              </w:rPr>
            </w:pPr>
            <w:r>
              <w:rPr>
                <w:sz w:val="16"/>
              </w:rPr>
              <w:t>302</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4" w:right="0" w:hanging="0"/>
              <w:rPr>
                <w:sz w:val="16"/>
              </w:rPr>
            </w:pPr>
            <w:r>
              <w:rPr>
                <w:sz w:val="16"/>
              </w:rPr>
              <w:t>20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03" w:right="0" w:hanging="0"/>
              <w:rPr>
                <w:sz w:val="16"/>
              </w:rPr>
            </w:pPr>
            <w:r>
              <w:rPr>
                <w:sz w:val="16"/>
              </w:rPr>
              <w:t>125</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53" w:right="0" w:hanging="0"/>
              <w:rPr>
                <w:sz w:val="16"/>
              </w:rPr>
            </w:pPr>
            <w:r>
              <w:rPr>
                <w:sz w:val="16"/>
              </w:rPr>
              <w:t>24</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7" w:right="42" w:hanging="0"/>
              <w:jc w:val="center"/>
              <w:rPr>
                <w:sz w:val="16"/>
              </w:rPr>
            </w:pPr>
            <w:r>
              <w:rPr>
                <w:sz w:val="16"/>
              </w:rPr>
              <w:t>51</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6" w:right="42" w:hanging="0"/>
              <w:jc w:val="center"/>
              <w:rPr>
                <w:sz w:val="16"/>
              </w:rPr>
            </w:pPr>
            <w:r>
              <w:rPr>
                <w:sz w:val="16"/>
              </w:rPr>
              <w:t>38</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3</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563</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67" w:right="555" w:hanging="0"/>
              <w:jc w:val="center"/>
              <w:rPr>
                <w:sz w:val="16"/>
              </w:rPr>
            </w:pPr>
            <w:r>
              <w:rPr>
                <w:sz w:val="16"/>
              </w:rPr>
              <w:t>20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583</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61</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9" w:right="0" w:hanging="0"/>
              <w:rPr>
                <w:sz w:val="16"/>
              </w:rPr>
            </w:pPr>
            <w:r>
              <w:rPr>
                <w:sz w:val="16"/>
              </w:rPr>
              <w:t>165</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1</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43" w:right="0" w:hanging="0"/>
              <w:rPr>
                <w:sz w:val="16"/>
              </w:rPr>
            </w:pPr>
            <w:r>
              <w:rPr>
                <w:sz w:val="16"/>
              </w:rPr>
              <w:t>24</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53" w:right="0" w:hanging="0"/>
              <w:rPr>
                <w:sz w:val="16"/>
              </w:rPr>
            </w:pPr>
            <w:r>
              <w:rPr>
                <w:sz w:val="16"/>
              </w:rPr>
              <w:t>32</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7</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5</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234</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234</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62</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9" w:right="0" w:hanging="0"/>
              <w:rPr>
                <w:sz w:val="16"/>
              </w:rPr>
            </w:pPr>
            <w:r>
              <w:rPr>
                <w:sz w:val="16"/>
              </w:rPr>
              <w:t>278</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4" w:right="0" w:hanging="0"/>
              <w:rPr>
                <w:sz w:val="16"/>
              </w:rPr>
            </w:pPr>
            <w:r>
              <w:rPr>
                <w:sz w:val="16"/>
              </w:rPr>
              <w:t>50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5" w:right="38" w:hanging="0"/>
              <w:jc w:val="center"/>
              <w:rPr>
                <w:sz w:val="16"/>
              </w:rPr>
            </w:pPr>
            <w:r>
              <w:rPr>
                <w:sz w:val="16"/>
              </w:rPr>
              <w:t>50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43" w:right="0" w:hanging="0"/>
              <w:rPr>
                <w:sz w:val="16"/>
              </w:rPr>
            </w:pPr>
            <w:r>
              <w:rPr>
                <w:sz w:val="16"/>
              </w:rPr>
              <w:t>63</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53" w:right="0" w:hanging="0"/>
              <w:rPr>
                <w:sz w:val="16"/>
              </w:rPr>
            </w:pPr>
            <w:r>
              <w:rPr>
                <w:sz w:val="16"/>
              </w:rPr>
              <w:t>94</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535</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535</w:t>
            </w:r>
          </w:p>
        </w:tc>
      </w:tr>
      <w:tr>
        <w:trPr>
          <w:trHeight w:val="645"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63</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2</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4" w:right="0" w:hanging="0"/>
              <w:rPr>
                <w:sz w:val="16"/>
              </w:rPr>
            </w:pPr>
            <w:r>
              <w:rPr>
                <w:sz w:val="16"/>
              </w:rPr>
              <w:t>10</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2</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3</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1</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18</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18</w:t>
            </w:r>
          </w:p>
        </w:tc>
      </w:tr>
      <w:tr>
        <w:trPr>
          <w:trHeight w:val="645" w:hRule="atLeast"/>
        </w:trPr>
        <w:tc>
          <w:tcPr>
            <w:tcW w:w="5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0" w:right="131" w:hanging="0"/>
              <w:jc w:val="center"/>
              <w:rPr>
                <w:b/>
                <w:b/>
                <w:sz w:val="16"/>
              </w:rPr>
            </w:pPr>
            <w:r>
              <w:rPr>
                <w:b/>
                <w:sz w:val="16"/>
              </w:rPr>
              <w:t>64</w:t>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89" w:right="0" w:hanging="0"/>
              <w:rPr>
                <w:sz w:val="16"/>
              </w:rPr>
            </w:pPr>
            <w:r>
              <w:rPr>
                <w:sz w:val="16"/>
              </w:rPr>
              <w:t>10</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24" w:right="0" w:hanging="0"/>
              <w:rPr>
                <w:sz w:val="16"/>
              </w:rPr>
            </w:pPr>
            <w:r>
              <w:rPr>
                <w:sz w:val="16"/>
              </w:rPr>
              <w:t>6</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2</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83" w:right="0" w:hanging="0"/>
              <w:rPr>
                <w:sz w:val="16"/>
              </w:rPr>
            </w:pPr>
            <w:r>
              <w:rPr>
                <w:sz w:val="16"/>
              </w:rPr>
              <w:t>3</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93" w:right="0" w:hanging="0"/>
              <w:rPr>
                <w:sz w:val="16"/>
              </w:rPr>
            </w:pPr>
            <w:r>
              <w:rPr>
                <w:sz w:val="16"/>
              </w:rPr>
              <w:t>1</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 w:right="0" w:hanging="0"/>
              <w:jc w:val="center"/>
              <w:rPr>
                <w:sz w:val="16"/>
              </w:rPr>
            </w:pPr>
            <w:r>
              <w:rPr>
                <w:sz w:val="16"/>
              </w:rPr>
              <w:t>0</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37" w:right="124" w:hanging="0"/>
              <w:jc w:val="center"/>
              <w:rPr>
                <w:b/>
                <w:b/>
                <w:sz w:val="16"/>
              </w:rPr>
            </w:pPr>
            <w:r>
              <w:rPr>
                <w:b/>
                <w:sz w:val="16"/>
              </w:rPr>
              <w:t>22</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2" w:right="0" w:hanging="0"/>
              <w:jc w:val="center"/>
              <w:rPr>
                <w:sz w:val="16"/>
              </w:rPr>
            </w:pPr>
            <w:r>
              <w:rPr>
                <w:sz w:val="16"/>
              </w:rPr>
              <w:t>0</w:t>
            </w:r>
          </w:p>
        </w:tc>
        <w:tc>
          <w:tcPr>
            <w:tcW w:w="1752"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0" w:right="0" w:hanging="0"/>
              <w:jc w:val="center"/>
              <w:rPr>
                <w:sz w:val="16"/>
              </w:rPr>
            </w:pPr>
            <w:r>
              <w:rPr>
                <w:sz w:val="16"/>
              </w:rPr>
              <w:t>0</w:t>
            </w:r>
          </w:p>
        </w:tc>
        <w:tc>
          <w:tcPr>
            <w:tcW w:w="691" w:type="dxa"/>
            <w:gridSpan w:val="2"/>
            <w:tcBorders>
              <w:top w:val="single" w:sz="12" w:space="0" w:color="2B2B2B"/>
              <w:left w:val="single" w:sz="12" w:space="0" w:color="2B2B2B"/>
            </w:tcBorders>
            <w:shd w:fill="auto" w:val="clear"/>
          </w:tcPr>
          <w:p>
            <w:pPr>
              <w:pStyle w:val="TableParagraph"/>
              <w:spacing w:before="9" w:after="0"/>
              <w:rPr>
                <w:sz w:val="18"/>
              </w:rPr>
            </w:pPr>
            <w:r>
              <w:rPr>
                <w:sz w:val="18"/>
              </w:rPr>
            </w:r>
          </w:p>
          <w:p>
            <w:pPr>
              <w:pStyle w:val="TableParagraph"/>
              <w:ind w:left="215" w:right="180" w:hanging="0"/>
              <w:jc w:val="center"/>
              <w:rPr>
                <w:b/>
                <w:b/>
                <w:sz w:val="16"/>
              </w:rPr>
            </w:pPr>
            <w:r>
              <w:rPr>
                <w:b/>
                <w:sz w:val="16"/>
              </w:rPr>
              <w:t>22</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65</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9" w:right="0" w:hanging="0"/>
              <w:rPr>
                <w:sz w:val="16"/>
              </w:rPr>
            </w:pPr>
            <w:r>
              <w:rPr>
                <w:sz w:val="16"/>
              </w:rPr>
              <w:t>235</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4" w:right="0" w:hanging="0"/>
              <w:rPr>
                <w:sz w:val="16"/>
              </w:rPr>
            </w:pPr>
            <w:r>
              <w:rPr>
                <w:sz w:val="16"/>
              </w:rPr>
              <w:t>10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5" w:right="38" w:hanging="0"/>
              <w:jc w:val="center"/>
              <w:rPr>
                <w:sz w:val="16"/>
              </w:rPr>
            </w:pPr>
            <w:r>
              <w:rPr>
                <w:sz w:val="16"/>
              </w:rPr>
              <w:t>258</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43" w:right="0" w:hanging="0"/>
              <w:rPr>
                <w:sz w:val="16"/>
              </w:rPr>
            </w:pPr>
            <w:r>
              <w:rPr>
                <w:sz w:val="16"/>
              </w:rPr>
              <w:t>24</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13" w:right="0" w:hanging="0"/>
              <w:rPr>
                <w:sz w:val="16"/>
              </w:rPr>
            </w:pPr>
            <w:r>
              <w:rPr>
                <w:sz w:val="16"/>
              </w:rPr>
              <w:t>300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6" w:right="42" w:hanging="0"/>
              <w:jc w:val="center"/>
              <w:rPr>
                <w:sz w:val="16"/>
              </w:rPr>
            </w:pPr>
            <w:r>
              <w:rPr>
                <w:sz w:val="16"/>
              </w:rPr>
              <w:t>105</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932</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932</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66</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38</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4</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4</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1</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1</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8</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1</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57</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57</w:t>
            </w:r>
          </w:p>
        </w:tc>
      </w:tr>
      <w:tr>
        <w:trPr>
          <w:trHeight w:val="648" w:hRule="atLeast"/>
        </w:trPr>
        <w:tc>
          <w:tcPr>
            <w:tcW w:w="590"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67</w:t>
            </w:r>
          </w:p>
        </w:tc>
        <w:tc>
          <w:tcPr>
            <w:tcW w:w="55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48</w:t>
            </w:r>
          </w:p>
        </w:tc>
        <w:tc>
          <w:tcPr>
            <w:tcW w:w="74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4</w:t>
            </w:r>
          </w:p>
        </w:tc>
        <w:tc>
          <w:tcPr>
            <w:tcW w:w="910"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2</w:t>
            </w:r>
          </w:p>
        </w:tc>
        <w:tc>
          <w:tcPr>
            <w:tcW w:w="88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2</w:t>
            </w:r>
          </w:p>
        </w:tc>
        <w:tc>
          <w:tcPr>
            <w:tcW w:w="64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2</w:t>
            </w:r>
          </w:p>
        </w:tc>
        <w:tc>
          <w:tcPr>
            <w:tcW w:w="642"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3</w:t>
            </w:r>
          </w:p>
        </w:tc>
        <w:tc>
          <w:tcPr>
            <w:tcW w:w="690"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1</w:t>
            </w:r>
          </w:p>
        </w:tc>
        <w:tc>
          <w:tcPr>
            <w:tcW w:w="57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62</w:t>
            </w:r>
          </w:p>
        </w:tc>
        <w:tc>
          <w:tcPr>
            <w:tcW w:w="1353" w:type="dxa"/>
            <w:gridSpan w:val="2"/>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bottom w:val="single" w:sz="6" w:space="0" w:color="808080"/>
              <w:insideH w:val="single" w:sz="6" w:space="0" w:color="808080"/>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62</w:t>
            </w:r>
          </w:p>
        </w:tc>
      </w:tr>
      <w:tr>
        <w:trPr>
          <w:trHeight w:val="608" w:hRule="atLeast"/>
        </w:trPr>
        <w:tc>
          <w:tcPr>
            <w:tcW w:w="10674" w:type="dxa"/>
            <w:gridSpan w:val="16"/>
            <w:tcBorders>
              <w:top w:val="single" w:sz="6" w:space="0" w:color="808080"/>
              <w:left w:val="single" w:sz="6" w:space="0" w:color="808080"/>
            </w:tcBorders>
            <w:shd w:fill="auto" w:val="clear"/>
          </w:tcPr>
          <w:p>
            <w:pPr>
              <w:pStyle w:val="TableParagraph"/>
              <w:rPr>
                <w:sz w:val="16"/>
              </w:rPr>
            </w:pPr>
            <w:r>
              <w:rPr>
                <w:sz w:val="16"/>
              </w:rPr>
            </w:r>
          </w:p>
        </w:tc>
      </w:tr>
    </w:tbl>
    <w:p>
      <w:pPr>
        <w:sectPr>
          <w:headerReference w:type="default" r:id="rId43"/>
          <w:footerReference w:type="default" r:id="rId44"/>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rPr>
          <w:sz w:val="8"/>
        </w:rPr>
      </w:pPr>
      <w:r>
        <w:rPr>
          <w:sz w:val="8"/>
        </w:rPr>
      </w:r>
    </w:p>
    <w:tbl>
      <w:tblPr>
        <w:tblW w:w="10675" w:type="dxa"/>
        <w:jc w:val="left"/>
        <w:tblInd w:w="115" w:type="dxa"/>
        <w:tblBorders>
          <w:top w:val="single" w:sz="6" w:space="0" w:color="2B2B2B"/>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8" w:type="dxa"/>
          <w:bottom w:w="0" w:type="dxa"/>
          <w:right w:w="0" w:type="dxa"/>
        </w:tblCellMar>
        <w:tblLook w:val="01e0"/>
      </w:tblPr>
      <w:tblGrid>
        <w:gridCol w:w="590"/>
        <w:gridCol w:w="551"/>
        <w:gridCol w:w="741"/>
        <w:gridCol w:w="910"/>
        <w:gridCol w:w="661"/>
        <w:gridCol w:w="881"/>
        <w:gridCol w:w="641"/>
        <w:gridCol w:w="642"/>
        <w:gridCol w:w="690"/>
        <w:gridCol w:w="571"/>
        <w:gridCol w:w="2"/>
        <w:gridCol w:w="1351"/>
        <w:gridCol w:w="1"/>
        <w:gridCol w:w="1751"/>
        <w:gridCol w:w="1"/>
        <w:gridCol w:w="690"/>
      </w:tblGrid>
      <w:tr>
        <w:trPr>
          <w:trHeight w:val="813" w:hRule="atLeast"/>
        </w:trPr>
        <w:tc>
          <w:tcPr>
            <w:tcW w:w="6880" w:type="dxa"/>
            <w:gridSpan w:val="11"/>
            <w:tcBorders>
              <w:top w:val="single" w:sz="6"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3" w:after="0"/>
              <w:rPr>
                <w:sz w:val="19"/>
              </w:rPr>
            </w:pPr>
            <w:r>
              <w:rPr>
                <w:sz w:val="19"/>
              </w:rPr>
            </w:r>
          </w:p>
          <w:p>
            <w:pPr>
              <w:pStyle w:val="TableParagraph"/>
              <w:spacing w:lineRule="auto" w:line="235"/>
              <w:ind w:left="2452" w:right="0" w:hanging="1778"/>
              <w:rPr>
                <w:b/>
                <w:b/>
                <w:sz w:val="16"/>
              </w:rPr>
            </w:pPr>
            <w:r>
              <w:rPr>
                <w:b/>
                <w:sz w:val="16"/>
              </w:rPr>
              <w:t>DISTRIBUIÇÃO DE QUANTITATIVOS POR LOCAL DE ENTREGA – UASG GERENCIADORA (154055)</w:t>
            </w:r>
          </w:p>
        </w:tc>
        <w:tc>
          <w:tcPr>
            <w:tcW w:w="1352" w:type="dxa"/>
            <w:gridSpan w:val="2"/>
            <w:vMerge w:val="restart"/>
            <w:tcBorders>
              <w:top w:val="single" w:sz="6" w:space="0" w:color="2B2B2B"/>
              <w:left w:val="single" w:sz="12" w:space="0" w:color="808080"/>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 w:after="0"/>
              <w:rPr>
                <w:sz w:val="22"/>
              </w:rPr>
            </w:pPr>
            <w:r>
              <w:rPr>
                <w:sz w:val="22"/>
              </w:rPr>
            </w:r>
          </w:p>
          <w:p>
            <w:pPr>
              <w:pStyle w:val="TableParagraph"/>
              <w:spacing w:lineRule="auto" w:line="235"/>
              <w:ind w:left="72" w:right="58" w:hanging="1"/>
              <w:jc w:val="center"/>
              <w:rPr>
                <w:b/>
                <w:b/>
                <w:sz w:val="16"/>
              </w:rPr>
            </w:pPr>
            <w:r>
              <w:rPr>
                <w:b/>
                <w:sz w:val="16"/>
              </w:rPr>
              <w:t>UASG</w:t>
            </w:r>
            <w:r>
              <w:rPr>
                <w:b/>
                <w:spacing w:val="-3"/>
                <w:sz w:val="16"/>
              </w:rPr>
              <w:t>PARTICIPANTE</w:t>
            </w:r>
            <w:r>
              <w:rPr>
                <w:b/>
                <w:sz w:val="16"/>
              </w:rPr>
              <w:t>(160351)</w:t>
            </w:r>
          </w:p>
        </w:tc>
        <w:tc>
          <w:tcPr>
            <w:tcW w:w="1752" w:type="dxa"/>
            <w:gridSpan w:val="2"/>
            <w:vMerge w:val="restart"/>
            <w:tcBorders>
              <w:top w:val="single" w:sz="6"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8" w:after="0"/>
              <w:rPr>
                <w:sz w:val="22"/>
              </w:rPr>
            </w:pPr>
            <w:r>
              <w:rPr>
                <w:sz w:val="22"/>
              </w:rPr>
            </w:r>
          </w:p>
          <w:p>
            <w:pPr>
              <w:pStyle w:val="TableParagraph"/>
              <w:spacing w:lineRule="auto" w:line="444"/>
              <w:ind w:left="572" w:right="543" w:firstLine="71"/>
              <w:rPr>
                <w:b/>
                <w:b/>
                <w:sz w:val="16"/>
              </w:rPr>
            </w:pPr>
            <w:r>
              <w:rPr>
                <w:b/>
                <w:sz w:val="16"/>
              </w:rPr>
              <w:t>UASG (154080)</w:t>
            </w:r>
          </w:p>
        </w:tc>
        <w:tc>
          <w:tcPr>
            <w:tcW w:w="690" w:type="dxa"/>
            <w:vMerge w:val="restart"/>
            <w:tcBorders>
              <w:top w:val="single" w:sz="4" w:space="0" w:color="2B2B2B"/>
              <w:left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4" w:after="0"/>
              <w:rPr>
                <w:sz w:val="20"/>
              </w:rPr>
            </w:pPr>
            <w:r>
              <w:rPr>
                <w:sz w:val="20"/>
              </w:rPr>
            </w:r>
          </w:p>
          <w:p>
            <w:pPr>
              <w:pStyle w:val="TableParagraph"/>
              <w:spacing w:lineRule="auto" w:line="235"/>
              <w:ind w:left="70" w:right="14" w:firstLine="11"/>
              <w:rPr>
                <w:b/>
                <w:b/>
                <w:sz w:val="16"/>
              </w:rPr>
            </w:pPr>
            <w:r>
              <w:rPr>
                <w:b/>
                <w:sz w:val="16"/>
              </w:rPr>
              <w:t>TOTAL GERAL</w:t>
            </w:r>
          </w:p>
        </w:tc>
      </w:tr>
      <w:tr>
        <w:trPr>
          <w:trHeight w:val="630" w:hRule="atLeast"/>
        </w:trPr>
        <w:tc>
          <w:tcPr>
            <w:tcW w:w="590" w:type="dxa"/>
            <w:vMerge w:val="restart"/>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05" w:after="0"/>
              <w:ind w:left="76" w:right="0" w:hanging="0"/>
              <w:rPr>
                <w:b/>
                <w:b/>
                <w:sz w:val="16"/>
              </w:rPr>
            </w:pPr>
            <w:r>
              <w:rPr>
                <w:b/>
                <w:sz w:val="16"/>
              </w:rPr>
              <w:t>ITEM</w:t>
            </w:r>
          </w:p>
        </w:tc>
        <w:tc>
          <w:tcPr>
            <w:tcW w:w="6290" w:type="dxa"/>
            <w:gridSpan w:val="10"/>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before="9" w:after="0"/>
              <w:rPr>
                <w:sz w:val="18"/>
              </w:rPr>
            </w:pPr>
            <w:r>
              <w:rPr>
                <w:sz w:val="18"/>
              </w:rPr>
            </w:r>
          </w:p>
          <w:p>
            <w:pPr>
              <w:pStyle w:val="TableParagraph"/>
              <w:ind w:left="2299" w:right="2284" w:hanging="0"/>
              <w:jc w:val="center"/>
              <w:rPr>
                <w:b/>
                <w:b/>
                <w:sz w:val="16"/>
              </w:rPr>
            </w:pPr>
            <w:r>
              <w:rPr>
                <w:b/>
                <w:sz w:val="16"/>
              </w:rPr>
              <w:t>CAMPUS/MUNICÍPIO</w:t>
            </w:r>
          </w:p>
        </w:tc>
        <w:tc>
          <w:tcPr>
            <w:tcW w:w="1352" w:type="dxa"/>
            <w:gridSpan w:val="2"/>
            <w:vMerge w:val="continue"/>
            <w:tcBorders>
              <w:left w:val="single" w:sz="12" w:space="0" w:color="808080"/>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1752" w:type="dxa"/>
            <w:gridSpan w:val="2"/>
            <w:vMerge w:val="continue"/>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690" w:type="dxa"/>
            <w:vMerge w:val="continue"/>
            <w:tcBorders>
              <w:left w:val="single" w:sz="12" w:space="0" w:color="808080"/>
            </w:tcBorders>
            <w:shd w:fill="auto" w:val="clear"/>
          </w:tcPr>
          <w:p>
            <w:pPr>
              <w:pStyle w:val="Normal"/>
              <w:rPr>
                <w:sz w:val="2"/>
                <w:szCs w:val="2"/>
              </w:rPr>
            </w:pPr>
            <w:r>
              <w:rPr>
                <w:sz w:val="2"/>
                <w:szCs w:val="2"/>
              </w:rPr>
            </w:r>
          </w:p>
        </w:tc>
      </w:tr>
      <w:tr>
        <w:trPr>
          <w:trHeight w:val="1010" w:hRule="atLeast"/>
        </w:trPr>
        <w:tc>
          <w:tcPr>
            <w:tcW w:w="590" w:type="dxa"/>
            <w:vMerge w:val="continue"/>
            <w:tcBorders>
              <w:left w:val="single" w:sz="12" w:space="0" w:color="2B2B2B"/>
              <w:right w:val="single" w:sz="12" w:space="0" w:color="2B2B2B"/>
              <w:insideV w:val="single" w:sz="12" w:space="0" w:color="2B2B2B"/>
            </w:tcBorders>
            <w:shd w:fill="auto" w:val="clear"/>
          </w:tcPr>
          <w:p>
            <w:pPr>
              <w:pStyle w:val="Normal"/>
              <w:rPr>
                <w:sz w:val="2"/>
                <w:szCs w:val="2"/>
              </w:rPr>
            </w:pPr>
            <w:r>
              <w:rPr>
                <w:sz w:val="2"/>
                <w:szCs w:val="2"/>
              </w:rPr>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76" w:right="0" w:firstLine="1"/>
              <w:rPr>
                <w:b/>
                <w:b/>
                <w:sz w:val="16"/>
              </w:rPr>
            </w:pPr>
            <w:r>
              <w:rPr>
                <w:b/>
                <w:sz w:val="16"/>
              </w:rPr>
              <w:t>Porto Velho</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142" w:right="38" w:hanging="67"/>
              <w:rPr>
                <w:b/>
                <w:b/>
                <w:sz w:val="16"/>
              </w:rPr>
            </w:pPr>
            <w:r>
              <w:rPr>
                <w:b/>
                <w:sz w:val="16"/>
              </w:rPr>
              <w:t>Guajará Mirim</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8"/>
              </w:rPr>
            </w:pPr>
            <w:r>
              <w:rPr>
                <w:sz w:val="18"/>
              </w:rPr>
            </w:r>
          </w:p>
          <w:p>
            <w:pPr>
              <w:pStyle w:val="TableParagraph"/>
              <w:spacing w:before="5" w:after="0"/>
              <w:rPr>
                <w:sz w:val="16"/>
              </w:rPr>
            </w:pPr>
            <w:r>
              <w:rPr>
                <w:sz w:val="16"/>
              </w:rPr>
            </w:r>
          </w:p>
          <w:p>
            <w:pPr>
              <w:pStyle w:val="TableParagraph"/>
              <w:ind w:left="55" w:right="38" w:hanging="0"/>
              <w:jc w:val="center"/>
              <w:rPr>
                <w:b/>
                <w:b/>
                <w:sz w:val="16"/>
              </w:rPr>
            </w:pPr>
            <w:r>
              <w:rPr>
                <w:b/>
                <w:sz w:val="16"/>
              </w:rPr>
              <w:t>Ariquemes</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74" w:right="39" w:firstLine="160"/>
              <w:rPr>
                <w:b/>
                <w:b/>
                <w:sz w:val="16"/>
              </w:rPr>
            </w:pPr>
            <w:r>
              <w:rPr>
                <w:b/>
                <w:sz w:val="16"/>
              </w:rPr>
              <w:t>Ji- Paraná</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197" w:right="38" w:hanging="124"/>
              <w:rPr>
                <w:b/>
                <w:b/>
                <w:sz w:val="16"/>
              </w:rPr>
            </w:pPr>
            <w:r>
              <w:rPr>
                <w:b/>
                <w:sz w:val="16"/>
              </w:rPr>
              <w:t>Presidente Médici</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8"/>
              </w:rPr>
            </w:pPr>
            <w:r>
              <w:rPr>
                <w:sz w:val="18"/>
              </w:rPr>
            </w:r>
          </w:p>
          <w:p>
            <w:pPr>
              <w:pStyle w:val="TableParagraph"/>
              <w:spacing w:before="5" w:after="0"/>
              <w:rPr>
                <w:sz w:val="16"/>
              </w:rPr>
            </w:pPr>
            <w:r>
              <w:rPr>
                <w:sz w:val="16"/>
              </w:rPr>
            </w:r>
          </w:p>
          <w:p>
            <w:pPr>
              <w:pStyle w:val="TableParagraph"/>
              <w:ind w:left="57" w:right="42" w:hanging="0"/>
              <w:jc w:val="center"/>
              <w:rPr>
                <w:b/>
                <w:b/>
                <w:sz w:val="16"/>
              </w:rPr>
            </w:pPr>
            <w:r>
              <w:rPr>
                <w:b/>
                <w:sz w:val="16"/>
              </w:rPr>
              <w:t>Cacoal</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9"/>
              </w:rPr>
            </w:pPr>
            <w:r>
              <w:rPr>
                <w:sz w:val="19"/>
              </w:rPr>
            </w:r>
          </w:p>
          <w:p>
            <w:pPr>
              <w:pStyle w:val="TableParagraph"/>
              <w:spacing w:lineRule="auto" w:line="235"/>
              <w:ind w:left="77" w:right="60" w:hanging="1"/>
              <w:jc w:val="center"/>
              <w:rPr>
                <w:b/>
                <w:b/>
                <w:sz w:val="16"/>
              </w:rPr>
            </w:pPr>
            <w:r>
              <w:rPr>
                <w:b/>
                <w:sz w:val="16"/>
              </w:rPr>
              <w:t>Rolim de Moura</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8"/>
              </w:rPr>
            </w:pPr>
            <w:r>
              <w:rPr>
                <w:sz w:val="18"/>
              </w:rPr>
            </w:r>
          </w:p>
          <w:p>
            <w:pPr>
              <w:pStyle w:val="TableParagraph"/>
              <w:spacing w:before="5" w:after="0"/>
              <w:rPr>
                <w:sz w:val="16"/>
              </w:rPr>
            </w:pPr>
            <w:r>
              <w:rPr>
                <w:sz w:val="16"/>
              </w:rPr>
            </w:r>
          </w:p>
          <w:p>
            <w:pPr>
              <w:pStyle w:val="TableParagraph"/>
              <w:ind w:left="50" w:right="36" w:hanging="0"/>
              <w:jc w:val="center"/>
              <w:rPr>
                <w:b/>
                <w:b/>
                <w:sz w:val="16"/>
              </w:rPr>
            </w:pPr>
            <w:r>
              <w:rPr>
                <w:b/>
                <w:sz w:val="16"/>
              </w:rPr>
              <w:t>Vilhena</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72" w:right="40" w:firstLine="29"/>
              <w:rPr>
                <w:b/>
                <w:b/>
                <w:sz w:val="16"/>
              </w:rPr>
            </w:pPr>
            <w:r>
              <w:rPr>
                <w:b/>
                <w:sz w:val="16"/>
              </w:rPr>
              <w:t>Total UNIR</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474" w:right="61" w:hanging="384"/>
              <w:rPr>
                <w:b/>
                <w:b/>
                <w:sz w:val="16"/>
              </w:rPr>
            </w:pPr>
            <w:r>
              <w:rPr>
                <w:b/>
                <w:sz w:val="16"/>
              </w:rPr>
              <w:t>Guarnição Porto Velho</w:t>
            </w:r>
          </w:p>
        </w:tc>
        <w:tc>
          <w:tcPr>
            <w:tcW w:w="1752" w:type="dxa"/>
            <w:gridSpan w:val="2"/>
            <w:tcBorders>
              <w:top w:val="single" w:sz="12" w:space="0" w:color="2B2B2B"/>
              <w:left w:val="single" w:sz="12" w:space="0" w:color="2B2B2B"/>
              <w:right w:val="single" w:sz="12" w:space="0" w:color="808080"/>
              <w:insideV w:val="single" w:sz="12" w:space="0" w:color="808080"/>
            </w:tcBorders>
            <w:shd w:fill="auto" w:val="clear"/>
          </w:tcPr>
          <w:p>
            <w:pPr>
              <w:pStyle w:val="TableParagraph"/>
              <w:rPr>
                <w:sz w:val="18"/>
              </w:rPr>
            </w:pPr>
            <w:r>
              <w:rPr>
                <w:sz w:val="18"/>
              </w:rPr>
            </w:r>
          </w:p>
          <w:p>
            <w:pPr>
              <w:pStyle w:val="TableParagraph"/>
              <w:spacing w:before="5" w:after="0"/>
              <w:rPr>
                <w:sz w:val="16"/>
              </w:rPr>
            </w:pPr>
            <w:r>
              <w:rPr>
                <w:sz w:val="16"/>
              </w:rPr>
            </w:r>
          </w:p>
          <w:p>
            <w:pPr>
              <w:pStyle w:val="TableParagraph"/>
              <w:ind w:left="42" w:right="31" w:hanging="0"/>
              <w:jc w:val="center"/>
              <w:rPr>
                <w:b/>
                <w:b/>
                <w:sz w:val="16"/>
              </w:rPr>
            </w:pPr>
            <w:r>
              <w:rPr>
                <w:b/>
                <w:sz w:val="16"/>
              </w:rPr>
              <w:t>UNIV.FED.RORAIMA</w:t>
            </w:r>
          </w:p>
        </w:tc>
        <w:tc>
          <w:tcPr>
            <w:tcW w:w="691" w:type="dxa"/>
            <w:gridSpan w:val="2"/>
            <w:vMerge w:val="continue"/>
            <w:tcBorders>
              <w:left w:val="single" w:sz="12" w:space="0" w:color="808080"/>
            </w:tcBorders>
            <w:shd w:fill="auto" w:val="clear"/>
          </w:tcPr>
          <w:p>
            <w:pPr>
              <w:pStyle w:val="Normal"/>
              <w:rPr>
                <w:sz w:val="2"/>
                <w:szCs w:val="2"/>
              </w:rPr>
            </w:pPr>
            <w:r>
              <w:rPr>
                <w:sz w:val="2"/>
                <w:szCs w:val="2"/>
              </w:rPr>
            </w:r>
          </w:p>
        </w:tc>
      </w:tr>
      <w:tr>
        <w:trPr>
          <w:trHeight w:val="665"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50" w:right="131" w:hanging="0"/>
              <w:jc w:val="center"/>
              <w:rPr>
                <w:b/>
                <w:b/>
                <w:sz w:val="16"/>
              </w:rPr>
            </w:pPr>
            <w:r>
              <w:rPr>
                <w:b/>
                <w:sz w:val="16"/>
              </w:rPr>
              <w:t>68</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89" w:right="0" w:hanging="0"/>
              <w:rPr>
                <w:sz w:val="16"/>
              </w:rPr>
            </w:pPr>
            <w:r>
              <w:rPr>
                <w:sz w:val="16"/>
              </w:rPr>
              <w:t>49</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324" w:right="0" w:hanging="0"/>
              <w:rPr>
                <w:sz w:val="16"/>
              </w:rPr>
            </w:pPr>
            <w:r>
              <w:rPr>
                <w:sz w:val="16"/>
              </w:rPr>
              <w:t>4</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283" w:right="0" w:hanging="0"/>
              <w:rPr>
                <w:sz w:val="16"/>
              </w:rPr>
            </w:pPr>
            <w:r>
              <w:rPr>
                <w:sz w:val="16"/>
              </w:rPr>
              <w:t>2</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393" w:right="0" w:hanging="0"/>
              <w:rPr>
                <w:sz w:val="16"/>
              </w:rPr>
            </w:pPr>
            <w:r>
              <w:rPr>
                <w:sz w:val="16"/>
              </w:rPr>
              <w:t>5</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5" w:right="0" w:hanging="0"/>
              <w:jc w:val="center"/>
              <w:rPr>
                <w:sz w:val="16"/>
              </w:rPr>
            </w:pPr>
            <w:r>
              <w:rPr>
                <w:sz w:val="16"/>
              </w:rPr>
              <w:t>3</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272" w:right="0" w:hanging="0"/>
              <w:rPr>
                <w:sz w:val="16"/>
              </w:rPr>
            </w:pPr>
            <w:r>
              <w:rPr>
                <w:sz w:val="16"/>
              </w:rPr>
              <w:t>6</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4" w:right="0" w:hanging="0"/>
              <w:jc w:val="center"/>
              <w:rPr>
                <w:sz w:val="16"/>
              </w:rPr>
            </w:pPr>
            <w:r>
              <w:rPr>
                <w:sz w:val="16"/>
              </w:rPr>
              <w:t>1</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37" w:right="124" w:hanging="0"/>
              <w:jc w:val="center"/>
              <w:rPr>
                <w:b/>
                <w:b/>
                <w:sz w:val="16"/>
              </w:rPr>
            </w:pPr>
            <w:r>
              <w:rPr>
                <w:b/>
                <w:sz w:val="16"/>
              </w:rPr>
              <w:t>70</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6" w:after="0"/>
              <w:rPr>
                <w:sz w:val="20"/>
              </w:rPr>
            </w:pPr>
            <w:r>
              <w:rPr>
                <w:sz w:val="20"/>
              </w:rPr>
            </w:r>
          </w:p>
          <w:p>
            <w:pPr>
              <w:pStyle w:val="TableParagraph"/>
              <w:ind w:left="215" w:right="180" w:hanging="0"/>
              <w:jc w:val="center"/>
              <w:rPr>
                <w:b/>
                <w:b/>
                <w:sz w:val="16"/>
              </w:rPr>
            </w:pPr>
            <w:r>
              <w:rPr>
                <w:b/>
                <w:sz w:val="16"/>
              </w:rPr>
              <w:t>70</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69</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92" w:right="0" w:hanging="0"/>
              <w:rPr>
                <w:sz w:val="16"/>
              </w:rPr>
            </w:pPr>
            <w:r>
              <w:rPr>
                <w:sz w:val="16"/>
              </w:rPr>
              <w:t>11</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1</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12</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12</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70</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45</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43" w:right="0" w:hanging="0"/>
              <w:rPr>
                <w:sz w:val="16"/>
              </w:rPr>
            </w:pPr>
            <w:r>
              <w:rPr>
                <w:sz w:val="16"/>
              </w:rPr>
              <w:t>12</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7" w:right="42" w:hanging="0"/>
              <w:jc w:val="center"/>
              <w:rPr>
                <w:sz w:val="16"/>
              </w:rPr>
            </w:pPr>
            <w:r>
              <w:rPr>
                <w:sz w:val="16"/>
              </w:rPr>
              <w:t>20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77</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77</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71</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50</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43" w:right="0" w:hanging="0"/>
              <w:rPr>
                <w:sz w:val="16"/>
              </w:rPr>
            </w:pPr>
            <w:r>
              <w:rPr>
                <w:sz w:val="16"/>
              </w:rPr>
              <w:t>12</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7" w:right="42" w:hanging="0"/>
              <w:jc w:val="center"/>
              <w:rPr>
                <w:sz w:val="16"/>
              </w:rPr>
            </w:pPr>
            <w:r>
              <w:rPr>
                <w:sz w:val="16"/>
              </w:rPr>
              <w:t>25</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87</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87</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72</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67</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53" w:right="0" w:hanging="0"/>
              <w:rPr>
                <w:sz w:val="16"/>
              </w:rPr>
            </w:pPr>
            <w:r>
              <w:rPr>
                <w:sz w:val="16"/>
              </w:rPr>
              <w:t>25</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92</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5</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41" w:right="31" w:hanging="0"/>
              <w:jc w:val="center"/>
              <w:rPr>
                <w:sz w:val="16"/>
              </w:rPr>
            </w:pPr>
            <w:r>
              <w:rPr>
                <w:sz w:val="16"/>
              </w:rPr>
              <w:t>150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247</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73</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90</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4" w:right="0" w:hanging="0"/>
              <w:rPr>
                <w:sz w:val="16"/>
              </w:rPr>
            </w:pPr>
            <w:r>
              <w:rPr>
                <w:sz w:val="16"/>
              </w:rPr>
              <w:t>10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8</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53" w:right="0" w:hanging="0"/>
              <w:rPr>
                <w:sz w:val="16"/>
              </w:rPr>
            </w:pPr>
            <w:r>
              <w:rPr>
                <w:sz w:val="16"/>
              </w:rPr>
              <w:t>30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7" w:right="42" w:hanging="0"/>
              <w:jc w:val="center"/>
              <w:rPr>
                <w:sz w:val="16"/>
              </w:rPr>
            </w:pPr>
            <w:r>
              <w:rPr>
                <w:sz w:val="16"/>
              </w:rPr>
              <w:t>32</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32" w:right="0" w:hanging="0"/>
              <w:rPr>
                <w:sz w:val="16"/>
              </w:rPr>
            </w:pPr>
            <w:r>
              <w:rPr>
                <w:sz w:val="16"/>
              </w:rPr>
              <w:t>38</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3</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211</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211</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74</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13</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53" w:right="0" w:hanging="0"/>
              <w:rPr>
                <w:sz w:val="16"/>
              </w:rPr>
            </w:pPr>
            <w:r>
              <w:rPr>
                <w:sz w:val="16"/>
              </w:rPr>
              <w:t>25</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32" w:right="0" w:hanging="0"/>
              <w:rPr>
                <w:sz w:val="16"/>
              </w:rPr>
            </w:pPr>
            <w:r>
              <w:rPr>
                <w:sz w:val="16"/>
              </w:rPr>
              <w:t>19</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57</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57</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75</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6</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7</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2</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15</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15</w:t>
            </w:r>
          </w:p>
        </w:tc>
      </w:tr>
      <w:tr>
        <w:trPr>
          <w:trHeight w:val="645"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76</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0</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2</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 w:right="0" w:hanging="0"/>
              <w:jc w:val="center"/>
              <w:rPr>
                <w:b/>
                <w:b/>
                <w:sz w:val="16"/>
              </w:rPr>
            </w:pPr>
            <w:r>
              <w:rPr>
                <w:b/>
                <w:sz w:val="16"/>
              </w:rPr>
              <w:t>2</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2</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1" w:after="0"/>
              <w:rPr>
                <w:sz w:val="20"/>
              </w:rPr>
            </w:pPr>
            <w:r>
              <w:rPr>
                <w:sz w:val="20"/>
              </w:rPr>
            </w:r>
          </w:p>
          <w:p>
            <w:pPr>
              <w:pStyle w:val="TableParagraph"/>
              <w:ind w:left="35" w:right="0" w:hanging="0"/>
              <w:jc w:val="center"/>
              <w:rPr>
                <w:b/>
                <w:b/>
                <w:sz w:val="16"/>
              </w:rPr>
            </w:pPr>
            <w:r>
              <w:rPr>
                <w:b/>
                <w:sz w:val="16"/>
              </w:rPr>
              <w:t>4</w:t>
            </w:r>
          </w:p>
        </w:tc>
      </w:tr>
      <w:tr>
        <w:trPr>
          <w:trHeight w:val="645" w:hRule="atLeast"/>
        </w:trPr>
        <w:tc>
          <w:tcPr>
            <w:tcW w:w="5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0" w:right="131" w:hanging="0"/>
              <w:jc w:val="center"/>
              <w:rPr>
                <w:b/>
                <w:b/>
                <w:sz w:val="16"/>
              </w:rPr>
            </w:pPr>
            <w:r>
              <w:rPr>
                <w:b/>
                <w:sz w:val="16"/>
              </w:rPr>
              <w:t>77</w:t>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29" w:right="0" w:hanging="0"/>
              <w:rPr>
                <w:sz w:val="16"/>
              </w:rPr>
            </w:pPr>
            <w:r>
              <w:rPr>
                <w:sz w:val="16"/>
              </w:rPr>
              <w:t>5</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24" w:right="0" w:hanging="0"/>
              <w:rPr>
                <w:sz w:val="16"/>
              </w:rPr>
            </w:pPr>
            <w:r>
              <w:rPr>
                <w:sz w:val="16"/>
              </w:rPr>
              <w:t>0</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83" w:right="0" w:hanging="0"/>
              <w:rPr>
                <w:sz w:val="16"/>
              </w:rPr>
            </w:pPr>
            <w:r>
              <w:rPr>
                <w:sz w:val="16"/>
              </w:rPr>
              <w:t>0</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93" w:right="0" w:hanging="0"/>
              <w:rPr>
                <w:sz w:val="16"/>
              </w:rPr>
            </w:pPr>
            <w:r>
              <w:rPr>
                <w:sz w:val="16"/>
              </w:rPr>
              <w:t>0</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 w:right="0" w:hanging="0"/>
              <w:jc w:val="center"/>
              <w:rPr>
                <w:sz w:val="16"/>
              </w:rPr>
            </w:pPr>
            <w:r>
              <w:rPr>
                <w:sz w:val="16"/>
              </w:rPr>
              <w:t>0</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72" w:right="0" w:hanging="0"/>
              <w:rPr>
                <w:sz w:val="16"/>
              </w:rPr>
            </w:pPr>
            <w:r>
              <w:rPr>
                <w:sz w:val="16"/>
              </w:rPr>
              <w:t>6</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37" w:right="124" w:hanging="0"/>
              <w:jc w:val="center"/>
              <w:rPr>
                <w:b/>
                <w:b/>
                <w:sz w:val="16"/>
              </w:rPr>
            </w:pPr>
            <w:r>
              <w:rPr>
                <w:b/>
                <w:sz w:val="16"/>
              </w:rPr>
              <w:t>11</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567" w:right="555" w:hanging="0"/>
              <w:jc w:val="center"/>
              <w:rPr>
                <w:sz w:val="16"/>
              </w:rPr>
            </w:pPr>
            <w:r>
              <w:rPr>
                <w:sz w:val="16"/>
              </w:rPr>
              <w:t>20</w:t>
            </w:r>
          </w:p>
        </w:tc>
        <w:tc>
          <w:tcPr>
            <w:tcW w:w="1752"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0" w:right="0" w:hanging="0"/>
              <w:jc w:val="center"/>
              <w:rPr>
                <w:sz w:val="16"/>
              </w:rPr>
            </w:pPr>
            <w:r>
              <w:rPr>
                <w:sz w:val="16"/>
              </w:rPr>
              <w:t>0</w:t>
            </w:r>
          </w:p>
        </w:tc>
        <w:tc>
          <w:tcPr>
            <w:tcW w:w="691" w:type="dxa"/>
            <w:gridSpan w:val="2"/>
            <w:tcBorders>
              <w:top w:val="single" w:sz="12" w:space="0" w:color="2B2B2B"/>
              <w:left w:val="single" w:sz="12" w:space="0" w:color="2B2B2B"/>
            </w:tcBorders>
            <w:shd w:fill="auto" w:val="clear"/>
          </w:tcPr>
          <w:p>
            <w:pPr>
              <w:pStyle w:val="TableParagraph"/>
              <w:spacing w:before="9" w:after="0"/>
              <w:rPr>
                <w:sz w:val="18"/>
              </w:rPr>
            </w:pPr>
            <w:r>
              <w:rPr>
                <w:sz w:val="18"/>
              </w:rPr>
            </w:r>
          </w:p>
          <w:p>
            <w:pPr>
              <w:pStyle w:val="TableParagraph"/>
              <w:ind w:left="215" w:right="180" w:hanging="0"/>
              <w:jc w:val="center"/>
              <w:rPr>
                <w:b/>
                <w:b/>
                <w:sz w:val="16"/>
              </w:rPr>
            </w:pPr>
            <w:r>
              <w:rPr>
                <w:b/>
                <w:sz w:val="16"/>
              </w:rPr>
              <w:t>31</w:t>
            </w:r>
          </w:p>
        </w:tc>
      </w:tr>
      <w:tr>
        <w:trPr>
          <w:trHeight w:val="645"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78</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1</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2</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 w:right="0" w:hanging="0"/>
              <w:jc w:val="center"/>
              <w:rPr>
                <w:b/>
                <w:b/>
                <w:sz w:val="16"/>
              </w:rPr>
            </w:pPr>
            <w:r>
              <w:rPr>
                <w:b/>
                <w:sz w:val="16"/>
              </w:rPr>
              <w:t>3</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1" w:after="0"/>
              <w:rPr>
                <w:sz w:val="20"/>
              </w:rPr>
            </w:pPr>
            <w:r>
              <w:rPr>
                <w:sz w:val="20"/>
              </w:rPr>
            </w:r>
          </w:p>
          <w:p>
            <w:pPr>
              <w:pStyle w:val="TableParagraph"/>
              <w:ind w:left="35" w:right="0" w:hanging="0"/>
              <w:jc w:val="center"/>
              <w:rPr>
                <w:b/>
                <w:b/>
                <w:sz w:val="16"/>
              </w:rPr>
            </w:pPr>
            <w:r>
              <w:rPr>
                <w:b/>
                <w:sz w:val="16"/>
              </w:rPr>
              <w:t>3</w:t>
            </w:r>
          </w:p>
        </w:tc>
      </w:tr>
      <w:tr>
        <w:trPr>
          <w:trHeight w:val="645" w:hRule="atLeast"/>
        </w:trPr>
        <w:tc>
          <w:tcPr>
            <w:tcW w:w="5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0" w:right="131" w:hanging="0"/>
              <w:jc w:val="center"/>
              <w:rPr>
                <w:b/>
                <w:b/>
                <w:sz w:val="16"/>
              </w:rPr>
            </w:pPr>
            <w:r>
              <w:rPr>
                <w:b/>
                <w:sz w:val="16"/>
              </w:rPr>
              <w:t>79</w:t>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89" w:right="0" w:hanging="0"/>
              <w:rPr>
                <w:sz w:val="16"/>
              </w:rPr>
            </w:pPr>
            <w:r>
              <w:rPr>
                <w:sz w:val="16"/>
              </w:rPr>
              <w:t>10</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24" w:right="0" w:hanging="0"/>
              <w:rPr>
                <w:sz w:val="16"/>
              </w:rPr>
            </w:pPr>
            <w:r>
              <w:rPr>
                <w:sz w:val="16"/>
              </w:rPr>
              <w:t>0</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83" w:right="0" w:hanging="0"/>
              <w:rPr>
                <w:sz w:val="16"/>
              </w:rPr>
            </w:pPr>
            <w:r>
              <w:rPr>
                <w:sz w:val="16"/>
              </w:rPr>
              <w:t>0</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93" w:right="0" w:hanging="0"/>
              <w:rPr>
                <w:sz w:val="16"/>
              </w:rPr>
            </w:pPr>
            <w:r>
              <w:rPr>
                <w:sz w:val="16"/>
              </w:rPr>
              <w:t>1</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 w:right="0" w:hanging="0"/>
              <w:jc w:val="center"/>
              <w:rPr>
                <w:sz w:val="16"/>
              </w:rPr>
            </w:pPr>
            <w:r>
              <w:rPr>
                <w:sz w:val="16"/>
              </w:rPr>
              <w:t>1</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72" w:right="0" w:hanging="0"/>
              <w:rPr>
                <w:sz w:val="16"/>
              </w:rPr>
            </w:pPr>
            <w:r>
              <w:rPr>
                <w:sz w:val="16"/>
              </w:rPr>
              <w:t>0</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37" w:right="124" w:hanging="0"/>
              <w:jc w:val="center"/>
              <w:rPr>
                <w:b/>
                <w:b/>
                <w:sz w:val="16"/>
              </w:rPr>
            </w:pPr>
            <w:r>
              <w:rPr>
                <w:b/>
                <w:sz w:val="16"/>
              </w:rPr>
              <w:t>12</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2" w:right="0" w:hanging="0"/>
              <w:jc w:val="center"/>
              <w:rPr>
                <w:sz w:val="16"/>
              </w:rPr>
            </w:pPr>
            <w:r>
              <w:rPr>
                <w:sz w:val="16"/>
              </w:rPr>
              <w:t>0</w:t>
            </w:r>
          </w:p>
        </w:tc>
        <w:tc>
          <w:tcPr>
            <w:tcW w:w="1752"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0" w:right="0" w:hanging="0"/>
              <w:jc w:val="center"/>
              <w:rPr>
                <w:sz w:val="16"/>
              </w:rPr>
            </w:pPr>
            <w:r>
              <w:rPr>
                <w:sz w:val="16"/>
              </w:rPr>
              <w:t>0</w:t>
            </w:r>
          </w:p>
        </w:tc>
        <w:tc>
          <w:tcPr>
            <w:tcW w:w="691" w:type="dxa"/>
            <w:gridSpan w:val="2"/>
            <w:tcBorders>
              <w:top w:val="single" w:sz="12" w:space="0" w:color="2B2B2B"/>
              <w:left w:val="single" w:sz="12" w:space="0" w:color="2B2B2B"/>
            </w:tcBorders>
            <w:shd w:fill="auto" w:val="clear"/>
          </w:tcPr>
          <w:p>
            <w:pPr>
              <w:pStyle w:val="TableParagraph"/>
              <w:spacing w:before="9" w:after="0"/>
              <w:rPr>
                <w:sz w:val="18"/>
              </w:rPr>
            </w:pPr>
            <w:r>
              <w:rPr>
                <w:sz w:val="18"/>
              </w:rPr>
            </w:r>
          </w:p>
          <w:p>
            <w:pPr>
              <w:pStyle w:val="TableParagraph"/>
              <w:ind w:left="215" w:right="180" w:hanging="0"/>
              <w:jc w:val="center"/>
              <w:rPr>
                <w:b/>
                <w:b/>
                <w:sz w:val="16"/>
              </w:rPr>
            </w:pPr>
            <w:r>
              <w:rPr>
                <w:b/>
                <w:sz w:val="16"/>
              </w:rPr>
              <w:t>12</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80</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0</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53" w:right="0" w:hanging="0"/>
              <w:rPr>
                <w:sz w:val="16"/>
              </w:rPr>
            </w:pPr>
            <w:r>
              <w:rPr>
                <w:sz w:val="16"/>
              </w:rPr>
              <w:t>25</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32" w:right="0" w:hanging="0"/>
              <w:rPr>
                <w:sz w:val="16"/>
              </w:rPr>
            </w:pPr>
            <w:r>
              <w:rPr>
                <w:sz w:val="16"/>
              </w:rPr>
              <w:t>12</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37</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41" w:right="31" w:hanging="0"/>
              <w:jc w:val="center"/>
              <w:rPr>
                <w:sz w:val="16"/>
              </w:rPr>
            </w:pPr>
            <w:r>
              <w:rPr>
                <w:sz w:val="16"/>
              </w:rPr>
              <w:t>20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57</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81</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4</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8</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12</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12</w:t>
            </w:r>
          </w:p>
        </w:tc>
      </w:tr>
      <w:tr>
        <w:trPr>
          <w:trHeight w:val="645"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82</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92" w:right="0" w:hanging="0"/>
              <w:rPr>
                <w:sz w:val="16"/>
              </w:rPr>
            </w:pPr>
            <w:r>
              <w:rPr>
                <w:sz w:val="16"/>
              </w:rPr>
              <w:t>11</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4</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15</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41" w:right="31" w:hanging="0"/>
              <w:jc w:val="center"/>
              <w:rPr>
                <w:sz w:val="16"/>
              </w:rPr>
            </w:pPr>
            <w:r>
              <w:rPr>
                <w:sz w:val="16"/>
              </w:rPr>
              <w:t>10</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25</w:t>
            </w:r>
          </w:p>
        </w:tc>
      </w:tr>
      <w:tr>
        <w:trPr>
          <w:trHeight w:val="645" w:hRule="atLeast"/>
        </w:trPr>
        <w:tc>
          <w:tcPr>
            <w:tcW w:w="5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0" w:right="131" w:hanging="0"/>
              <w:jc w:val="center"/>
              <w:rPr>
                <w:b/>
                <w:b/>
                <w:sz w:val="16"/>
              </w:rPr>
            </w:pPr>
            <w:r>
              <w:rPr>
                <w:b/>
                <w:sz w:val="16"/>
              </w:rPr>
              <w:t>83</w:t>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29" w:right="0" w:hanging="0"/>
              <w:rPr>
                <w:sz w:val="16"/>
              </w:rPr>
            </w:pPr>
            <w:r>
              <w:rPr>
                <w:sz w:val="16"/>
              </w:rPr>
              <w:t>4</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24" w:right="0" w:hanging="0"/>
              <w:rPr>
                <w:sz w:val="16"/>
              </w:rPr>
            </w:pPr>
            <w:r>
              <w:rPr>
                <w:sz w:val="16"/>
              </w:rPr>
              <w:t>0</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83" w:right="0" w:hanging="0"/>
              <w:rPr>
                <w:sz w:val="16"/>
              </w:rPr>
            </w:pPr>
            <w:r>
              <w:rPr>
                <w:sz w:val="16"/>
              </w:rPr>
              <w:t>0</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93" w:right="0" w:hanging="0"/>
              <w:rPr>
                <w:sz w:val="16"/>
              </w:rPr>
            </w:pPr>
            <w:r>
              <w:rPr>
                <w:sz w:val="16"/>
              </w:rPr>
              <w:t>0</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 w:right="0" w:hanging="0"/>
              <w:jc w:val="center"/>
              <w:rPr>
                <w:sz w:val="16"/>
              </w:rPr>
            </w:pPr>
            <w:r>
              <w:rPr>
                <w:sz w:val="16"/>
              </w:rPr>
              <w:t>0</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32" w:right="0" w:hanging="0"/>
              <w:rPr>
                <w:sz w:val="16"/>
              </w:rPr>
            </w:pPr>
            <w:r>
              <w:rPr>
                <w:sz w:val="16"/>
              </w:rPr>
              <w:t>16</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37" w:right="124" w:hanging="0"/>
              <w:jc w:val="center"/>
              <w:rPr>
                <w:b/>
                <w:b/>
                <w:sz w:val="16"/>
              </w:rPr>
            </w:pPr>
            <w:r>
              <w:rPr>
                <w:b/>
                <w:sz w:val="16"/>
              </w:rPr>
              <w:t>20</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2" w:right="0" w:hanging="0"/>
              <w:jc w:val="center"/>
              <w:rPr>
                <w:sz w:val="16"/>
              </w:rPr>
            </w:pPr>
            <w:r>
              <w:rPr>
                <w:sz w:val="16"/>
              </w:rPr>
              <w:t>0</w:t>
            </w:r>
          </w:p>
        </w:tc>
        <w:tc>
          <w:tcPr>
            <w:tcW w:w="1752"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0" w:right="0" w:hanging="0"/>
              <w:jc w:val="center"/>
              <w:rPr>
                <w:sz w:val="16"/>
              </w:rPr>
            </w:pPr>
            <w:r>
              <w:rPr>
                <w:sz w:val="16"/>
              </w:rPr>
              <w:t>0</w:t>
            </w:r>
          </w:p>
        </w:tc>
        <w:tc>
          <w:tcPr>
            <w:tcW w:w="691" w:type="dxa"/>
            <w:gridSpan w:val="2"/>
            <w:tcBorders>
              <w:top w:val="single" w:sz="12" w:space="0" w:color="2B2B2B"/>
              <w:left w:val="single" w:sz="12" w:space="0" w:color="2B2B2B"/>
            </w:tcBorders>
            <w:shd w:fill="auto" w:val="clear"/>
          </w:tcPr>
          <w:p>
            <w:pPr>
              <w:pStyle w:val="TableParagraph"/>
              <w:spacing w:before="9" w:after="0"/>
              <w:rPr>
                <w:sz w:val="18"/>
              </w:rPr>
            </w:pPr>
            <w:r>
              <w:rPr>
                <w:sz w:val="18"/>
              </w:rPr>
            </w:r>
          </w:p>
          <w:p>
            <w:pPr>
              <w:pStyle w:val="TableParagraph"/>
              <w:ind w:left="215" w:right="180" w:hanging="0"/>
              <w:jc w:val="center"/>
              <w:rPr>
                <w:b/>
                <w:b/>
                <w:sz w:val="16"/>
              </w:rPr>
            </w:pPr>
            <w:r>
              <w:rPr>
                <w:b/>
                <w:sz w:val="16"/>
              </w:rPr>
              <w:t>20</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84</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4</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 w:right="0" w:hanging="0"/>
              <w:jc w:val="center"/>
              <w:rPr>
                <w:b/>
                <w:b/>
                <w:sz w:val="16"/>
              </w:rPr>
            </w:pPr>
            <w:r>
              <w:rPr>
                <w:b/>
                <w:sz w:val="16"/>
              </w:rPr>
              <w:t>4</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35" w:right="0" w:hanging="0"/>
              <w:jc w:val="center"/>
              <w:rPr>
                <w:b/>
                <w:b/>
                <w:sz w:val="16"/>
              </w:rPr>
            </w:pPr>
            <w:r>
              <w:rPr>
                <w:b/>
                <w:sz w:val="16"/>
              </w:rPr>
              <w:t>4</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85</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28</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4</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2</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6</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3</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3</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3</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49</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49</w:t>
            </w:r>
          </w:p>
        </w:tc>
      </w:tr>
      <w:tr>
        <w:trPr>
          <w:trHeight w:val="648" w:hRule="atLeast"/>
        </w:trPr>
        <w:tc>
          <w:tcPr>
            <w:tcW w:w="590"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86</w:t>
            </w:r>
          </w:p>
        </w:tc>
        <w:tc>
          <w:tcPr>
            <w:tcW w:w="55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31</w:t>
            </w:r>
          </w:p>
        </w:tc>
        <w:tc>
          <w:tcPr>
            <w:tcW w:w="74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2</w:t>
            </w:r>
          </w:p>
        </w:tc>
        <w:tc>
          <w:tcPr>
            <w:tcW w:w="66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353" w:right="0" w:hanging="0"/>
              <w:rPr>
                <w:sz w:val="16"/>
              </w:rPr>
            </w:pPr>
            <w:r>
              <w:rPr>
                <w:sz w:val="16"/>
              </w:rPr>
              <w:t>25</w:t>
            </w:r>
          </w:p>
        </w:tc>
        <w:tc>
          <w:tcPr>
            <w:tcW w:w="64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232" w:right="0" w:hanging="0"/>
              <w:rPr>
                <w:sz w:val="16"/>
              </w:rPr>
            </w:pPr>
            <w:r>
              <w:rPr>
                <w:sz w:val="16"/>
              </w:rPr>
              <w:t>12</w:t>
            </w:r>
          </w:p>
        </w:tc>
        <w:tc>
          <w:tcPr>
            <w:tcW w:w="690"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70</w:t>
            </w:r>
          </w:p>
        </w:tc>
        <w:tc>
          <w:tcPr>
            <w:tcW w:w="1353" w:type="dxa"/>
            <w:gridSpan w:val="2"/>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bottom w:val="single" w:sz="6" w:space="0" w:color="808080"/>
              <w:insideH w:val="single" w:sz="6" w:space="0" w:color="808080"/>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70</w:t>
            </w:r>
          </w:p>
        </w:tc>
      </w:tr>
      <w:tr>
        <w:trPr>
          <w:trHeight w:val="608" w:hRule="atLeast"/>
        </w:trPr>
        <w:tc>
          <w:tcPr>
            <w:tcW w:w="10674" w:type="dxa"/>
            <w:gridSpan w:val="16"/>
            <w:tcBorders>
              <w:top w:val="single" w:sz="6" w:space="0" w:color="808080"/>
              <w:left w:val="single" w:sz="6" w:space="0" w:color="808080"/>
            </w:tcBorders>
            <w:shd w:fill="auto" w:val="clear"/>
          </w:tcPr>
          <w:p>
            <w:pPr>
              <w:pStyle w:val="TableParagraph"/>
              <w:rPr>
                <w:sz w:val="16"/>
              </w:rPr>
            </w:pPr>
            <w:r>
              <w:rPr>
                <w:sz w:val="16"/>
              </w:rPr>
            </w:r>
          </w:p>
        </w:tc>
      </w:tr>
    </w:tbl>
    <w:p>
      <w:pPr>
        <w:sectPr>
          <w:headerReference w:type="default" r:id="rId45"/>
          <w:footerReference w:type="default" r:id="rId46"/>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rPr>
          <w:sz w:val="8"/>
        </w:rPr>
      </w:pPr>
      <w:r>
        <w:rPr>
          <w:sz w:val="8"/>
        </w:rPr>
      </w:r>
    </w:p>
    <w:tbl>
      <w:tblPr>
        <w:tblW w:w="10675" w:type="dxa"/>
        <w:jc w:val="left"/>
        <w:tblInd w:w="115" w:type="dxa"/>
        <w:tblBorders>
          <w:top w:val="single" w:sz="6" w:space="0" w:color="2B2B2B"/>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8" w:type="dxa"/>
          <w:bottom w:w="0" w:type="dxa"/>
          <w:right w:w="0" w:type="dxa"/>
        </w:tblCellMar>
        <w:tblLook w:val="01e0"/>
      </w:tblPr>
      <w:tblGrid>
        <w:gridCol w:w="590"/>
        <w:gridCol w:w="551"/>
        <w:gridCol w:w="741"/>
        <w:gridCol w:w="910"/>
        <w:gridCol w:w="661"/>
        <w:gridCol w:w="881"/>
        <w:gridCol w:w="641"/>
        <w:gridCol w:w="642"/>
        <w:gridCol w:w="690"/>
        <w:gridCol w:w="571"/>
        <w:gridCol w:w="2"/>
        <w:gridCol w:w="1351"/>
        <w:gridCol w:w="1"/>
        <w:gridCol w:w="1751"/>
        <w:gridCol w:w="1"/>
        <w:gridCol w:w="690"/>
      </w:tblGrid>
      <w:tr>
        <w:trPr>
          <w:trHeight w:val="805" w:hRule="atLeast"/>
        </w:trPr>
        <w:tc>
          <w:tcPr>
            <w:tcW w:w="6880" w:type="dxa"/>
            <w:gridSpan w:val="11"/>
            <w:tcBorders>
              <w:top w:val="single" w:sz="6"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3" w:after="0"/>
              <w:rPr>
                <w:sz w:val="19"/>
              </w:rPr>
            </w:pPr>
            <w:r>
              <w:rPr>
                <w:sz w:val="19"/>
              </w:rPr>
            </w:r>
          </w:p>
          <w:p>
            <w:pPr>
              <w:pStyle w:val="TableParagraph"/>
              <w:spacing w:lineRule="auto" w:line="235"/>
              <w:ind w:left="2452" w:right="0" w:hanging="1778"/>
              <w:rPr>
                <w:b/>
                <w:b/>
                <w:sz w:val="16"/>
              </w:rPr>
            </w:pPr>
            <w:r>
              <w:rPr>
                <w:b/>
                <w:sz w:val="16"/>
              </w:rPr>
              <w:t>DISTRIBUIÇÃO DE QUANTITATIVOS POR LOCAL DE ENTREGA – UASG GERENCIADORA (154055)</w:t>
            </w:r>
          </w:p>
        </w:tc>
        <w:tc>
          <w:tcPr>
            <w:tcW w:w="1352" w:type="dxa"/>
            <w:gridSpan w:val="2"/>
            <w:vMerge w:val="restart"/>
            <w:tcBorders>
              <w:top w:val="single" w:sz="6" w:space="0" w:color="2B2B2B"/>
              <w:left w:val="single" w:sz="12" w:space="0" w:color="808080"/>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 w:after="0"/>
              <w:rPr>
                <w:sz w:val="22"/>
              </w:rPr>
            </w:pPr>
            <w:r>
              <w:rPr>
                <w:sz w:val="22"/>
              </w:rPr>
            </w:r>
          </w:p>
          <w:p>
            <w:pPr>
              <w:pStyle w:val="TableParagraph"/>
              <w:spacing w:lineRule="auto" w:line="235"/>
              <w:ind w:left="72" w:right="58" w:hanging="1"/>
              <w:jc w:val="center"/>
              <w:rPr>
                <w:b/>
                <w:b/>
                <w:sz w:val="16"/>
              </w:rPr>
            </w:pPr>
            <w:r>
              <w:rPr>
                <w:b/>
                <w:sz w:val="16"/>
              </w:rPr>
              <w:t>UASG</w:t>
            </w:r>
            <w:r>
              <w:rPr>
                <w:b/>
                <w:spacing w:val="-3"/>
                <w:sz w:val="16"/>
              </w:rPr>
              <w:t>PARTICIPANTE</w:t>
            </w:r>
            <w:r>
              <w:rPr>
                <w:b/>
                <w:sz w:val="16"/>
              </w:rPr>
              <w:t>(160351)</w:t>
            </w:r>
          </w:p>
        </w:tc>
        <w:tc>
          <w:tcPr>
            <w:tcW w:w="1752" w:type="dxa"/>
            <w:gridSpan w:val="2"/>
            <w:vMerge w:val="restart"/>
            <w:tcBorders>
              <w:top w:val="single" w:sz="6"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8" w:after="0"/>
              <w:rPr>
                <w:sz w:val="22"/>
              </w:rPr>
            </w:pPr>
            <w:r>
              <w:rPr>
                <w:sz w:val="22"/>
              </w:rPr>
            </w:r>
          </w:p>
          <w:p>
            <w:pPr>
              <w:pStyle w:val="TableParagraph"/>
              <w:spacing w:lineRule="auto" w:line="444"/>
              <w:ind w:left="572" w:right="543" w:firstLine="71"/>
              <w:rPr>
                <w:b/>
                <w:b/>
                <w:sz w:val="16"/>
              </w:rPr>
            </w:pPr>
            <w:r>
              <w:rPr>
                <w:b/>
                <w:sz w:val="16"/>
              </w:rPr>
              <w:t>UASG (154080)</w:t>
            </w:r>
          </w:p>
        </w:tc>
        <w:tc>
          <w:tcPr>
            <w:tcW w:w="690" w:type="dxa"/>
            <w:vMerge w:val="restart"/>
            <w:tcBorders>
              <w:top w:val="single" w:sz="4" w:space="0" w:color="2B2B2B"/>
              <w:left w:val="single" w:sz="12" w:space="0" w:color="808080"/>
              <w:bottom w:val="double" w:sz="2" w:space="0" w:color="2B2B2B"/>
              <w:insideH w:val="double" w:sz="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4" w:after="0"/>
              <w:rPr>
                <w:sz w:val="20"/>
              </w:rPr>
            </w:pPr>
            <w:r>
              <w:rPr>
                <w:sz w:val="20"/>
              </w:rPr>
            </w:r>
          </w:p>
          <w:p>
            <w:pPr>
              <w:pStyle w:val="TableParagraph"/>
              <w:spacing w:lineRule="auto" w:line="235"/>
              <w:ind w:left="70" w:right="14" w:firstLine="11"/>
              <w:rPr>
                <w:b/>
                <w:b/>
                <w:sz w:val="16"/>
              </w:rPr>
            </w:pPr>
            <w:r>
              <w:rPr>
                <w:b/>
                <w:sz w:val="16"/>
              </w:rPr>
              <w:t>TOTAL GERAL</w:t>
            </w:r>
          </w:p>
        </w:tc>
      </w:tr>
      <w:tr>
        <w:trPr>
          <w:trHeight w:val="615" w:hRule="atLeast"/>
        </w:trPr>
        <w:tc>
          <w:tcPr>
            <w:tcW w:w="590" w:type="dxa"/>
            <w:vMerge w:val="restart"/>
            <w:tcBorders>
              <w:top w:val="single" w:sz="12" w:space="0" w:color="2B2B2B"/>
              <w:left w:val="single" w:sz="12" w:space="0" w:color="2B2B2B"/>
              <w:bottom w:val="double" w:sz="2" w:space="0" w:color="2B2B2B"/>
              <w:right w:val="single" w:sz="12" w:space="0" w:color="2B2B2B"/>
              <w:insideH w:val="double" w:sz="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6" w:after="0"/>
              <w:rPr>
                <w:sz w:val="26"/>
              </w:rPr>
            </w:pPr>
            <w:r>
              <w:rPr>
                <w:sz w:val="26"/>
              </w:rPr>
            </w:r>
          </w:p>
          <w:p>
            <w:pPr>
              <w:pStyle w:val="TableParagraph"/>
              <w:ind w:left="76" w:right="0" w:hanging="0"/>
              <w:rPr>
                <w:b/>
                <w:b/>
                <w:sz w:val="16"/>
              </w:rPr>
            </w:pPr>
            <w:r>
              <w:rPr>
                <w:b/>
                <w:sz w:val="16"/>
              </w:rPr>
              <w:t>ITEM</w:t>
            </w:r>
          </w:p>
        </w:tc>
        <w:tc>
          <w:tcPr>
            <w:tcW w:w="6290" w:type="dxa"/>
            <w:gridSpan w:val="10"/>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before="1" w:after="0"/>
              <w:rPr>
                <w:sz w:val="18"/>
              </w:rPr>
            </w:pPr>
            <w:r>
              <w:rPr>
                <w:sz w:val="18"/>
              </w:rPr>
            </w:r>
          </w:p>
          <w:p>
            <w:pPr>
              <w:pStyle w:val="TableParagraph"/>
              <w:ind w:left="2299" w:right="2284" w:hanging="0"/>
              <w:jc w:val="center"/>
              <w:rPr>
                <w:b/>
                <w:b/>
                <w:sz w:val="16"/>
              </w:rPr>
            </w:pPr>
            <w:r>
              <w:rPr>
                <w:b/>
                <w:sz w:val="16"/>
              </w:rPr>
              <w:t>CAMPUS/MUNICÍPIO</w:t>
            </w:r>
          </w:p>
        </w:tc>
        <w:tc>
          <w:tcPr>
            <w:tcW w:w="1352" w:type="dxa"/>
            <w:gridSpan w:val="2"/>
            <w:vMerge w:val="continue"/>
            <w:tcBorders>
              <w:left w:val="single" w:sz="12" w:space="0" w:color="808080"/>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1752" w:type="dxa"/>
            <w:gridSpan w:val="2"/>
            <w:vMerge w:val="continue"/>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690" w:type="dxa"/>
            <w:vMerge w:val="continue"/>
            <w:tcBorders>
              <w:left w:val="single" w:sz="12" w:space="0" w:color="808080"/>
              <w:bottom w:val="double" w:sz="2" w:space="0" w:color="2B2B2B"/>
              <w:insideH w:val="double" w:sz="2" w:space="0" w:color="2B2B2B"/>
            </w:tcBorders>
            <w:shd w:fill="auto" w:val="clear"/>
          </w:tcPr>
          <w:p>
            <w:pPr>
              <w:pStyle w:val="Normal"/>
              <w:rPr>
                <w:sz w:val="2"/>
                <w:szCs w:val="2"/>
              </w:rPr>
            </w:pPr>
            <w:r>
              <w:rPr>
                <w:sz w:val="2"/>
                <w:szCs w:val="2"/>
              </w:rPr>
            </w:r>
          </w:p>
        </w:tc>
      </w:tr>
      <w:tr>
        <w:trPr>
          <w:trHeight w:val="980" w:hRule="atLeast"/>
        </w:trPr>
        <w:tc>
          <w:tcPr>
            <w:tcW w:w="590" w:type="dxa"/>
            <w:vMerge w:val="continue"/>
            <w:tcBorders>
              <w:left w:val="single" w:sz="12" w:space="0" w:color="2B2B2B"/>
              <w:bottom w:val="double" w:sz="2" w:space="0" w:color="2B2B2B"/>
              <w:right w:val="single" w:sz="12" w:space="0" w:color="2B2B2B"/>
              <w:insideH w:val="double" w:sz="2" w:space="0" w:color="2B2B2B"/>
              <w:insideV w:val="single" w:sz="12" w:space="0" w:color="2B2B2B"/>
            </w:tcBorders>
            <w:shd w:fill="auto" w:val="clear"/>
          </w:tcPr>
          <w:p>
            <w:pPr>
              <w:pStyle w:val="Normal"/>
              <w:rPr>
                <w:sz w:val="2"/>
                <w:szCs w:val="2"/>
              </w:rPr>
            </w:pPr>
            <w:r>
              <w:rPr>
                <w:sz w:val="2"/>
                <w:szCs w:val="2"/>
              </w:rPr>
            </w:r>
          </w:p>
        </w:tc>
        <w:tc>
          <w:tcPr>
            <w:tcW w:w="551" w:type="dxa"/>
            <w:tcBorders>
              <w:top w:val="single" w:sz="12" w:space="0" w:color="2B2B2B"/>
              <w:left w:val="single" w:sz="12" w:space="0" w:color="2B2B2B"/>
              <w:bottom w:val="double" w:sz="2" w:space="0" w:color="2B2B2B"/>
              <w:right w:val="single" w:sz="12" w:space="0" w:color="2B2B2B"/>
              <w:insideH w:val="double" w:sz="2" w:space="0" w:color="2B2B2B"/>
              <w:insideV w:val="single" w:sz="12" w:space="0" w:color="2B2B2B"/>
            </w:tcBorders>
            <w:shd w:fill="auto" w:val="clear"/>
          </w:tcPr>
          <w:p>
            <w:pPr>
              <w:pStyle w:val="TableParagraph"/>
              <w:spacing w:before="2" w:after="0"/>
              <w:rPr>
                <w:sz w:val="26"/>
              </w:rPr>
            </w:pPr>
            <w:r>
              <w:rPr>
                <w:sz w:val="26"/>
              </w:rPr>
            </w:r>
          </w:p>
          <w:p>
            <w:pPr>
              <w:pStyle w:val="TableParagraph"/>
              <w:spacing w:lineRule="auto" w:line="235"/>
              <w:ind w:left="76" w:right="0" w:firstLine="1"/>
              <w:rPr>
                <w:b/>
                <w:b/>
                <w:sz w:val="16"/>
              </w:rPr>
            </w:pPr>
            <w:r>
              <w:rPr>
                <w:b/>
                <w:sz w:val="16"/>
              </w:rPr>
              <w:t>Porto Velho</w:t>
            </w:r>
          </w:p>
        </w:tc>
        <w:tc>
          <w:tcPr>
            <w:tcW w:w="741" w:type="dxa"/>
            <w:tcBorders>
              <w:top w:val="single" w:sz="12" w:space="0" w:color="2B2B2B"/>
              <w:left w:val="single" w:sz="12" w:space="0" w:color="2B2B2B"/>
              <w:bottom w:val="double" w:sz="2" w:space="0" w:color="2B2B2B"/>
              <w:right w:val="single" w:sz="12" w:space="0" w:color="2B2B2B"/>
              <w:insideH w:val="double" w:sz="2" w:space="0" w:color="2B2B2B"/>
              <w:insideV w:val="single" w:sz="12" w:space="0" w:color="2B2B2B"/>
            </w:tcBorders>
            <w:shd w:fill="auto" w:val="clear"/>
          </w:tcPr>
          <w:p>
            <w:pPr>
              <w:pStyle w:val="TableParagraph"/>
              <w:spacing w:before="2" w:after="0"/>
              <w:rPr>
                <w:sz w:val="26"/>
              </w:rPr>
            </w:pPr>
            <w:r>
              <w:rPr>
                <w:sz w:val="26"/>
              </w:rPr>
            </w:r>
          </w:p>
          <w:p>
            <w:pPr>
              <w:pStyle w:val="TableParagraph"/>
              <w:spacing w:lineRule="auto" w:line="235"/>
              <w:ind w:left="142" w:right="38" w:hanging="67"/>
              <w:rPr>
                <w:b/>
                <w:b/>
                <w:sz w:val="16"/>
              </w:rPr>
            </w:pPr>
            <w:r>
              <w:rPr>
                <w:b/>
                <w:sz w:val="16"/>
              </w:rPr>
              <w:t>Guajará Mirim</w:t>
            </w:r>
          </w:p>
        </w:tc>
        <w:tc>
          <w:tcPr>
            <w:tcW w:w="910" w:type="dxa"/>
            <w:tcBorders>
              <w:top w:val="single" w:sz="12" w:space="0" w:color="2B2B2B"/>
              <w:left w:val="single" w:sz="12" w:space="0" w:color="2B2B2B"/>
              <w:bottom w:val="double" w:sz="2" w:space="0" w:color="2B2B2B"/>
              <w:right w:val="single" w:sz="12" w:space="0" w:color="2B2B2B"/>
              <w:insideH w:val="double" w:sz="2" w:space="0" w:color="2B2B2B"/>
              <w:insideV w:val="single" w:sz="12" w:space="0" w:color="2B2B2B"/>
            </w:tcBorders>
            <w:shd w:fill="auto" w:val="clear"/>
          </w:tcPr>
          <w:p>
            <w:pPr>
              <w:pStyle w:val="TableParagraph"/>
              <w:rPr>
                <w:sz w:val="18"/>
              </w:rPr>
            </w:pPr>
            <w:r>
              <w:rPr>
                <w:sz w:val="18"/>
              </w:rPr>
            </w:r>
          </w:p>
          <w:p>
            <w:pPr>
              <w:pStyle w:val="TableParagraph"/>
              <w:spacing w:before="9" w:after="0"/>
              <w:rPr>
                <w:sz w:val="15"/>
              </w:rPr>
            </w:pPr>
            <w:r>
              <w:rPr>
                <w:sz w:val="15"/>
              </w:rPr>
            </w:r>
          </w:p>
          <w:p>
            <w:pPr>
              <w:pStyle w:val="TableParagraph"/>
              <w:ind w:left="55" w:right="38" w:hanging="0"/>
              <w:jc w:val="center"/>
              <w:rPr>
                <w:b/>
                <w:b/>
                <w:sz w:val="16"/>
              </w:rPr>
            </w:pPr>
            <w:r>
              <w:rPr>
                <w:b/>
                <w:sz w:val="16"/>
              </w:rPr>
              <w:t>Ariquemes</w:t>
            </w:r>
          </w:p>
        </w:tc>
        <w:tc>
          <w:tcPr>
            <w:tcW w:w="661" w:type="dxa"/>
            <w:tcBorders>
              <w:top w:val="single" w:sz="12" w:space="0" w:color="2B2B2B"/>
              <w:left w:val="single" w:sz="12" w:space="0" w:color="2B2B2B"/>
              <w:bottom w:val="double" w:sz="2" w:space="0" w:color="2B2B2B"/>
              <w:right w:val="single" w:sz="12" w:space="0" w:color="2B2B2B"/>
              <w:insideH w:val="double" w:sz="2" w:space="0" w:color="2B2B2B"/>
              <w:insideV w:val="single" w:sz="12" w:space="0" w:color="2B2B2B"/>
            </w:tcBorders>
            <w:shd w:fill="auto" w:val="clear"/>
          </w:tcPr>
          <w:p>
            <w:pPr>
              <w:pStyle w:val="TableParagraph"/>
              <w:spacing w:before="2" w:after="0"/>
              <w:rPr>
                <w:sz w:val="26"/>
              </w:rPr>
            </w:pPr>
            <w:r>
              <w:rPr>
                <w:sz w:val="26"/>
              </w:rPr>
            </w:r>
          </w:p>
          <w:p>
            <w:pPr>
              <w:pStyle w:val="TableParagraph"/>
              <w:spacing w:lineRule="auto" w:line="235"/>
              <w:ind w:left="74" w:right="39" w:firstLine="160"/>
              <w:rPr>
                <w:b/>
                <w:b/>
                <w:sz w:val="16"/>
              </w:rPr>
            </w:pPr>
            <w:r>
              <w:rPr>
                <w:b/>
                <w:sz w:val="16"/>
              </w:rPr>
              <w:t>Ji- Paraná</w:t>
            </w:r>
          </w:p>
        </w:tc>
        <w:tc>
          <w:tcPr>
            <w:tcW w:w="881" w:type="dxa"/>
            <w:tcBorders>
              <w:top w:val="single" w:sz="12" w:space="0" w:color="2B2B2B"/>
              <w:left w:val="single" w:sz="12" w:space="0" w:color="2B2B2B"/>
              <w:bottom w:val="double" w:sz="2" w:space="0" w:color="2B2B2B"/>
              <w:right w:val="single" w:sz="12" w:space="0" w:color="2B2B2B"/>
              <w:insideH w:val="double" w:sz="2" w:space="0" w:color="2B2B2B"/>
              <w:insideV w:val="single" w:sz="12" w:space="0" w:color="2B2B2B"/>
            </w:tcBorders>
            <w:shd w:fill="auto" w:val="clear"/>
          </w:tcPr>
          <w:p>
            <w:pPr>
              <w:pStyle w:val="TableParagraph"/>
              <w:spacing w:before="2" w:after="0"/>
              <w:rPr>
                <w:sz w:val="26"/>
              </w:rPr>
            </w:pPr>
            <w:r>
              <w:rPr>
                <w:sz w:val="26"/>
              </w:rPr>
            </w:r>
          </w:p>
          <w:p>
            <w:pPr>
              <w:pStyle w:val="TableParagraph"/>
              <w:spacing w:lineRule="auto" w:line="235"/>
              <w:ind w:left="197" w:right="38" w:hanging="124"/>
              <w:rPr>
                <w:b/>
                <w:b/>
                <w:sz w:val="16"/>
              </w:rPr>
            </w:pPr>
            <w:r>
              <w:rPr>
                <w:b/>
                <w:sz w:val="16"/>
              </w:rPr>
              <w:t>Presidente Médici</w:t>
            </w:r>
          </w:p>
        </w:tc>
        <w:tc>
          <w:tcPr>
            <w:tcW w:w="641" w:type="dxa"/>
            <w:tcBorders>
              <w:top w:val="single" w:sz="12" w:space="0" w:color="2B2B2B"/>
              <w:left w:val="single" w:sz="12" w:space="0" w:color="2B2B2B"/>
              <w:bottom w:val="double" w:sz="2" w:space="0" w:color="2B2B2B"/>
              <w:right w:val="single" w:sz="12" w:space="0" w:color="2B2B2B"/>
              <w:insideH w:val="double" w:sz="2" w:space="0" w:color="2B2B2B"/>
              <w:insideV w:val="single" w:sz="12" w:space="0" w:color="2B2B2B"/>
            </w:tcBorders>
            <w:shd w:fill="auto" w:val="clear"/>
          </w:tcPr>
          <w:p>
            <w:pPr>
              <w:pStyle w:val="TableParagraph"/>
              <w:rPr>
                <w:sz w:val="18"/>
              </w:rPr>
            </w:pPr>
            <w:r>
              <w:rPr>
                <w:sz w:val="18"/>
              </w:rPr>
            </w:r>
          </w:p>
          <w:p>
            <w:pPr>
              <w:pStyle w:val="TableParagraph"/>
              <w:spacing w:before="9" w:after="0"/>
              <w:rPr>
                <w:sz w:val="15"/>
              </w:rPr>
            </w:pPr>
            <w:r>
              <w:rPr>
                <w:sz w:val="15"/>
              </w:rPr>
            </w:r>
          </w:p>
          <w:p>
            <w:pPr>
              <w:pStyle w:val="TableParagraph"/>
              <w:ind w:left="57" w:right="42" w:hanging="0"/>
              <w:jc w:val="center"/>
              <w:rPr>
                <w:b/>
                <w:b/>
                <w:sz w:val="16"/>
              </w:rPr>
            </w:pPr>
            <w:r>
              <w:rPr>
                <w:b/>
                <w:sz w:val="16"/>
              </w:rPr>
              <w:t>Cacoal</w:t>
            </w:r>
          </w:p>
        </w:tc>
        <w:tc>
          <w:tcPr>
            <w:tcW w:w="642" w:type="dxa"/>
            <w:tcBorders>
              <w:top w:val="single" w:sz="12" w:space="0" w:color="2B2B2B"/>
              <w:left w:val="single" w:sz="12" w:space="0" w:color="2B2B2B"/>
              <w:bottom w:val="double" w:sz="2" w:space="0" w:color="2B2B2B"/>
              <w:right w:val="single" w:sz="12" w:space="0" w:color="2B2B2B"/>
              <w:insideH w:val="double" w:sz="2" w:space="0" w:color="2B2B2B"/>
              <w:insideV w:val="single" w:sz="12" w:space="0" w:color="2B2B2B"/>
            </w:tcBorders>
            <w:shd w:fill="auto" w:val="clear"/>
          </w:tcPr>
          <w:p>
            <w:pPr>
              <w:pStyle w:val="TableParagraph"/>
              <w:spacing w:before="4" w:after="0"/>
              <w:rPr>
                <w:sz w:val="18"/>
              </w:rPr>
            </w:pPr>
            <w:r>
              <w:rPr>
                <w:sz w:val="18"/>
              </w:rPr>
            </w:r>
          </w:p>
          <w:p>
            <w:pPr>
              <w:pStyle w:val="TableParagraph"/>
              <w:spacing w:lineRule="auto" w:line="235"/>
              <w:ind w:left="77" w:right="60" w:hanging="1"/>
              <w:jc w:val="center"/>
              <w:rPr>
                <w:b/>
                <w:b/>
                <w:sz w:val="16"/>
              </w:rPr>
            </w:pPr>
            <w:r>
              <w:rPr>
                <w:b/>
                <w:sz w:val="16"/>
              </w:rPr>
              <w:t>Rolim de Moura</w:t>
            </w:r>
          </w:p>
        </w:tc>
        <w:tc>
          <w:tcPr>
            <w:tcW w:w="690" w:type="dxa"/>
            <w:tcBorders>
              <w:top w:val="single" w:sz="12" w:space="0" w:color="2B2B2B"/>
              <w:left w:val="single" w:sz="12" w:space="0" w:color="2B2B2B"/>
              <w:bottom w:val="double" w:sz="2" w:space="0" w:color="2B2B2B"/>
              <w:right w:val="single" w:sz="12" w:space="0" w:color="2B2B2B"/>
              <w:insideH w:val="double" w:sz="2" w:space="0" w:color="2B2B2B"/>
              <w:insideV w:val="single" w:sz="12" w:space="0" w:color="2B2B2B"/>
            </w:tcBorders>
            <w:shd w:fill="auto" w:val="clear"/>
          </w:tcPr>
          <w:p>
            <w:pPr>
              <w:pStyle w:val="TableParagraph"/>
              <w:rPr>
                <w:sz w:val="18"/>
              </w:rPr>
            </w:pPr>
            <w:r>
              <w:rPr>
                <w:sz w:val="18"/>
              </w:rPr>
            </w:r>
          </w:p>
          <w:p>
            <w:pPr>
              <w:pStyle w:val="TableParagraph"/>
              <w:spacing w:before="9" w:after="0"/>
              <w:rPr>
                <w:sz w:val="15"/>
              </w:rPr>
            </w:pPr>
            <w:r>
              <w:rPr>
                <w:sz w:val="15"/>
              </w:rPr>
            </w:r>
          </w:p>
          <w:p>
            <w:pPr>
              <w:pStyle w:val="TableParagraph"/>
              <w:ind w:left="50" w:right="36" w:hanging="0"/>
              <w:jc w:val="center"/>
              <w:rPr>
                <w:b/>
                <w:b/>
                <w:sz w:val="16"/>
              </w:rPr>
            </w:pPr>
            <w:r>
              <w:rPr>
                <w:b/>
                <w:sz w:val="16"/>
              </w:rPr>
              <w:t>Vilhena</w:t>
            </w:r>
          </w:p>
        </w:tc>
        <w:tc>
          <w:tcPr>
            <w:tcW w:w="571" w:type="dxa"/>
            <w:tcBorders>
              <w:top w:val="single" w:sz="12" w:space="0" w:color="2B2B2B"/>
              <w:left w:val="single" w:sz="12" w:space="0" w:color="2B2B2B"/>
              <w:bottom w:val="double" w:sz="2" w:space="0" w:color="2B2B2B"/>
              <w:right w:val="single" w:sz="12" w:space="0" w:color="2B2B2B"/>
              <w:insideH w:val="double" w:sz="2" w:space="0" w:color="2B2B2B"/>
              <w:insideV w:val="single" w:sz="12" w:space="0" w:color="2B2B2B"/>
            </w:tcBorders>
            <w:shd w:fill="auto" w:val="clear"/>
          </w:tcPr>
          <w:p>
            <w:pPr>
              <w:pStyle w:val="TableParagraph"/>
              <w:spacing w:before="2" w:after="0"/>
              <w:rPr>
                <w:sz w:val="26"/>
              </w:rPr>
            </w:pPr>
            <w:r>
              <w:rPr>
                <w:sz w:val="26"/>
              </w:rPr>
            </w:r>
          </w:p>
          <w:p>
            <w:pPr>
              <w:pStyle w:val="TableParagraph"/>
              <w:spacing w:lineRule="auto" w:line="235"/>
              <w:ind w:left="72" w:right="40" w:firstLine="29"/>
              <w:rPr>
                <w:b/>
                <w:b/>
                <w:sz w:val="16"/>
              </w:rPr>
            </w:pPr>
            <w:r>
              <w:rPr>
                <w:b/>
                <w:sz w:val="16"/>
              </w:rPr>
              <w:t>Total UNIR</w:t>
            </w:r>
          </w:p>
        </w:tc>
        <w:tc>
          <w:tcPr>
            <w:tcW w:w="1353" w:type="dxa"/>
            <w:gridSpan w:val="2"/>
            <w:tcBorders>
              <w:top w:val="single" w:sz="12" w:space="0" w:color="2B2B2B"/>
              <w:left w:val="single" w:sz="12" w:space="0" w:color="2B2B2B"/>
              <w:bottom w:val="double" w:sz="2" w:space="0" w:color="2B2B2B"/>
              <w:right w:val="single" w:sz="12" w:space="0" w:color="2B2B2B"/>
              <w:insideH w:val="double" w:sz="2" w:space="0" w:color="2B2B2B"/>
              <w:insideV w:val="single" w:sz="12" w:space="0" w:color="2B2B2B"/>
            </w:tcBorders>
            <w:shd w:fill="auto" w:val="clear"/>
          </w:tcPr>
          <w:p>
            <w:pPr>
              <w:pStyle w:val="TableParagraph"/>
              <w:spacing w:before="2" w:after="0"/>
              <w:rPr>
                <w:sz w:val="26"/>
              </w:rPr>
            </w:pPr>
            <w:r>
              <w:rPr>
                <w:sz w:val="26"/>
              </w:rPr>
            </w:r>
          </w:p>
          <w:p>
            <w:pPr>
              <w:pStyle w:val="TableParagraph"/>
              <w:spacing w:lineRule="auto" w:line="235"/>
              <w:ind w:left="474" w:right="61" w:hanging="384"/>
              <w:rPr>
                <w:b/>
                <w:b/>
                <w:sz w:val="16"/>
              </w:rPr>
            </w:pPr>
            <w:r>
              <w:rPr>
                <w:b/>
                <w:sz w:val="16"/>
              </w:rPr>
              <w:t>Guarnição Porto Velho</w:t>
            </w:r>
          </w:p>
        </w:tc>
        <w:tc>
          <w:tcPr>
            <w:tcW w:w="1752" w:type="dxa"/>
            <w:gridSpan w:val="2"/>
            <w:tcBorders>
              <w:top w:val="single" w:sz="12" w:space="0" w:color="2B2B2B"/>
              <w:left w:val="single" w:sz="12" w:space="0" w:color="2B2B2B"/>
              <w:bottom w:val="double" w:sz="2" w:space="0" w:color="2B2B2B"/>
              <w:right w:val="single" w:sz="12" w:space="0" w:color="808080"/>
              <w:insideH w:val="double" w:sz="2" w:space="0" w:color="2B2B2B"/>
              <w:insideV w:val="single" w:sz="12" w:space="0" w:color="808080"/>
            </w:tcBorders>
            <w:shd w:fill="auto" w:val="clear"/>
          </w:tcPr>
          <w:p>
            <w:pPr>
              <w:pStyle w:val="TableParagraph"/>
              <w:rPr>
                <w:sz w:val="18"/>
              </w:rPr>
            </w:pPr>
            <w:r>
              <w:rPr>
                <w:sz w:val="18"/>
              </w:rPr>
            </w:r>
          </w:p>
          <w:p>
            <w:pPr>
              <w:pStyle w:val="TableParagraph"/>
              <w:spacing w:before="9" w:after="0"/>
              <w:rPr>
                <w:sz w:val="15"/>
              </w:rPr>
            </w:pPr>
            <w:r>
              <w:rPr>
                <w:sz w:val="15"/>
              </w:rPr>
            </w:r>
          </w:p>
          <w:p>
            <w:pPr>
              <w:pStyle w:val="TableParagraph"/>
              <w:ind w:left="42" w:right="31" w:hanging="0"/>
              <w:jc w:val="center"/>
              <w:rPr>
                <w:b/>
                <w:b/>
                <w:sz w:val="16"/>
              </w:rPr>
            </w:pPr>
            <w:r>
              <w:rPr>
                <w:b/>
                <w:sz w:val="16"/>
              </w:rPr>
              <w:t>UNIV.FED.RORAIMA</w:t>
            </w:r>
          </w:p>
        </w:tc>
        <w:tc>
          <w:tcPr>
            <w:tcW w:w="691" w:type="dxa"/>
            <w:gridSpan w:val="2"/>
            <w:vMerge w:val="continue"/>
            <w:tcBorders>
              <w:left w:val="single" w:sz="12" w:space="0" w:color="808080"/>
              <w:bottom w:val="double" w:sz="2" w:space="0" w:color="2B2B2B"/>
              <w:insideH w:val="double" w:sz="2" w:space="0" w:color="2B2B2B"/>
            </w:tcBorders>
            <w:shd w:fill="auto" w:val="clear"/>
          </w:tcPr>
          <w:p>
            <w:pPr>
              <w:pStyle w:val="Normal"/>
              <w:rPr>
                <w:sz w:val="2"/>
                <w:szCs w:val="2"/>
              </w:rPr>
            </w:pPr>
            <w:r>
              <w:rPr>
                <w:sz w:val="2"/>
                <w:szCs w:val="2"/>
              </w:rPr>
            </w:r>
          </w:p>
        </w:tc>
      </w:tr>
      <w:tr>
        <w:trPr>
          <w:trHeight w:val="643" w:hRule="atLeast"/>
        </w:trPr>
        <w:tc>
          <w:tcPr>
            <w:tcW w:w="590" w:type="dxa"/>
            <w:tcBorders>
              <w:top w:val="double" w:sz="2" w:space="0" w:color="2B2B2B"/>
              <w:left w:val="single" w:sz="12" w:space="0" w:color="2B2B2B"/>
              <w:right w:val="single" w:sz="12" w:space="0" w:color="2B2B2B"/>
              <w:insideV w:val="single" w:sz="12" w:space="0" w:color="2B2B2B"/>
            </w:tcBorders>
            <w:shd w:fill="auto" w:val="clear"/>
          </w:tcPr>
          <w:p>
            <w:pPr>
              <w:pStyle w:val="TableParagraph"/>
              <w:spacing w:before="6" w:after="0"/>
              <w:rPr>
                <w:sz w:val="18"/>
              </w:rPr>
            </w:pPr>
            <w:r>
              <w:rPr>
                <w:sz w:val="18"/>
              </w:rPr>
            </w:r>
          </w:p>
          <w:p>
            <w:pPr>
              <w:pStyle w:val="TableParagraph"/>
              <w:ind w:left="150" w:right="131" w:hanging="0"/>
              <w:jc w:val="center"/>
              <w:rPr>
                <w:b/>
                <w:b/>
                <w:sz w:val="16"/>
              </w:rPr>
            </w:pPr>
            <w:r>
              <w:rPr>
                <w:b/>
                <w:sz w:val="16"/>
              </w:rPr>
              <w:t>87</w:t>
            </w:r>
          </w:p>
        </w:tc>
        <w:tc>
          <w:tcPr>
            <w:tcW w:w="551" w:type="dxa"/>
            <w:tcBorders>
              <w:top w:val="double" w:sz="2" w:space="0" w:color="2B2B2B"/>
              <w:left w:val="single" w:sz="12" w:space="0" w:color="2B2B2B"/>
              <w:right w:val="single" w:sz="12" w:space="0" w:color="2B2B2B"/>
              <w:insideV w:val="single" w:sz="12" w:space="0" w:color="2B2B2B"/>
            </w:tcBorders>
            <w:shd w:fill="auto" w:val="clear"/>
          </w:tcPr>
          <w:p>
            <w:pPr>
              <w:pStyle w:val="TableParagraph"/>
              <w:spacing w:before="6" w:after="0"/>
              <w:rPr>
                <w:sz w:val="18"/>
              </w:rPr>
            </w:pPr>
            <w:r>
              <w:rPr>
                <w:sz w:val="18"/>
              </w:rPr>
            </w:r>
          </w:p>
          <w:p>
            <w:pPr>
              <w:pStyle w:val="TableParagraph"/>
              <w:ind w:left="189" w:right="0" w:hanging="0"/>
              <w:rPr>
                <w:sz w:val="16"/>
              </w:rPr>
            </w:pPr>
            <w:r>
              <w:rPr>
                <w:sz w:val="16"/>
              </w:rPr>
              <w:t>32</w:t>
            </w:r>
          </w:p>
        </w:tc>
        <w:tc>
          <w:tcPr>
            <w:tcW w:w="741" w:type="dxa"/>
            <w:tcBorders>
              <w:top w:val="double" w:sz="2" w:space="0" w:color="2B2B2B"/>
              <w:left w:val="single" w:sz="12" w:space="0" w:color="2B2B2B"/>
              <w:right w:val="single" w:sz="12" w:space="0" w:color="2B2B2B"/>
              <w:insideV w:val="single" w:sz="12" w:space="0" w:color="2B2B2B"/>
            </w:tcBorders>
            <w:shd w:fill="auto" w:val="clear"/>
          </w:tcPr>
          <w:p>
            <w:pPr>
              <w:pStyle w:val="TableParagraph"/>
              <w:spacing w:before="6" w:after="0"/>
              <w:rPr>
                <w:sz w:val="18"/>
              </w:rPr>
            </w:pPr>
            <w:r>
              <w:rPr>
                <w:sz w:val="18"/>
              </w:rPr>
            </w:r>
          </w:p>
          <w:p>
            <w:pPr>
              <w:pStyle w:val="TableParagraph"/>
              <w:ind w:left="324" w:right="0" w:hanging="0"/>
              <w:rPr>
                <w:sz w:val="16"/>
              </w:rPr>
            </w:pPr>
            <w:r>
              <w:rPr>
                <w:sz w:val="16"/>
              </w:rPr>
              <w:t>0</w:t>
            </w:r>
          </w:p>
        </w:tc>
        <w:tc>
          <w:tcPr>
            <w:tcW w:w="910" w:type="dxa"/>
            <w:tcBorders>
              <w:top w:val="double" w:sz="2" w:space="0" w:color="2B2B2B"/>
              <w:left w:val="single" w:sz="12" w:space="0" w:color="2B2B2B"/>
              <w:right w:val="single" w:sz="12" w:space="0" w:color="2B2B2B"/>
              <w:insideV w:val="single" w:sz="12" w:space="0" w:color="2B2B2B"/>
            </w:tcBorders>
            <w:shd w:fill="auto" w:val="clear"/>
          </w:tcPr>
          <w:p>
            <w:pPr>
              <w:pStyle w:val="TableParagraph"/>
              <w:spacing w:before="6" w:after="0"/>
              <w:rPr>
                <w:sz w:val="18"/>
              </w:rPr>
            </w:pPr>
            <w:r>
              <w:rPr>
                <w:sz w:val="18"/>
              </w:rPr>
            </w:r>
          </w:p>
          <w:p>
            <w:pPr>
              <w:pStyle w:val="TableParagraph"/>
              <w:ind w:left="17" w:right="0" w:hanging="0"/>
              <w:jc w:val="center"/>
              <w:rPr>
                <w:sz w:val="16"/>
              </w:rPr>
            </w:pPr>
            <w:r>
              <w:rPr>
                <w:sz w:val="16"/>
              </w:rPr>
              <w:t>0</w:t>
            </w:r>
          </w:p>
        </w:tc>
        <w:tc>
          <w:tcPr>
            <w:tcW w:w="661" w:type="dxa"/>
            <w:tcBorders>
              <w:top w:val="double" w:sz="2" w:space="0" w:color="2B2B2B"/>
              <w:left w:val="single" w:sz="12" w:space="0" w:color="2B2B2B"/>
              <w:right w:val="single" w:sz="12" w:space="0" w:color="2B2B2B"/>
              <w:insideV w:val="single" w:sz="12" w:space="0" w:color="2B2B2B"/>
            </w:tcBorders>
            <w:shd w:fill="auto" w:val="clear"/>
          </w:tcPr>
          <w:p>
            <w:pPr>
              <w:pStyle w:val="TableParagraph"/>
              <w:spacing w:before="6" w:after="0"/>
              <w:rPr>
                <w:sz w:val="18"/>
              </w:rPr>
            </w:pPr>
            <w:r>
              <w:rPr>
                <w:sz w:val="18"/>
              </w:rPr>
            </w:r>
          </w:p>
          <w:p>
            <w:pPr>
              <w:pStyle w:val="TableParagraph"/>
              <w:ind w:left="283" w:right="0" w:hanging="0"/>
              <w:rPr>
                <w:sz w:val="16"/>
              </w:rPr>
            </w:pPr>
            <w:r>
              <w:rPr>
                <w:sz w:val="16"/>
              </w:rPr>
              <w:t>0</w:t>
            </w:r>
          </w:p>
        </w:tc>
        <w:tc>
          <w:tcPr>
            <w:tcW w:w="881" w:type="dxa"/>
            <w:tcBorders>
              <w:top w:val="double" w:sz="2" w:space="0" w:color="2B2B2B"/>
              <w:left w:val="single" w:sz="12" w:space="0" w:color="2B2B2B"/>
              <w:right w:val="single" w:sz="12" w:space="0" w:color="2B2B2B"/>
              <w:insideV w:val="single" w:sz="12" w:space="0" w:color="2B2B2B"/>
            </w:tcBorders>
            <w:shd w:fill="auto" w:val="clear"/>
          </w:tcPr>
          <w:p>
            <w:pPr>
              <w:pStyle w:val="TableParagraph"/>
              <w:spacing w:before="6" w:after="0"/>
              <w:rPr>
                <w:sz w:val="18"/>
              </w:rPr>
            </w:pPr>
            <w:r>
              <w:rPr>
                <w:sz w:val="18"/>
              </w:rPr>
            </w:r>
          </w:p>
          <w:p>
            <w:pPr>
              <w:pStyle w:val="TableParagraph"/>
              <w:ind w:left="393" w:right="0" w:hanging="0"/>
              <w:rPr>
                <w:sz w:val="16"/>
              </w:rPr>
            </w:pPr>
            <w:r>
              <w:rPr>
                <w:sz w:val="16"/>
              </w:rPr>
              <w:t>0</w:t>
            </w:r>
          </w:p>
        </w:tc>
        <w:tc>
          <w:tcPr>
            <w:tcW w:w="641" w:type="dxa"/>
            <w:tcBorders>
              <w:top w:val="double" w:sz="2" w:space="0" w:color="2B2B2B"/>
              <w:left w:val="single" w:sz="12" w:space="0" w:color="2B2B2B"/>
              <w:right w:val="single" w:sz="12" w:space="0" w:color="2B2B2B"/>
              <w:insideV w:val="single" w:sz="12" w:space="0" w:color="2B2B2B"/>
            </w:tcBorders>
            <w:shd w:fill="auto" w:val="clear"/>
          </w:tcPr>
          <w:p>
            <w:pPr>
              <w:pStyle w:val="TableParagraph"/>
              <w:spacing w:before="6" w:after="0"/>
              <w:rPr>
                <w:sz w:val="18"/>
              </w:rPr>
            </w:pPr>
            <w:r>
              <w:rPr>
                <w:sz w:val="18"/>
              </w:rPr>
            </w:r>
          </w:p>
          <w:p>
            <w:pPr>
              <w:pStyle w:val="TableParagraph"/>
              <w:ind w:left="15" w:right="0" w:hanging="0"/>
              <w:jc w:val="center"/>
              <w:rPr>
                <w:sz w:val="16"/>
              </w:rPr>
            </w:pPr>
            <w:r>
              <w:rPr>
                <w:sz w:val="16"/>
              </w:rPr>
              <w:t>0</w:t>
            </w:r>
          </w:p>
        </w:tc>
        <w:tc>
          <w:tcPr>
            <w:tcW w:w="642" w:type="dxa"/>
            <w:tcBorders>
              <w:top w:val="double" w:sz="2" w:space="0" w:color="2B2B2B"/>
              <w:left w:val="single" w:sz="12" w:space="0" w:color="2B2B2B"/>
              <w:right w:val="single" w:sz="12" w:space="0" w:color="2B2B2B"/>
              <w:insideV w:val="single" w:sz="12" w:space="0" w:color="2B2B2B"/>
            </w:tcBorders>
            <w:shd w:fill="auto" w:val="clear"/>
          </w:tcPr>
          <w:p>
            <w:pPr>
              <w:pStyle w:val="TableParagraph"/>
              <w:spacing w:before="6" w:after="0"/>
              <w:rPr>
                <w:sz w:val="18"/>
              </w:rPr>
            </w:pPr>
            <w:r>
              <w:rPr>
                <w:sz w:val="18"/>
              </w:rPr>
            </w:r>
          </w:p>
          <w:p>
            <w:pPr>
              <w:pStyle w:val="TableParagraph"/>
              <w:ind w:left="272" w:right="0" w:hanging="0"/>
              <w:rPr>
                <w:sz w:val="16"/>
              </w:rPr>
            </w:pPr>
            <w:r>
              <w:rPr>
                <w:sz w:val="16"/>
              </w:rPr>
              <w:t>4</w:t>
            </w:r>
          </w:p>
        </w:tc>
        <w:tc>
          <w:tcPr>
            <w:tcW w:w="690" w:type="dxa"/>
            <w:tcBorders>
              <w:top w:val="double" w:sz="2" w:space="0" w:color="2B2B2B"/>
              <w:left w:val="single" w:sz="12" w:space="0" w:color="2B2B2B"/>
              <w:right w:val="single" w:sz="12" w:space="0" w:color="2B2B2B"/>
              <w:insideV w:val="single" w:sz="12" w:space="0" w:color="2B2B2B"/>
            </w:tcBorders>
            <w:shd w:fill="auto" w:val="clear"/>
          </w:tcPr>
          <w:p>
            <w:pPr>
              <w:pStyle w:val="TableParagraph"/>
              <w:spacing w:before="6" w:after="0"/>
              <w:rPr>
                <w:sz w:val="18"/>
              </w:rPr>
            </w:pPr>
            <w:r>
              <w:rPr>
                <w:sz w:val="18"/>
              </w:rPr>
            </w:r>
          </w:p>
          <w:p>
            <w:pPr>
              <w:pStyle w:val="TableParagraph"/>
              <w:ind w:left="14" w:right="0" w:hanging="0"/>
              <w:jc w:val="center"/>
              <w:rPr>
                <w:sz w:val="16"/>
              </w:rPr>
            </w:pPr>
            <w:r>
              <w:rPr>
                <w:sz w:val="16"/>
              </w:rPr>
              <w:t>0</w:t>
            </w:r>
          </w:p>
        </w:tc>
        <w:tc>
          <w:tcPr>
            <w:tcW w:w="571" w:type="dxa"/>
            <w:tcBorders>
              <w:top w:val="double" w:sz="2" w:space="0" w:color="2B2B2B"/>
              <w:left w:val="single" w:sz="12" w:space="0" w:color="2B2B2B"/>
              <w:right w:val="single" w:sz="12" w:space="0" w:color="2B2B2B"/>
              <w:insideV w:val="single" w:sz="12" w:space="0" w:color="2B2B2B"/>
            </w:tcBorders>
            <w:shd w:fill="auto" w:val="clear"/>
          </w:tcPr>
          <w:p>
            <w:pPr>
              <w:pStyle w:val="TableParagraph"/>
              <w:spacing w:before="6" w:after="0"/>
              <w:rPr>
                <w:sz w:val="18"/>
              </w:rPr>
            </w:pPr>
            <w:r>
              <w:rPr>
                <w:sz w:val="18"/>
              </w:rPr>
            </w:r>
          </w:p>
          <w:p>
            <w:pPr>
              <w:pStyle w:val="TableParagraph"/>
              <w:ind w:left="137" w:right="124" w:hanging="0"/>
              <w:jc w:val="center"/>
              <w:rPr>
                <w:b/>
                <w:b/>
                <w:sz w:val="16"/>
              </w:rPr>
            </w:pPr>
            <w:r>
              <w:rPr>
                <w:b/>
                <w:sz w:val="16"/>
              </w:rPr>
              <w:t>36</w:t>
            </w:r>
          </w:p>
        </w:tc>
        <w:tc>
          <w:tcPr>
            <w:tcW w:w="1353" w:type="dxa"/>
            <w:gridSpan w:val="2"/>
            <w:tcBorders>
              <w:top w:val="double" w:sz="2" w:space="0" w:color="2B2B2B"/>
              <w:left w:val="single" w:sz="12" w:space="0" w:color="2B2B2B"/>
              <w:right w:val="single" w:sz="12" w:space="0" w:color="2B2B2B"/>
              <w:insideV w:val="single" w:sz="12" w:space="0" w:color="2B2B2B"/>
            </w:tcBorders>
            <w:shd w:fill="auto" w:val="clear"/>
          </w:tcPr>
          <w:p>
            <w:pPr>
              <w:pStyle w:val="TableParagraph"/>
              <w:spacing w:before="6" w:after="0"/>
              <w:rPr>
                <w:sz w:val="18"/>
              </w:rPr>
            </w:pPr>
            <w:r>
              <w:rPr>
                <w:sz w:val="18"/>
              </w:rPr>
            </w:r>
          </w:p>
          <w:p>
            <w:pPr>
              <w:pStyle w:val="TableParagraph"/>
              <w:ind w:left="12" w:right="0" w:hanging="0"/>
              <w:jc w:val="center"/>
              <w:rPr>
                <w:sz w:val="16"/>
              </w:rPr>
            </w:pPr>
            <w:r>
              <w:rPr>
                <w:sz w:val="16"/>
              </w:rPr>
              <w:t>5</w:t>
            </w:r>
          </w:p>
        </w:tc>
        <w:tc>
          <w:tcPr>
            <w:tcW w:w="1752" w:type="dxa"/>
            <w:gridSpan w:val="2"/>
            <w:tcBorders>
              <w:top w:val="double" w:sz="2" w:space="0" w:color="2B2B2B"/>
              <w:left w:val="single" w:sz="12" w:space="0" w:color="2B2B2B"/>
              <w:right w:val="single" w:sz="12" w:space="0" w:color="2B2B2B"/>
              <w:insideV w:val="single" w:sz="12" w:space="0" w:color="2B2B2B"/>
            </w:tcBorders>
            <w:shd w:fill="auto" w:val="clear"/>
          </w:tcPr>
          <w:p>
            <w:pPr>
              <w:pStyle w:val="TableParagraph"/>
              <w:spacing w:before="6" w:after="0"/>
              <w:rPr>
                <w:sz w:val="18"/>
              </w:rPr>
            </w:pPr>
            <w:r>
              <w:rPr>
                <w:sz w:val="18"/>
              </w:rPr>
            </w:r>
          </w:p>
          <w:p>
            <w:pPr>
              <w:pStyle w:val="TableParagraph"/>
              <w:ind w:left="10" w:right="0" w:hanging="0"/>
              <w:jc w:val="center"/>
              <w:rPr>
                <w:sz w:val="16"/>
              </w:rPr>
            </w:pPr>
            <w:r>
              <w:rPr>
                <w:sz w:val="16"/>
              </w:rPr>
              <w:t>5</w:t>
            </w:r>
          </w:p>
        </w:tc>
        <w:tc>
          <w:tcPr>
            <w:tcW w:w="691" w:type="dxa"/>
            <w:gridSpan w:val="2"/>
            <w:tcBorders>
              <w:top w:val="double" w:sz="2" w:space="0" w:color="2B2B2B"/>
              <w:left w:val="single" w:sz="12" w:space="0" w:color="2B2B2B"/>
            </w:tcBorders>
            <w:shd w:fill="auto" w:val="clear"/>
          </w:tcPr>
          <w:p>
            <w:pPr>
              <w:pStyle w:val="TableParagraph"/>
              <w:spacing w:before="6" w:after="0"/>
              <w:rPr>
                <w:sz w:val="18"/>
              </w:rPr>
            </w:pPr>
            <w:r>
              <w:rPr>
                <w:sz w:val="18"/>
              </w:rPr>
            </w:r>
          </w:p>
          <w:p>
            <w:pPr>
              <w:pStyle w:val="TableParagraph"/>
              <w:ind w:left="215" w:right="180" w:hanging="0"/>
              <w:jc w:val="center"/>
              <w:rPr>
                <w:b/>
                <w:b/>
                <w:sz w:val="16"/>
              </w:rPr>
            </w:pPr>
            <w:r>
              <w:rPr>
                <w:b/>
                <w:sz w:val="16"/>
              </w:rPr>
              <w:t>46</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88</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3</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 w:right="0" w:hanging="0"/>
              <w:jc w:val="center"/>
              <w:rPr>
                <w:b/>
                <w:b/>
                <w:sz w:val="16"/>
              </w:rPr>
            </w:pPr>
            <w:r>
              <w:rPr>
                <w:b/>
                <w:sz w:val="16"/>
              </w:rPr>
              <w:t>3</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35" w:right="0" w:hanging="0"/>
              <w:jc w:val="center"/>
              <w:rPr>
                <w:b/>
                <w:b/>
                <w:sz w:val="16"/>
              </w:rPr>
            </w:pPr>
            <w:r>
              <w:rPr>
                <w:b/>
                <w:sz w:val="16"/>
              </w:rPr>
              <w:t>3</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89</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5</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32" w:right="0" w:hanging="0"/>
              <w:rPr>
                <w:sz w:val="16"/>
              </w:rPr>
            </w:pPr>
            <w:r>
              <w:rPr>
                <w:sz w:val="16"/>
              </w:rPr>
              <w:t>17</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22</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5</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27</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90</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21</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4" w:right="0" w:hanging="0"/>
              <w:rPr>
                <w:sz w:val="16"/>
              </w:rPr>
            </w:pPr>
            <w:r>
              <w:rPr>
                <w:sz w:val="16"/>
              </w:rPr>
              <w:t>10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1</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2</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3</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37</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67" w:right="555" w:hanging="0"/>
              <w:jc w:val="center"/>
              <w:rPr>
                <w:sz w:val="16"/>
              </w:rPr>
            </w:pPr>
            <w:r>
              <w:rPr>
                <w:sz w:val="16"/>
              </w:rPr>
              <w:t>10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47</w:t>
            </w:r>
          </w:p>
        </w:tc>
      </w:tr>
      <w:tr>
        <w:trPr>
          <w:trHeight w:val="645"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91</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5</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 w:right="0" w:hanging="0"/>
              <w:jc w:val="center"/>
              <w:rPr>
                <w:b/>
                <w:b/>
                <w:sz w:val="16"/>
              </w:rPr>
            </w:pPr>
            <w:r>
              <w:rPr>
                <w:b/>
                <w:sz w:val="16"/>
              </w:rPr>
              <w:t>5</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5</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10</w:t>
            </w:r>
          </w:p>
        </w:tc>
      </w:tr>
      <w:tr>
        <w:trPr>
          <w:trHeight w:val="630" w:hRule="atLeast"/>
        </w:trPr>
        <w:tc>
          <w:tcPr>
            <w:tcW w:w="59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0" w:right="131" w:hanging="0"/>
              <w:jc w:val="center"/>
              <w:rPr>
                <w:b/>
                <w:b/>
                <w:sz w:val="16"/>
              </w:rPr>
            </w:pPr>
            <w:r>
              <w:rPr>
                <w:b/>
                <w:sz w:val="16"/>
              </w:rPr>
              <w:t>92</w:t>
            </w:r>
          </w:p>
        </w:tc>
        <w:tc>
          <w:tcPr>
            <w:tcW w:w="55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89" w:right="0" w:hanging="0"/>
              <w:rPr>
                <w:sz w:val="16"/>
              </w:rPr>
            </w:pPr>
            <w:r>
              <w:rPr>
                <w:sz w:val="16"/>
              </w:rPr>
              <w:t>28</w:t>
            </w:r>
          </w:p>
        </w:tc>
        <w:tc>
          <w:tcPr>
            <w:tcW w:w="74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24" w:right="0" w:hanging="0"/>
              <w:rPr>
                <w:sz w:val="16"/>
              </w:rPr>
            </w:pPr>
            <w:r>
              <w:rPr>
                <w:sz w:val="16"/>
              </w:rPr>
              <w:t>4</w:t>
            </w:r>
          </w:p>
        </w:tc>
        <w:tc>
          <w:tcPr>
            <w:tcW w:w="91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66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43" w:right="0" w:hanging="0"/>
              <w:rPr>
                <w:sz w:val="16"/>
              </w:rPr>
            </w:pPr>
            <w:r>
              <w:rPr>
                <w:sz w:val="16"/>
              </w:rPr>
              <w:t>10</w:t>
            </w:r>
          </w:p>
        </w:tc>
        <w:tc>
          <w:tcPr>
            <w:tcW w:w="88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93" w:right="0" w:hanging="0"/>
              <w:rPr>
                <w:sz w:val="16"/>
              </w:rPr>
            </w:pPr>
            <w:r>
              <w:rPr>
                <w:sz w:val="16"/>
              </w:rPr>
              <w:t>7</w:t>
            </w:r>
          </w:p>
        </w:tc>
        <w:tc>
          <w:tcPr>
            <w:tcW w:w="64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 w:right="0" w:hanging="0"/>
              <w:jc w:val="center"/>
              <w:rPr>
                <w:sz w:val="16"/>
              </w:rPr>
            </w:pPr>
            <w:r>
              <w:rPr>
                <w:sz w:val="16"/>
              </w:rPr>
              <w:t>0</w:t>
            </w:r>
          </w:p>
        </w:tc>
        <w:tc>
          <w:tcPr>
            <w:tcW w:w="64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32" w:right="0" w:hanging="0"/>
              <w:rPr>
                <w:sz w:val="16"/>
              </w:rPr>
            </w:pPr>
            <w:r>
              <w:rPr>
                <w:sz w:val="16"/>
              </w:rPr>
              <w:t>15</w:t>
            </w:r>
          </w:p>
        </w:tc>
        <w:tc>
          <w:tcPr>
            <w:tcW w:w="69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37" w:right="124" w:hanging="0"/>
              <w:jc w:val="center"/>
              <w:rPr>
                <w:b/>
                <w:b/>
                <w:sz w:val="16"/>
              </w:rPr>
            </w:pPr>
            <w:r>
              <w:rPr>
                <w:b/>
                <w:sz w:val="16"/>
              </w:rPr>
              <w:t>64</w:t>
            </w:r>
          </w:p>
        </w:tc>
        <w:tc>
          <w:tcPr>
            <w:tcW w:w="1353" w:type="dxa"/>
            <w:gridSpan w:val="2"/>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567" w:right="555" w:hanging="0"/>
              <w:jc w:val="center"/>
              <w:rPr>
                <w:sz w:val="16"/>
              </w:rPr>
            </w:pPr>
            <w:r>
              <w:rPr>
                <w:sz w:val="16"/>
              </w:rPr>
              <w:t>10</w:t>
            </w:r>
          </w:p>
        </w:tc>
        <w:tc>
          <w:tcPr>
            <w:tcW w:w="1752" w:type="dxa"/>
            <w:gridSpan w:val="2"/>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0" w:right="0" w:hanging="0"/>
              <w:jc w:val="center"/>
              <w:rPr>
                <w:sz w:val="16"/>
              </w:rPr>
            </w:pPr>
            <w:r>
              <w:rPr>
                <w:sz w:val="16"/>
              </w:rPr>
              <w:t>0</w:t>
            </w:r>
          </w:p>
        </w:tc>
        <w:tc>
          <w:tcPr>
            <w:tcW w:w="691" w:type="dxa"/>
            <w:gridSpan w:val="2"/>
            <w:tcBorders>
              <w:top w:val="single" w:sz="12" w:space="0" w:color="2B2B2B"/>
              <w:left w:val="single" w:sz="12" w:space="0" w:color="2B2B2B"/>
              <w:bottom w:val="single" w:sz="12" w:space="0" w:color="2B2B2B"/>
              <w:insideH w:val="single" w:sz="12" w:space="0" w:color="2B2B2B"/>
            </w:tcBorders>
            <w:shd w:fill="auto" w:val="clear"/>
          </w:tcPr>
          <w:p>
            <w:pPr>
              <w:pStyle w:val="TableParagraph"/>
              <w:spacing w:before="9" w:after="0"/>
              <w:rPr>
                <w:sz w:val="18"/>
              </w:rPr>
            </w:pPr>
            <w:r>
              <w:rPr>
                <w:sz w:val="18"/>
              </w:rPr>
            </w:r>
          </w:p>
          <w:p>
            <w:pPr>
              <w:pStyle w:val="TableParagraph"/>
              <w:ind w:left="215" w:right="180" w:hanging="0"/>
              <w:jc w:val="center"/>
              <w:rPr>
                <w:b/>
                <w:b/>
                <w:sz w:val="16"/>
              </w:rPr>
            </w:pPr>
            <w:r>
              <w:rPr>
                <w:b/>
                <w:sz w:val="16"/>
              </w:rPr>
              <w:t>74</w:t>
            </w:r>
          </w:p>
        </w:tc>
      </w:tr>
      <w:tr>
        <w:trPr>
          <w:trHeight w:val="630" w:hRule="atLeast"/>
        </w:trPr>
        <w:tc>
          <w:tcPr>
            <w:tcW w:w="59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0" w:right="131" w:hanging="0"/>
              <w:jc w:val="center"/>
              <w:rPr>
                <w:b/>
                <w:b/>
                <w:sz w:val="16"/>
              </w:rPr>
            </w:pPr>
            <w:r>
              <w:rPr>
                <w:b/>
                <w:sz w:val="16"/>
              </w:rPr>
              <w:t>93</w:t>
            </w:r>
          </w:p>
        </w:tc>
        <w:tc>
          <w:tcPr>
            <w:tcW w:w="55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29" w:right="0" w:hanging="0"/>
              <w:rPr>
                <w:sz w:val="16"/>
              </w:rPr>
            </w:pPr>
            <w:r>
              <w:rPr>
                <w:sz w:val="16"/>
              </w:rPr>
              <w:t>0</w:t>
            </w:r>
          </w:p>
        </w:tc>
        <w:tc>
          <w:tcPr>
            <w:tcW w:w="74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24" w:right="0" w:hanging="0"/>
              <w:rPr>
                <w:sz w:val="16"/>
              </w:rPr>
            </w:pPr>
            <w:r>
              <w:rPr>
                <w:sz w:val="16"/>
              </w:rPr>
              <w:t>0</w:t>
            </w:r>
          </w:p>
        </w:tc>
        <w:tc>
          <w:tcPr>
            <w:tcW w:w="91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66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83" w:right="0" w:hanging="0"/>
              <w:rPr>
                <w:sz w:val="16"/>
              </w:rPr>
            </w:pPr>
            <w:r>
              <w:rPr>
                <w:sz w:val="16"/>
              </w:rPr>
              <w:t>0</w:t>
            </w:r>
          </w:p>
        </w:tc>
        <w:tc>
          <w:tcPr>
            <w:tcW w:w="88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93" w:right="0" w:hanging="0"/>
              <w:rPr>
                <w:sz w:val="16"/>
              </w:rPr>
            </w:pPr>
            <w:r>
              <w:rPr>
                <w:sz w:val="16"/>
              </w:rPr>
              <w:t>0</w:t>
            </w:r>
          </w:p>
        </w:tc>
        <w:tc>
          <w:tcPr>
            <w:tcW w:w="64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 w:right="0" w:hanging="0"/>
              <w:jc w:val="center"/>
              <w:rPr>
                <w:sz w:val="16"/>
              </w:rPr>
            </w:pPr>
            <w:r>
              <w:rPr>
                <w:sz w:val="16"/>
              </w:rPr>
              <w:t>1</w:t>
            </w:r>
          </w:p>
        </w:tc>
        <w:tc>
          <w:tcPr>
            <w:tcW w:w="642"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72" w:right="0" w:hanging="0"/>
              <w:rPr>
                <w:sz w:val="16"/>
              </w:rPr>
            </w:pPr>
            <w:r>
              <w:rPr>
                <w:sz w:val="16"/>
              </w:rPr>
              <w:t>0</w:t>
            </w:r>
          </w:p>
        </w:tc>
        <w:tc>
          <w:tcPr>
            <w:tcW w:w="69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3" w:right="0" w:hanging="0"/>
              <w:jc w:val="center"/>
              <w:rPr>
                <w:b/>
                <w:b/>
                <w:sz w:val="16"/>
              </w:rPr>
            </w:pPr>
            <w:r>
              <w:rPr>
                <w:b/>
                <w:sz w:val="16"/>
              </w:rPr>
              <w:t>1</w:t>
            </w:r>
          </w:p>
        </w:tc>
        <w:tc>
          <w:tcPr>
            <w:tcW w:w="1353" w:type="dxa"/>
            <w:gridSpan w:val="2"/>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2" w:right="0" w:hanging="0"/>
              <w:jc w:val="center"/>
              <w:rPr>
                <w:sz w:val="16"/>
              </w:rPr>
            </w:pPr>
            <w:r>
              <w:rPr>
                <w:sz w:val="16"/>
              </w:rPr>
              <w:t>0</w:t>
            </w:r>
          </w:p>
        </w:tc>
        <w:tc>
          <w:tcPr>
            <w:tcW w:w="1752" w:type="dxa"/>
            <w:gridSpan w:val="2"/>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0" w:right="0" w:hanging="0"/>
              <w:jc w:val="center"/>
              <w:rPr>
                <w:sz w:val="16"/>
              </w:rPr>
            </w:pPr>
            <w:r>
              <w:rPr>
                <w:sz w:val="16"/>
              </w:rPr>
              <w:t>0</w:t>
            </w:r>
          </w:p>
        </w:tc>
        <w:tc>
          <w:tcPr>
            <w:tcW w:w="691" w:type="dxa"/>
            <w:gridSpan w:val="2"/>
            <w:tcBorders>
              <w:top w:val="single" w:sz="12" w:space="0" w:color="2B2B2B"/>
              <w:left w:val="single" w:sz="12" w:space="0" w:color="2B2B2B"/>
              <w:bottom w:val="single" w:sz="12" w:space="0" w:color="2B2B2B"/>
              <w:insideH w:val="single" w:sz="12" w:space="0" w:color="2B2B2B"/>
            </w:tcBorders>
            <w:shd w:fill="auto" w:val="clear"/>
          </w:tcPr>
          <w:p>
            <w:pPr>
              <w:pStyle w:val="TableParagraph"/>
              <w:spacing w:before="9" w:after="0"/>
              <w:rPr>
                <w:sz w:val="18"/>
              </w:rPr>
            </w:pPr>
            <w:r>
              <w:rPr>
                <w:sz w:val="18"/>
              </w:rPr>
            </w:r>
          </w:p>
          <w:p>
            <w:pPr>
              <w:pStyle w:val="TableParagraph"/>
              <w:ind w:left="35" w:right="0" w:hanging="0"/>
              <w:jc w:val="center"/>
              <w:rPr>
                <w:b/>
                <w:b/>
                <w:sz w:val="16"/>
              </w:rPr>
            </w:pPr>
            <w:r>
              <w:rPr>
                <w:b/>
                <w:sz w:val="16"/>
              </w:rPr>
              <w:t>1</w:t>
            </w:r>
          </w:p>
        </w:tc>
      </w:tr>
      <w:tr>
        <w:trPr>
          <w:trHeight w:val="645" w:hRule="atLeast"/>
        </w:trPr>
        <w:tc>
          <w:tcPr>
            <w:tcW w:w="5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0" w:right="131" w:hanging="0"/>
              <w:jc w:val="center"/>
              <w:rPr>
                <w:b/>
                <w:b/>
                <w:sz w:val="16"/>
              </w:rPr>
            </w:pPr>
            <w:r>
              <w:rPr>
                <w:b/>
                <w:sz w:val="16"/>
              </w:rPr>
              <w:t>94</w:t>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29" w:right="0" w:hanging="0"/>
              <w:rPr>
                <w:sz w:val="16"/>
              </w:rPr>
            </w:pPr>
            <w:r>
              <w:rPr>
                <w:sz w:val="16"/>
              </w:rPr>
              <w:t>4</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24" w:right="0" w:hanging="0"/>
              <w:rPr>
                <w:sz w:val="16"/>
              </w:rPr>
            </w:pPr>
            <w:r>
              <w:rPr>
                <w:sz w:val="16"/>
              </w:rPr>
              <w:t>0</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83" w:right="0" w:hanging="0"/>
              <w:rPr>
                <w:sz w:val="16"/>
              </w:rPr>
            </w:pPr>
            <w:r>
              <w:rPr>
                <w:sz w:val="16"/>
              </w:rPr>
              <w:t>0</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93" w:right="0" w:hanging="0"/>
              <w:rPr>
                <w:sz w:val="16"/>
              </w:rPr>
            </w:pPr>
            <w:r>
              <w:rPr>
                <w:sz w:val="16"/>
              </w:rPr>
              <w:t>0</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 w:right="0" w:hanging="0"/>
              <w:jc w:val="center"/>
              <w:rPr>
                <w:sz w:val="16"/>
              </w:rPr>
            </w:pPr>
            <w:r>
              <w:rPr>
                <w:sz w:val="16"/>
              </w:rPr>
              <w:t>0</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72" w:right="0" w:hanging="0"/>
              <w:rPr>
                <w:sz w:val="16"/>
              </w:rPr>
            </w:pPr>
            <w:r>
              <w:rPr>
                <w:sz w:val="16"/>
              </w:rPr>
              <w:t>0</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3" w:right="0" w:hanging="0"/>
              <w:jc w:val="center"/>
              <w:rPr>
                <w:b/>
                <w:b/>
                <w:sz w:val="16"/>
              </w:rPr>
            </w:pPr>
            <w:r>
              <w:rPr>
                <w:b/>
                <w:sz w:val="16"/>
              </w:rPr>
              <w:t>4</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2" w:right="0" w:hanging="0"/>
              <w:jc w:val="center"/>
              <w:rPr>
                <w:sz w:val="16"/>
              </w:rPr>
            </w:pPr>
            <w:r>
              <w:rPr>
                <w:sz w:val="16"/>
              </w:rPr>
              <w:t>0</w:t>
            </w:r>
          </w:p>
        </w:tc>
        <w:tc>
          <w:tcPr>
            <w:tcW w:w="1752"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0" w:right="0" w:hanging="0"/>
              <w:jc w:val="center"/>
              <w:rPr>
                <w:sz w:val="16"/>
              </w:rPr>
            </w:pPr>
            <w:r>
              <w:rPr>
                <w:sz w:val="16"/>
              </w:rPr>
              <w:t>0</w:t>
            </w:r>
          </w:p>
        </w:tc>
        <w:tc>
          <w:tcPr>
            <w:tcW w:w="691" w:type="dxa"/>
            <w:gridSpan w:val="2"/>
            <w:tcBorders>
              <w:top w:val="single" w:sz="12" w:space="0" w:color="2B2B2B"/>
              <w:left w:val="single" w:sz="12" w:space="0" w:color="2B2B2B"/>
            </w:tcBorders>
            <w:shd w:fill="auto" w:val="clear"/>
          </w:tcPr>
          <w:p>
            <w:pPr>
              <w:pStyle w:val="TableParagraph"/>
              <w:spacing w:before="9" w:after="0"/>
              <w:rPr>
                <w:sz w:val="18"/>
              </w:rPr>
            </w:pPr>
            <w:r>
              <w:rPr>
                <w:sz w:val="18"/>
              </w:rPr>
            </w:r>
          </w:p>
          <w:p>
            <w:pPr>
              <w:pStyle w:val="TableParagraph"/>
              <w:ind w:left="35" w:right="0" w:hanging="0"/>
              <w:jc w:val="center"/>
              <w:rPr>
                <w:b/>
                <w:b/>
                <w:sz w:val="16"/>
              </w:rPr>
            </w:pPr>
            <w:r>
              <w:rPr>
                <w:b/>
                <w:sz w:val="16"/>
              </w:rPr>
              <w:t>4</w:t>
            </w:r>
          </w:p>
        </w:tc>
      </w:tr>
      <w:tr>
        <w:trPr>
          <w:trHeight w:val="645"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95</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2</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6</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1</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 w:right="0" w:hanging="0"/>
              <w:jc w:val="center"/>
              <w:rPr>
                <w:b/>
                <w:b/>
                <w:sz w:val="16"/>
              </w:rPr>
            </w:pPr>
            <w:r>
              <w:rPr>
                <w:b/>
                <w:sz w:val="16"/>
              </w:rPr>
              <w:t>9</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2</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11</w:t>
            </w:r>
          </w:p>
        </w:tc>
      </w:tr>
      <w:tr>
        <w:trPr>
          <w:trHeight w:val="645" w:hRule="atLeast"/>
        </w:trPr>
        <w:tc>
          <w:tcPr>
            <w:tcW w:w="5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0" w:right="131" w:hanging="0"/>
              <w:jc w:val="center"/>
              <w:rPr>
                <w:b/>
                <w:b/>
                <w:sz w:val="16"/>
              </w:rPr>
            </w:pPr>
            <w:r>
              <w:rPr>
                <w:b/>
                <w:sz w:val="16"/>
              </w:rPr>
              <w:t>96</w:t>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89" w:right="0" w:hanging="0"/>
              <w:rPr>
                <w:sz w:val="16"/>
              </w:rPr>
            </w:pPr>
            <w:r>
              <w:rPr>
                <w:sz w:val="16"/>
              </w:rPr>
              <w:t>29</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84" w:right="0" w:hanging="0"/>
              <w:rPr>
                <w:sz w:val="16"/>
              </w:rPr>
            </w:pPr>
            <w:r>
              <w:rPr>
                <w:sz w:val="16"/>
              </w:rPr>
              <w:t>20</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43" w:right="0" w:hanging="0"/>
              <w:rPr>
                <w:sz w:val="16"/>
              </w:rPr>
            </w:pPr>
            <w:r>
              <w:rPr>
                <w:sz w:val="16"/>
              </w:rPr>
              <w:t>13</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53" w:right="0" w:hanging="0"/>
              <w:rPr>
                <w:sz w:val="16"/>
              </w:rPr>
            </w:pPr>
            <w:r>
              <w:rPr>
                <w:sz w:val="16"/>
              </w:rPr>
              <w:t>15</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 w:right="0" w:hanging="0"/>
              <w:jc w:val="center"/>
              <w:rPr>
                <w:sz w:val="16"/>
              </w:rPr>
            </w:pPr>
            <w:r>
              <w:rPr>
                <w:sz w:val="16"/>
              </w:rPr>
              <w:t>0</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35" w:right="0" w:hanging="0"/>
              <w:rPr>
                <w:sz w:val="16"/>
              </w:rPr>
            </w:pPr>
            <w:r>
              <w:rPr>
                <w:sz w:val="16"/>
              </w:rPr>
              <w:t>11</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37" w:right="124" w:hanging="0"/>
              <w:jc w:val="center"/>
              <w:rPr>
                <w:b/>
                <w:b/>
                <w:sz w:val="16"/>
              </w:rPr>
            </w:pPr>
            <w:r>
              <w:rPr>
                <w:b/>
                <w:sz w:val="16"/>
              </w:rPr>
              <w:t>88</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567" w:right="555" w:hanging="0"/>
              <w:jc w:val="center"/>
              <w:rPr>
                <w:sz w:val="16"/>
              </w:rPr>
            </w:pPr>
            <w:r>
              <w:rPr>
                <w:sz w:val="16"/>
              </w:rPr>
              <w:t>20</w:t>
            </w:r>
          </w:p>
        </w:tc>
        <w:tc>
          <w:tcPr>
            <w:tcW w:w="1752"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0" w:right="0" w:hanging="0"/>
              <w:jc w:val="center"/>
              <w:rPr>
                <w:sz w:val="16"/>
              </w:rPr>
            </w:pPr>
            <w:r>
              <w:rPr>
                <w:sz w:val="16"/>
              </w:rPr>
              <w:t>0</w:t>
            </w:r>
          </w:p>
        </w:tc>
        <w:tc>
          <w:tcPr>
            <w:tcW w:w="691" w:type="dxa"/>
            <w:gridSpan w:val="2"/>
            <w:tcBorders>
              <w:top w:val="single" w:sz="12" w:space="0" w:color="2B2B2B"/>
              <w:left w:val="single" w:sz="12" w:space="0" w:color="2B2B2B"/>
            </w:tcBorders>
            <w:shd w:fill="auto" w:val="clear"/>
          </w:tcPr>
          <w:p>
            <w:pPr>
              <w:pStyle w:val="TableParagraph"/>
              <w:spacing w:before="9" w:after="0"/>
              <w:rPr>
                <w:sz w:val="18"/>
              </w:rPr>
            </w:pPr>
            <w:r>
              <w:rPr>
                <w:sz w:val="18"/>
              </w:rPr>
            </w:r>
          </w:p>
          <w:p>
            <w:pPr>
              <w:pStyle w:val="TableParagraph"/>
              <w:ind w:left="215" w:right="180" w:hanging="0"/>
              <w:jc w:val="center"/>
              <w:rPr>
                <w:b/>
                <w:b/>
                <w:sz w:val="16"/>
              </w:rPr>
            </w:pPr>
            <w:r>
              <w:rPr>
                <w:b/>
                <w:sz w:val="16"/>
              </w:rPr>
              <w:t>108</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97</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4</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32" w:right="0" w:hanging="0"/>
              <w:rPr>
                <w:sz w:val="16"/>
              </w:rPr>
            </w:pPr>
            <w:r>
              <w:rPr>
                <w:sz w:val="16"/>
              </w:rPr>
              <w:t>25</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29</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67" w:right="555" w:hanging="0"/>
              <w:jc w:val="center"/>
              <w:rPr>
                <w:sz w:val="16"/>
              </w:rPr>
            </w:pPr>
            <w:r>
              <w:rPr>
                <w:sz w:val="16"/>
              </w:rPr>
              <w:t>20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49</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98</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92" w:right="0" w:hanging="0"/>
              <w:rPr>
                <w:sz w:val="16"/>
              </w:rPr>
            </w:pPr>
            <w:r>
              <w:rPr>
                <w:sz w:val="16"/>
              </w:rPr>
              <w:t>11</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4</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1</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5</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1</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7" w:right="42" w:hanging="0"/>
              <w:jc w:val="center"/>
              <w:rPr>
                <w:sz w:val="16"/>
              </w:rPr>
            </w:pPr>
            <w:r>
              <w:rPr>
                <w:sz w:val="16"/>
              </w:rPr>
              <w:t>10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32" w:right="0" w:hanging="0"/>
              <w:rPr>
                <w:sz w:val="16"/>
              </w:rPr>
            </w:pPr>
            <w:r>
              <w:rPr>
                <w:sz w:val="16"/>
              </w:rPr>
              <w:t>10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42</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2</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44</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99</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9</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4</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3</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1</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1</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3</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2</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23</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2</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25</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100</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22</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32" w:right="0" w:hanging="0"/>
              <w:rPr>
                <w:sz w:val="16"/>
              </w:rPr>
            </w:pPr>
            <w:r>
              <w:rPr>
                <w:sz w:val="16"/>
              </w:rPr>
              <w:t>52</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74</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67" w:right="555" w:hanging="0"/>
              <w:jc w:val="center"/>
              <w:rPr>
                <w:sz w:val="16"/>
              </w:rPr>
            </w:pPr>
            <w:r>
              <w:rPr>
                <w:sz w:val="16"/>
              </w:rPr>
              <w:t>15</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41" w:right="31" w:hanging="0"/>
              <w:jc w:val="center"/>
              <w:rPr>
                <w:sz w:val="16"/>
              </w:rPr>
            </w:pPr>
            <w:r>
              <w:rPr>
                <w:sz w:val="16"/>
              </w:rPr>
              <w:t>10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99</w:t>
            </w:r>
          </w:p>
        </w:tc>
      </w:tr>
      <w:tr>
        <w:trPr>
          <w:trHeight w:val="645"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101</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16</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5" w:right="38" w:hanging="0"/>
              <w:jc w:val="center"/>
              <w:rPr>
                <w:sz w:val="16"/>
              </w:rPr>
            </w:pPr>
            <w:r>
              <w:rPr>
                <w:sz w:val="16"/>
              </w:rPr>
              <w:t>15</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32" w:right="0" w:hanging="0"/>
              <w:rPr>
                <w:sz w:val="16"/>
              </w:rPr>
            </w:pPr>
            <w:r>
              <w:rPr>
                <w:sz w:val="16"/>
              </w:rPr>
              <w:t>18</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49</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5</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41" w:right="31" w:hanging="0"/>
              <w:jc w:val="center"/>
              <w:rPr>
                <w:sz w:val="16"/>
              </w:rPr>
            </w:pPr>
            <w:r>
              <w:rPr>
                <w:sz w:val="16"/>
              </w:rPr>
              <w:t>10</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64</w:t>
            </w:r>
          </w:p>
        </w:tc>
      </w:tr>
      <w:tr>
        <w:trPr>
          <w:trHeight w:val="645" w:hRule="atLeast"/>
        </w:trPr>
        <w:tc>
          <w:tcPr>
            <w:tcW w:w="5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0" w:right="131" w:hanging="0"/>
              <w:jc w:val="center"/>
              <w:rPr>
                <w:b/>
                <w:b/>
                <w:sz w:val="16"/>
              </w:rPr>
            </w:pPr>
            <w:r>
              <w:rPr>
                <w:b/>
                <w:sz w:val="16"/>
              </w:rPr>
              <w:t>102</w:t>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29" w:right="0" w:hanging="0"/>
              <w:rPr>
                <w:sz w:val="16"/>
              </w:rPr>
            </w:pPr>
            <w:r>
              <w:rPr>
                <w:sz w:val="16"/>
              </w:rPr>
              <w:t>0</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24" w:right="0" w:hanging="0"/>
              <w:rPr>
                <w:sz w:val="16"/>
              </w:rPr>
            </w:pPr>
            <w:r>
              <w:rPr>
                <w:sz w:val="16"/>
              </w:rPr>
              <w:t>0</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83" w:right="0" w:hanging="0"/>
              <w:rPr>
                <w:sz w:val="16"/>
              </w:rPr>
            </w:pPr>
            <w:r>
              <w:rPr>
                <w:sz w:val="16"/>
              </w:rPr>
              <w:t>2</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93" w:right="0" w:hanging="0"/>
              <w:rPr>
                <w:sz w:val="16"/>
              </w:rPr>
            </w:pPr>
            <w:r>
              <w:rPr>
                <w:sz w:val="16"/>
              </w:rPr>
              <w:t>0</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57" w:right="42" w:hanging="0"/>
              <w:jc w:val="center"/>
              <w:rPr>
                <w:sz w:val="16"/>
              </w:rPr>
            </w:pPr>
            <w:r>
              <w:rPr>
                <w:sz w:val="16"/>
              </w:rPr>
              <w:t>18</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35" w:right="0" w:hanging="0"/>
              <w:rPr>
                <w:sz w:val="16"/>
              </w:rPr>
            </w:pPr>
            <w:r>
              <w:rPr>
                <w:sz w:val="16"/>
              </w:rPr>
              <w:t>11</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37" w:right="124" w:hanging="0"/>
              <w:jc w:val="center"/>
              <w:rPr>
                <w:b/>
                <w:b/>
                <w:sz w:val="16"/>
              </w:rPr>
            </w:pPr>
            <w:r>
              <w:rPr>
                <w:b/>
                <w:sz w:val="16"/>
              </w:rPr>
              <w:t>31</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2" w:right="0" w:hanging="0"/>
              <w:jc w:val="center"/>
              <w:rPr>
                <w:sz w:val="16"/>
              </w:rPr>
            </w:pPr>
            <w:r>
              <w:rPr>
                <w:sz w:val="16"/>
              </w:rPr>
              <w:t>2</w:t>
            </w:r>
          </w:p>
        </w:tc>
        <w:tc>
          <w:tcPr>
            <w:tcW w:w="1752"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0" w:right="0" w:hanging="0"/>
              <w:jc w:val="center"/>
              <w:rPr>
                <w:sz w:val="16"/>
              </w:rPr>
            </w:pPr>
            <w:r>
              <w:rPr>
                <w:sz w:val="16"/>
              </w:rPr>
              <w:t>5</w:t>
            </w:r>
          </w:p>
        </w:tc>
        <w:tc>
          <w:tcPr>
            <w:tcW w:w="691" w:type="dxa"/>
            <w:gridSpan w:val="2"/>
            <w:tcBorders>
              <w:top w:val="single" w:sz="12" w:space="0" w:color="2B2B2B"/>
              <w:left w:val="single" w:sz="12" w:space="0" w:color="2B2B2B"/>
            </w:tcBorders>
            <w:shd w:fill="auto" w:val="clear"/>
          </w:tcPr>
          <w:p>
            <w:pPr>
              <w:pStyle w:val="TableParagraph"/>
              <w:spacing w:before="9" w:after="0"/>
              <w:rPr>
                <w:sz w:val="18"/>
              </w:rPr>
            </w:pPr>
            <w:r>
              <w:rPr>
                <w:sz w:val="18"/>
              </w:rPr>
            </w:r>
          </w:p>
          <w:p>
            <w:pPr>
              <w:pStyle w:val="TableParagraph"/>
              <w:ind w:left="215" w:right="180" w:hanging="0"/>
              <w:jc w:val="center"/>
              <w:rPr>
                <w:b/>
                <w:b/>
                <w:sz w:val="16"/>
              </w:rPr>
            </w:pPr>
            <w:r>
              <w:rPr>
                <w:b/>
                <w:sz w:val="16"/>
              </w:rPr>
              <w:t>38</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103</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9" w:right="0" w:hanging="0"/>
              <w:rPr>
                <w:sz w:val="16"/>
              </w:rPr>
            </w:pPr>
            <w:r>
              <w:rPr>
                <w:sz w:val="16"/>
              </w:rPr>
              <w:t>160</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4</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43" w:right="0" w:hanging="0"/>
              <w:rPr>
                <w:sz w:val="16"/>
              </w:rPr>
            </w:pPr>
            <w:r>
              <w:rPr>
                <w:sz w:val="16"/>
              </w:rPr>
              <w:t>30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5</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7" w:right="42" w:hanging="0"/>
              <w:jc w:val="center"/>
              <w:rPr>
                <w:sz w:val="16"/>
              </w:rPr>
            </w:pPr>
            <w:r>
              <w:rPr>
                <w:sz w:val="16"/>
              </w:rPr>
              <w:t>13</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32" w:right="0" w:hanging="0"/>
              <w:rPr>
                <w:sz w:val="16"/>
              </w:rPr>
            </w:pPr>
            <w:r>
              <w:rPr>
                <w:sz w:val="16"/>
              </w:rPr>
              <w:t>68</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6</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286</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5</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291</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104</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5</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32" w:right="0" w:hanging="0"/>
              <w:rPr>
                <w:sz w:val="16"/>
              </w:rPr>
            </w:pPr>
            <w:r>
              <w:rPr>
                <w:sz w:val="16"/>
              </w:rPr>
              <w:t>34</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39</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6</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45</w:t>
            </w:r>
          </w:p>
        </w:tc>
      </w:tr>
      <w:tr>
        <w:trPr>
          <w:trHeight w:val="648" w:hRule="atLeast"/>
        </w:trPr>
        <w:tc>
          <w:tcPr>
            <w:tcW w:w="590"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105</w:t>
            </w:r>
          </w:p>
        </w:tc>
        <w:tc>
          <w:tcPr>
            <w:tcW w:w="55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10</w:t>
            </w:r>
          </w:p>
        </w:tc>
        <w:tc>
          <w:tcPr>
            <w:tcW w:w="74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2</w:t>
            </w:r>
          </w:p>
        </w:tc>
        <w:tc>
          <w:tcPr>
            <w:tcW w:w="910"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2</w:t>
            </w:r>
          </w:p>
        </w:tc>
        <w:tc>
          <w:tcPr>
            <w:tcW w:w="66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1</w:t>
            </w:r>
          </w:p>
        </w:tc>
        <w:tc>
          <w:tcPr>
            <w:tcW w:w="88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1</w:t>
            </w:r>
          </w:p>
        </w:tc>
        <w:tc>
          <w:tcPr>
            <w:tcW w:w="64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5</w:t>
            </w:r>
          </w:p>
        </w:tc>
        <w:tc>
          <w:tcPr>
            <w:tcW w:w="690"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1</w:t>
            </w:r>
          </w:p>
        </w:tc>
        <w:tc>
          <w:tcPr>
            <w:tcW w:w="571" w:type="dxa"/>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22</w:t>
            </w:r>
          </w:p>
        </w:tc>
        <w:tc>
          <w:tcPr>
            <w:tcW w:w="1353" w:type="dxa"/>
            <w:gridSpan w:val="2"/>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1</w:t>
            </w:r>
          </w:p>
        </w:tc>
        <w:tc>
          <w:tcPr>
            <w:tcW w:w="1752" w:type="dxa"/>
            <w:gridSpan w:val="2"/>
            <w:tcBorders>
              <w:left w:val="single" w:sz="12" w:space="0" w:color="2B2B2B"/>
              <w:bottom w:val="single" w:sz="6" w:space="0" w:color="808080"/>
              <w:right w:val="single" w:sz="12" w:space="0" w:color="2B2B2B"/>
              <w:insideH w:val="single" w:sz="6" w:space="0" w:color="808080"/>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5</w:t>
            </w:r>
          </w:p>
        </w:tc>
        <w:tc>
          <w:tcPr>
            <w:tcW w:w="691" w:type="dxa"/>
            <w:gridSpan w:val="2"/>
            <w:tcBorders>
              <w:left w:val="single" w:sz="12" w:space="0" w:color="2B2B2B"/>
              <w:bottom w:val="single" w:sz="6" w:space="0" w:color="808080"/>
              <w:insideH w:val="single" w:sz="6" w:space="0" w:color="808080"/>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28</w:t>
            </w:r>
          </w:p>
        </w:tc>
      </w:tr>
      <w:tr>
        <w:trPr>
          <w:trHeight w:val="608" w:hRule="atLeast"/>
        </w:trPr>
        <w:tc>
          <w:tcPr>
            <w:tcW w:w="10674" w:type="dxa"/>
            <w:gridSpan w:val="16"/>
            <w:tcBorders>
              <w:top w:val="single" w:sz="6" w:space="0" w:color="808080"/>
              <w:left w:val="single" w:sz="6" w:space="0" w:color="808080"/>
            </w:tcBorders>
            <w:shd w:fill="auto" w:val="clear"/>
          </w:tcPr>
          <w:p>
            <w:pPr>
              <w:pStyle w:val="TableParagraph"/>
              <w:rPr>
                <w:sz w:val="16"/>
              </w:rPr>
            </w:pPr>
            <w:r>
              <w:rPr>
                <w:sz w:val="16"/>
              </w:rPr>
            </w:r>
          </w:p>
        </w:tc>
      </w:tr>
    </w:tbl>
    <w:p>
      <w:pPr>
        <w:sectPr>
          <w:headerReference w:type="default" r:id="rId47"/>
          <w:footerReference w:type="default" r:id="rId48"/>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rPr>
          <w:sz w:val="8"/>
        </w:rPr>
      </w:pPr>
      <w:r>
        <w:rPr>
          <w:sz w:val="8"/>
        </w:rPr>
      </w:r>
    </w:p>
    <w:tbl>
      <w:tblPr>
        <w:tblW w:w="10675" w:type="dxa"/>
        <w:jc w:val="left"/>
        <w:tblInd w:w="115" w:type="dxa"/>
        <w:tblBorders>
          <w:top w:val="single" w:sz="6" w:space="0" w:color="2B2B2B"/>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8" w:type="dxa"/>
          <w:bottom w:w="0" w:type="dxa"/>
          <w:right w:w="0" w:type="dxa"/>
        </w:tblCellMar>
        <w:tblLook w:val="01e0"/>
      </w:tblPr>
      <w:tblGrid>
        <w:gridCol w:w="590"/>
        <w:gridCol w:w="551"/>
        <w:gridCol w:w="741"/>
        <w:gridCol w:w="910"/>
        <w:gridCol w:w="661"/>
        <w:gridCol w:w="881"/>
        <w:gridCol w:w="641"/>
        <w:gridCol w:w="642"/>
        <w:gridCol w:w="690"/>
        <w:gridCol w:w="571"/>
        <w:gridCol w:w="2"/>
        <w:gridCol w:w="1351"/>
        <w:gridCol w:w="1"/>
        <w:gridCol w:w="1751"/>
        <w:gridCol w:w="1"/>
        <w:gridCol w:w="690"/>
      </w:tblGrid>
      <w:tr>
        <w:trPr>
          <w:trHeight w:val="813" w:hRule="atLeast"/>
        </w:trPr>
        <w:tc>
          <w:tcPr>
            <w:tcW w:w="6880" w:type="dxa"/>
            <w:gridSpan w:val="11"/>
            <w:tcBorders>
              <w:top w:val="single" w:sz="6"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3" w:after="0"/>
              <w:rPr>
                <w:sz w:val="19"/>
              </w:rPr>
            </w:pPr>
            <w:r>
              <w:rPr>
                <w:sz w:val="19"/>
              </w:rPr>
            </w:r>
          </w:p>
          <w:p>
            <w:pPr>
              <w:pStyle w:val="TableParagraph"/>
              <w:spacing w:lineRule="auto" w:line="235"/>
              <w:ind w:left="2452" w:right="0" w:hanging="1778"/>
              <w:rPr>
                <w:b/>
                <w:b/>
                <w:sz w:val="16"/>
              </w:rPr>
            </w:pPr>
            <w:r>
              <w:rPr>
                <w:b/>
                <w:sz w:val="16"/>
              </w:rPr>
              <w:t>DISTRIBUIÇÃO DE QUANTITATIVOS POR LOCAL DE ENTREGA – UASG GERENCIADORA (154055)</w:t>
            </w:r>
          </w:p>
        </w:tc>
        <w:tc>
          <w:tcPr>
            <w:tcW w:w="1352" w:type="dxa"/>
            <w:gridSpan w:val="2"/>
            <w:vMerge w:val="restart"/>
            <w:tcBorders>
              <w:top w:val="single" w:sz="6" w:space="0" w:color="2B2B2B"/>
              <w:left w:val="single" w:sz="12" w:space="0" w:color="808080"/>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 w:after="0"/>
              <w:rPr>
                <w:sz w:val="22"/>
              </w:rPr>
            </w:pPr>
            <w:r>
              <w:rPr>
                <w:sz w:val="22"/>
              </w:rPr>
            </w:r>
          </w:p>
          <w:p>
            <w:pPr>
              <w:pStyle w:val="TableParagraph"/>
              <w:spacing w:lineRule="auto" w:line="235"/>
              <w:ind w:left="72" w:right="58" w:hanging="1"/>
              <w:jc w:val="center"/>
              <w:rPr>
                <w:b/>
                <w:b/>
                <w:sz w:val="16"/>
              </w:rPr>
            </w:pPr>
            <w:r>
              <w:rPr>
                <w:b/>
                <w:sz w:val="16"/>
              </w:rPr>
              <w:t>UASG</w:t>
            </w:r>
            <w:r>
              <w:rPr>
                <w:b/>
                <w:spacing w:val="-3"/>
                <w:sz w:val="16"/>
              </w:rPr>
              <w:t>PARTICIPANTE</w:t>
            </w:r>
            <w:r>
              <w:rPr>
                <w:b/>
                <w:sz w:val="16"/>
              </w:rPr>
              <w:t>(160351)</w:t>
            </w:r>
          </w:p>
        </w:tc>
        <w:tc>
          <w:tcPr>
            <w:tcW w:w="1752" w:type="dxa"/>
            <w:gridSpan w:val="2"/>
            <w:vMerge w:val="restart"/>
            <w:tcBorders>
              <w:top w:val="single" w:sz="6"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8" w:after="0"/>
              <w:rPr>
                <w:sz w:val="22"/>
              </w:rPr>
            </w:pPr>
            <w:r>
              <w:rPr>
                <w:sz w:val="22"/>
              </w:rPr>
            </w:r>
          </w:p>
          <w:p>
            <w:pPr>
              <w:pStyle w:val="TableParagraph"/>
              <w:spacing w:lineRule="auto" w:line="444"/>
              <w:ind w:left="572" w:right="543" w:firstLine="71"/>
              <w:rPr>
                <w:b/>
                <w:b/>
                <w:sz w:val="16"/>
              </w:rPr>
            </w:pPr>
            <w:r>
              <w:rPr>
                <w:b/>
                <w:sz w:val="16"/>
              </w:rPr>
              <w:t>UASG (154080)</w:t>
            </w:r>
          </w:p>
        </w:tc>
        <w:tc>
          <w:tcPr>
            <w:tcW w:w="690" w:type="dxa"/>
            <w:vMerge w:val="restart"/>
            <w:tcBorders>
              <w:top w:val="single" w:sz="4" w:space="0" w:color="2B2B2B"/>
              <w:left w:val="single" w:sz="12" w:space="0" w:color="808080"/>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4" w:after="0"/>
              <w:rPr>
                <w:sz w:val="20"/>
              </w:rPr>
            </w:pPr>
            <w:r>
              <w:rPr>
                <w:sz w:val="20"/>
              </w:rPr>
            </w:r>
          </w:p>
          <w:p>
            <w:pPr>
              <w:pStyle w:val="TableParagraph"/>
              <w:spacing w:lineRule="auto" w:line="235"/>
              <w:ind w:left="70" w:right="14" w:firstLine="11"/>
              <w:rPr>
                <w:b/>
                <w:b/>
                <w:sz w:val="16"/>
              </w:rPr>
            </w:pPr>
            <w:r>
              <w:rPr>
                <w:b/>
                <w:sz w:val="16"/>
              </w:rPr>
              <w:t>TOTAL GERAL</w:t>
            </w:r>
          </w:p>
        </w:tc>
      </w:tr>
      <w:tr>
        <w:trPr>
          <w:trHeight w:val="630" w:hRule="atLeast"/>
        </w:trPr>
        <w:tc>
          <w:tcPr>
            <w:tcW w:w="590" w:type="dxa"/>
            <w:vMerge w:val="restart"/>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05" w:after="0"/>
              <w:ind w:left="76" w:right="0" w:hanging="0"/>
              <w:rPr>
                <w:b/>
                <w:b/>
                <w:sz w:val="16"/>
              </w:rPr>
            </w:pPr>
            <w:r>
              <w:rPr>
                <w:b/>
                <w:sz w:val="16"/>
              </w:rPr>
              <w:t>ITEM</w:t>
            </w:r>
          </w:p>
        </w:tc>
        <w:tc>
          <w:tcPr>
            <w:tcW w:w="6290" w:type="dxa"/>
            <w:gridSpan w:val="10"/>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before="9" w:after="0"/>
              <w:rPr>
                <w:sz w:val="18"/>
              </w:rPr>
            </w:pPr>
            <w:r>
              <w:rPr>
                <w:sz w:val="18"/>
              </w:rPr>
            </w:r>
          </w:p>
          <w:p>
            <w:pPr>
              <w:pStyle w:val="TableParagraph"/>
              <w:ind w:left="2299" w:right="2284" w:hanging="0"/>
              <w:jc w:val="center"/>
              <w:rPr>
                <w:b/>
                <w:b/>
                <w:sz w:val="16"/>
              </w:rPr>
            </w:pPr>
            <w:r>
              <w:rPr>
                <w:b/>
                <w:sz w:val="16"/>
              </w:rPr>
              <w:t>CAMPUS/MUNICÍPIO</w:t>
            </w:r>
          </w:p>
        </w:tc>
        <w:tc>
          <w:tcPr>
            <w:tcW w:w="1352" w:type="dxa"/>
            <w:gridSpan w:val="2"/>
            <w:vMerge w:val="continue"/>
            <w:tcBorders>
              <w:left w:val="single" w:sz="12" w:space="0" w:color="808080"/>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1752" w:type="dxa"/>
            <w:gridSpan w:val="2"/>
            <w:vMerge w:val="continue"/>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Normal"/>
              <w:rPr>
                <w:sz w:val="2"/>
                <w:szCs w:val="2"/>
              </w:rPr>
            </w:pPr>
            <w:r>
              <w:rPr>
                <w:sz w:val="2"/>
                <w:szCs w:val="2"/>
              </w:rPr>
            </w:r>
          </w:p>
        </w:tc>
        <w:tc>
          <w:tcPr>
            <w:tcW w:w="690" w:type="dxa"/>
            <w:vMerge w:val="continue"/>
            <w:tcBorders>
              <w:left w:val="single" w:sz="12" w:space="0" w:color="808080"/>
            </w:tcBorders>
            <w:shd w:fill="auto" w:val="clear"/>
          </w:tcPr>
          <w:p>
            <w:pPr>
              <w:pStyle w:val="Normal"/>
              <w:rPr>
                <w:sz w:val="2"/>
                <w:szCs w:val="2"/>
              </w:rPr>
            </w:pPr>
            <w:r>
              <w:rPr>
                <w:sz w:val="2"/>
                <w:szCs w:val="2"/>
              </w:rPr>
            </w:r>
          </w:p>
        </w:tc>
      </w:tr>
      <w:tr>
        <w:trPr>
          <w:trHeight w:val="1010" w:hRule="atLeast"/>
        </w:trPr>
        <w:tc>
          <w:tcPr>
            <w:tcW w:w="590" w:type="dxa"/>
            <w:vMerge w:val="continue"/>
            <w:tcBorders>
              <w:left w:val="single" w:sz="12" w:space="0" w:color="2B2B2B"/>
              <w:right w:val="single" w:sz="12" w:space="0" w:color="2B2B2B"/>
              <w:insideV w:val="single" w:sz="12" w:space="0" w:color="2B2B2B"/>
            </w:tcBorders>
            <w:shd w:fill="auto" w:val="clear"/>
          </w:tcPr>
          <w:p>
            <w:pPr>
              <w:pStyle w:val="Normal"/>
              <w:rPr>
                <w:sz w:val="2"/>
                <w:szCs w:val="2"/>
              </w:rPr>
            </w:pPr>
            <w:r>
              <w:rPr>
                <w:sz w:val="2"/>
                <w:szCs w:val="2"/>
              </w:rPr>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76" w:right="0" w:firstLine="1"/>
              <w:rPr>
                <w:b/>
                <w:b/>
                <w:sz w:val="16"/>
              </w:rPr>
            </w:pPr>
            <w:r>
              <w:rPr>
                <w:b/>
                <w:sz w:val="16"/>
              </w:rPr>
              <w:t>Porto Velho</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142" w:right="38" w:hanging="67"/>
              <w:rPr>
                <w:b/>
                <w:b/>
                <w:sz w:val="16"/>
              </w:rPr>
            </w:pPr>
            <w:r>
              <w:rPr>
                <w:b/>
                <w:sz w:val="16"/>
              </w:rPr>
              <w:t>Guajará Mirim</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8"/>
              </w:rPr>
            </w:pPr>
            <w:r>
              <w:rPr>
                <w:sz w:val="18"/>
              </w:rPr>
            </w:r>
          </w:p>
          <w:p>
            <w:pPr>
              <w:pStyle w:val="TableParagraph"/>
              <w:spacing w:before="5" w:after="0"/>
              <w:rPr>
                <w:sz w:val="16"/>
              </w:rPr>
            </w:pPr>
            <w:r>
              <w:rPr>
                <w:sz w:val="16"/>
              </w:rPr>
            </w:r>
          </w:p>
          <w:p>
            <w:pPr>
              <w:pStyle w:val="TableParagraph"/>
              <w:ind w:left="55" w:right="38" w:hanging="0"/>
              <w:jc w:val="center"/>
              <w:rPr>
                <w:b/>
                <w:b/>
                <w:sz w:val="16"/>
              </w:rPr>
            </w:pPr>
            <w:r>
              <w:rPr>
                <w:b/>
                <w:sz w:val="16"/>
              </w:rPr>
              <w:t>Ariquemes</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74" w:right="39" w:firstLine="160"/>
              <w:rPr>
                <w:b/>
                <w:b/>
                <w:sz w:val="16"/>
              </w:rPr>
            </w:pPr>
            <w:r>
              <w:rPr>
                <w:b/>
                <w:sz w:val="16"/>
              </w:rPr>
              <w:t>Ji- Paraná</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197" w:right="38" w:hanging="124"/>
              <w:rPr>
                <w:b/>
                <w:b/>
                <w:sz w:val="16"/>
              </w:rPr>
            </w:pPr>
            <w:r>
              <w:rPr>
                <w:b/>
                <w:sz w:val="16"/>
              </w:rPr>
              <w:t>Presidente Médici</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8"/>
              </w:rPr>
            </w:pPr>
            <w:r>
              <w:rPr>
                <w:sz w:val="18"/>
              </w:rPr>
            </w:r>
          </w:p>
          <w:p>
            <w:pPr>
              <w:pStyle w:val="TableParagraph"/>
              <w:spacing w:before="5" w:after="0"/>
              <w:rPr>
                <w:sz w:val="16"/>
              </w:rPr>
            </w:pPr>
            <w:r>
              <w:rPr>
                <w:sz w:val="16"/>
              </w:rPr>
            </w:r>
          </w:p>
          <w:p>
            <w:pPr>
              <w:pStyle w:val="TableParagraph"/>
              <w:ind w:left="57" w:right="42" w:hanging="0"/>
              <w:jc w:val="center"/>
              <w:rPr>
                <w:b/>
                <w:b/>
                <w:sz w:val="16"/>
              </w:rPr>
            </w:pPr>
            <w:r>
              <w:rPr>
                <w:b/>
                <w:sz w:val="16"/>
              </w:rPr>
              <w:t>Cacoal</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9"/>
              </w:rPr>
            </w:pPr>
            <w:r>
              <w:rPr>
                <w:sz w:val="19"/>
              </w:rPr>
            </w:r>
          </w:p>
          <w:p>
            <w:pPr>
              <w:pStyle w:val="TableParagraph"/>
              <w:spacing w:lineRule="auto" w:line="235"/>
              <w:ind w:left="77" w:right="60" w:hanging="1"/>
              <w:jc w:val="center"/>
              <w:rPr>
                <w:b/>
                <w:b/>
                <w:sz w:val="16"/>
              </w:rPr>
            </w:pPr>
            <w:r>
              <w:rPr>
                <w:b/>
                <w:sz w:val="16"/>
              </w:rPr>
              <w:t>Rolim de Moura</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rPr>
                <w:sz w:val="18"/>
              </w:rPr>
            </w:pPr>
            <w:r>
              <w:rPr>
                <w:sz w:val="18"/>
              </w:rPr>
            </w:r>
          </w:p>
          <w:p>
            <w:pPr>
              <w:pStyle w:val="TableParagraph"/>
              <w:spacing w:before="5" w:after="0"/>
              <w:rPr>
                <w:sz w:val="16"/>
              </w:rPr>
            </w:pPr>
            <w:r>
              <w:rPr>
                <w:sz w:val="16"/>
              </w:rPr>
            </w:r>
          </w:p>
          <w:p>
            <w:pPr>
              <w:pStyle w:val="TableParagraph"/>
              <w:ind w:left="50" w:right="36" w:hanging="0"/>
              <w:jc w:val="center"/>
              <w:rPr>
                <w:b/>
                <w:b/>
                <w:sz w:val="16"/>
              </w:rPr>
            </w:pPr>
            <w:r>
              <w:rPr>
                <w:b/>
                <w:sz w:val="16"/>
              </w:rPr>
              <w:t>Vilhena</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72" w:right="40" w:firstLine="29"/>
              <w:rPr>
                <w:b/>
                <w:b/>
                <w:sz w:val="16"/>
              </w:rPr>
            </w:pPr>
            <w:r>
              <w:rPr>
                <w:b/>
                <w:sz w:val="16"/>
              </w:rPr>
              <w:t>Total UNIR</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0" w:after="0"/>
              <w:rPr>
                <w:sz w:val="26"/>
              </w:rPr>
            </w:pPr>
            <w:r>
              <w:rPr>
                <w:sz w:val="26"/>
              </w:rPr>
            </w:r>
          </w:p>
          <w:p>
            <w:pPr>
              <w:pStyle w:val="TableParagraph"/>
              <w:spacing w:lineRule="auto" w:line="235"/>
              <w:ind w:left="474" w:right="61" w:hanging="384"/>
              <w:rPr>
                <w:b/>
                <w:b/>
                <w:sz w:val="16"/>
              </w:rPr>
            </w:pPr>
            <w:r>
              <w:rPr>
                <w:b/>
                <w:sz w:val="16"/>
              </w:rPr>
              <w:t>Guarnição Porto Velho</w:t>
            </w:r>
          </w:p>
        </w:tc>
        <w:tc>
          <w:tcPr>
            <w:tcW w:w="1752" w:type="dxa"/>
            <w:gridSpan w:val="2"/>
            <w:tcBorders>
              <w:top w:val="single" w:sz="12" w:space="0" w:color="2B2B2B"/>
              <w:left w:val="single" w:sz="12" w:space="0" w:color="2B2B2B"/>
              <w:right w:val="single" w:sz="12" w:space="0" w:color="808080"/>
              <w:insideV w:val="single" w:sz="12" w:space="0" w:color="808080"/>
            </w:tcBorders>
            <w:shd w:fill="auto" w:val="clear"/>
          </w:tcPr>
          <w:p>
            <w:pPr>
              <w:pStyle w:val="TableParagraph"/>
              <w:rPr>
                <w:sz w:val="18"/>
              </w:rPr>
            </w:pPr>
            <w:r>
              <w:rPr>
                <w:sz w:val="18"/>
              </w:rPr>
            </w:r>
          </w:p>
          <w:p>
            <w:pPr>
              <w:pStyle w:val="TableParagraph"/>
              <w:spacing w:before="5" w:after="0"/>
              <w:rPr>
                <w:sz w:val="16"/>
              </w:rPr>
            </w:pPr>
            <w:r>
              <w:rPr>
                <w:sz w:val="16"/>
              </w:rPr>
            </w:r>
          </w:p>
          <w:p>
            <w:pPr>
              <w:pStyle w:val="TableParagraph"/>
              <w:ind w:left="42" w:right="31" w:hanging="0"/>
              <w:jc w:val="center"/>
              <w:rPr>
                <w:b/>
                <w:b/>
                <w:sz w:val="16"/>
              </w:rPr>
            </w:pPr>
            <w:r>
              <w:rPr>
                <w:b/>
                <w:sz w:val="16"/>
              </w:rPr>
              <w:t>UNIV.FED.RORAIMA</w:t>
            </w:r>
          </w:p>
        </w:tc>
        <w:tc>
          <w:tcPr>
            <w:tcW w:w="691" w:type="dxa"/>
            <w:gridSpan w:val="2"/>
            <w:vMerge w:val="continue"/>
            <w:tcBorders>
              <w:left w:val="single" w:sz="12" w:space="0" w:color="808080"/>
            </w:tcBorders>
            <w:shd w:fill="auto" w:val="clear"/>
          </w:tcPr>
          <w:p>
            <w:pPr>
              <w:pStyle w:val="Normal"/>
              <w:rPr>
                <w:sz w:val="2"/>
                <w:szCs w:val="2"/>
              </w:rPr>
            </w:pPr>
            <w:r>
              <w:rPr>
                <w:sz w:val="2"/>
                <w:szCs w:val="2"/>
              </w:rPr>
            </w:r>
          </w:p>
        </w:tc>
      </w:tr>
      <w:tr>
        <w:trPr>
          <w:trHeight w:val="665"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50" w:right="131" w:hanging="0"/>
              <w:jc w:val="center"/>
              <w:rPr>
                <w:b/>
                <w:b/>
                <w:sz w:val="16"/>
              </w:rPr>
            </w:pPr>
            <w:r>
              <w:rPr>
                <w:b/>
                <w:sz w:val="16"/>
              </w:rPr>
              <w:t>106</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89" w:right="0" w:hanging="0"/>
              <w:rPr>
                <w:sz w:val="16"/>
              </w:rPr>
            </w:pPr>
            <w:r>
              <w:rPr>
                <w:sz w:val="16"/>
              </w:rPr>
              <w:t>10</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324" w:right="0" w:hanging="0"/>
              <w:rPr>
                <w:sz w:val="16"/>
              </w:rPr>
            </w:pPr>
            <w:r>
              <w:rPr>
                <w:sz w:val="16"/>
              </w:rPr>
              <w:t>2</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283" w:right="0" w:hanging="0"/>
              <w:rPr>
                <w:sz w:val="16"/>
              </w:rPr>
            </w:pPr>
            <w:r>
              <w:rPr>
                <w:sz w:val="16"/>
              </w:rPr>
              <w:t>2</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5" w:right="0" w:hanging="0"/>
              <w:jc w:val="center"/>
              <w:rPr>
                <w:sz w:val="16"/>
              </w:rPr>
            </w:pPr>
            <w:r>
              <w:rPr>
                <w:sz w:val="16"/>
              </w:rPr>
              <w:t>1</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272" w:right="0" w:hanging="0"/>
              <w:rPr>
                <w:sz w:val="16"/>
              </w:rPr>
            </w:pPr>
            <w:r>
              <w:rPr>
                <w:sz w:val="16"/>
              </w:rPr>
              <w:t>3</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4" w:right="0" w:hanging="0"/>
              <w:jc w:val="center"/>
              <w:rPr>
                <w:sz w:val="16"/>
              </w:rPr>
            </w:pPr>
            <w:r>
              <w:rPr>
                <w:sz w:val="16"/>
              </w:rPr>
              <w:t>1</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37" w:right="124" w:hanging="0"/>
              <w:jc w:val="center"/>
              <w:rPr>
                <w:b/>
                <w:b/>
                <w:sz w:val="16"/>
              </w:rPr>
            </w:pPr>
            <w:r>
              <w:rPr>
                <w:b/>
                <w:sz w:val="16"/>
              </w:rPr>
              <w:t>19</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2" w:right="0" w:hanging="0"/>
              <w:jc w:val="center"/>
              <w:rPr>
                <w:sz w:val="16"/>
              </w:rPr>
            </w:pPr>
            <w:r>
              <w:rPr>
                <w:sz w:val="16"/>
              </w:rPr>
              <w:t>4</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6"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tcBorders>
            <w:shd w:fill="auto" w:val="clear"/>
          </w:tcPr>
          <w:p>
            <w:pPr>
              <w:pStyle w:val="TableParagraph"/>
              <w:spacing w:before="6" w:after="0"/>
              <w:rPr>
                <w:sz w:val="20"/>
              </w:rPr>
            </w:pPr>
            <w:r>
              <w:rPr>
                <w:sz w:val="20"/>
              </w:rPr>
            </w:r>
          </w:p>
          <w:p>
            <w:pPr>
              <w:pStyle w:val="TableParagraph"/>
              <w:ind w:left="215" w:right="180" w:hanging="0"/>
              <w:jc w:val="center"/>
              <w:rPr>
                <w:b/>
                <w:b/>
                <w:sz w:val="16"/>
              </w:rPr>
            </w:pPr>
            <w:r>
              <w:rPr>
                <w:b/>
                <w:sz w:val="16"/>
              </w:rPr>
              <w:t>23</w:t>
            </w:r>
          </w:p>
        </w:tc>
      </w:tr>
      <w:tr>
        <w:trPr>
          <w:trHeight w:val="645"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107</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1</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4" w:right="0" w:hanging="0"/>
              <w:rPr>
                <w:sz w:val="16"/>
              </w:rPr>
            </w:pPr>
            <w:r>
              <w:rPr>
                <w:sz w:val="16"/>
              </w:rPr>
              <w:t>30</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5" w:right="38" w:hanging="0"/>
              <w:jc w:val="center"/>
              <w:rPr>
                <w:sz w:val="16"/>
              </w:rPr>
            </w:pPr>
            <w:r>
              <w:rPr>
                <w:sz w:val="16"/>
              </w:rPr>
              <w:t>15</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6</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6</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7" w:right="42" w:hanging="0"/>
              <w:jc w:val="center"/>
              <w:rPr>
                <w:sz w:val="16"/>
              </w:rPr>
            </w:pPr>
            <w:r>
              <w:rPr>
                <w:sz w:val="16"/>
              </w:rPr>
              <w:t>15</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6</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0" w:right="36" w:hanging="0"/>
              <w:jc w:val="center"/>
              <w:rPr>
                <w:sz w:val="16"/>
              </w:rPr>
            </w:pPr>
            <w:r>
              <w:rPr>
                <w:sz w:val="16"/>
              </w:rPr>
              <w:t>10</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89</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89</w:t>
            </w:r>
          </w:p>
        </w:tc>
      </w:tr>
      <w:tr>
        <w:trPr>
          <w:trHeight w:val="645" w:hRule="atLeast"/>
        </w:trPr>
        <w:tc>
          <w:tcPr>
            <w:tcW w:w="5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0" w:right="131" w:hanging="0"/>
              <w:jc w:val="center"/>
              <w:rPr>
                <w:b/>
                <w:b/>
                <w:sz w:val="16"/>
              </w:rPr>
            </w:pPr>
            <w:r>
              <w:rPr>
                <w:b/>
                <w:sz w:val="16"/>
              </w:rPr>
              <w:t>108</w:t>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29" w:right="0" w:hanging="0"/>
              <w:rPr>
                <w:sz w:val="16"/>
              </w:rPr>
            </w:pPr>
            <w:r>
              <w:rPr>
                <w:sz w:val="16"/>
              </w:rPr>
              <w:t>0</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24" w:right="0" w:hanging="0"/>
              <w:rPr>
                <w:sz w:val="16"/>
              </w:rPr>
            </w:pPr>
            <w:r>
              <w:rPr>
                <w:sz w:val="16"/>
              </w:rPr>
              <w:t>0</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83" w:right="0" w:hanging="0"/>
              <w:rPr>
                <w:sz w:val="16"/>
              </w:rPr>
            </w:pPr>
            <w:r>
              <w:rPr>
                <w:sz w:val="16"/>
              </w:rPr>
              <w:t>5</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93" w:right="0" w:hanging="0"/>
              <w:rPr>
                <w:sz w:val="16"/>
              </w:rPr>
            </w:pPr>
            <w:r>
              <w:rPr>
                <w:sz w:val="16"/>
              </w:rPr>
              <w:t>0</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 w:right="0" w:hanging="0"/>
              <w:jc w:val="center"/>
              <w:rPr>
                <w:sz w:val="16"/>
              </w:rPr>
            </w:pPr>
            <w:r>
              <w:rPr>
                <w:sz w:val="16"/>
              </w:rPr>
              <w:t>3</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72" w:right="0" w:hanging="0"/>
              <w:rPr>
                <w:sz w:val="16"/>
              </w:rPr>
            </w:pPr>
            <w:r>
              <w:rPr>
                <w:sz w:val="16"/>
              </w:rPr>
              <w:t>0</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3" w:right="0" w:hanging="0"/>
              <w:jc w:val="center"/>
              <w:rPr>
                <w:b/>
                <w:b/>
                <w:sz w:val="16"/>
              </w:rPr>
            </w:pPr>
            <w:r>
              <w:rPr>
                <w:b/>
                <w:sz w:val="16"/>
              </w:rPr>
              <w:t>8</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567" w:right="555" w:hanging="0"/>
              <w:jc w:val="center"/>
              <w:rPr>
                <w:sz w:val="16"/>
              </w:rPr>
            </w:pPr>
            <w:r>
              <w:rPr>
                <w:sz w:val="16"/>
              </w:rPr>
              <w:t>10</w:t>
            </w:r>
          </w:p>
        </w:tc>
        <w:tc>
          <w:tcPr>
            <w:tcW w:w="1752"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0" w:right="0" w:hanging="0"/>
              <w:jc w:val="center"/>
              <w:rPr>
                <w:sz w:val="16"/>
              </w:rPr>
            </w:pPr>
            <w:r>
              <w:rPr>
                <w:sz w:val="16"/>
              </w:rPr>
              <w:t>0</w:t>
            </w:r>
          </w:p>
        </w:tc>
        <w:tc>
          <w:tcPr>
            <w:tcW w:w="691" w:type="dxa"/>
            <w:gridSpan w:val="2"/>
            <w:tcBorders>
              <w:top w:val="single" w:sz="12" w:space="0" w:color="2B2B2B"/>
              <w:left w:val="single" w:sz="12" w:space="0" w:color="2B2B2B"/>
            </w:tcBorders>
            <w:shd w:fill="auto" w:val="clear"/>
          </w:tcPr>
          <w:p>
            <w:pPr>
              <w:pStyle w:val="TableParagraph"/>
              <w:spacing w:before="9" w:after="0"/>
              <w:rPr>
                <w:sz w:val="18"/>
              </w:rPr>
            </w:pPr>
            <w:r>
              <w:rPr>
                <w:sz w:val="18"/>
              </w:rPr>
            </w:r>
          </w:p>
          <w:p>
            <w:pPr>
              <w:pStyle w:val="TableParagraph"/>
              <w:ind w:left="215" w:right="180" w:hanging="0"/>
              <w:jc w:val="center"/>
              <w:rPr>
                <w:b/>
                <w:b/>
                <w:sz w:val="16"/>
              </w:rPr>
            </w:pPr>
            <w:r>
              <w:rPr>
                <w:b/>
                <w:sz w:val="16"/>
              </w:rPr>
              <w:t>18</w:t>
            </w:r>
          </w:p>
        </w:tc>
      </w:tr>
      <w:tr>
        <w:trPr>
          <w:trHeight w:val="645"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109</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10</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3</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43" w:right="0" w:hanging="0"/>
              <w:rPr>
                <w:sz w:val="16"/>
              </w:rPr>
            </w:pPr>
            <w:r>
              <w:rPr>
                <w:sz w:val="16"/>
              </w:rPr>
              <w:t>10</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2</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25</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5</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30</w:t>
            </w:r>
          </w:p>
        </w:tc>
      </w:tr>
      <w:tr>
        <w:trPr>
          <w:trHeight w:val="645" w:hRule="atLeast"/>
        </w:trPr>
        <w:tc>
          <w:tcPr>
            <w:tcW w:w="5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0" w:right="131" w:hanging="0"/>
              <w:jc w:val="center"/>
              <w:rPr>
                <w:b/>
                <w:b/>
                <w:sz w:val="16"/>
              </w:rPr>
            </w:pPr>
            <w:r>
              <w:rPr>
                <w:b/>
                <w:sz w:val="16"/>
              </w:rPr>
              <w:t>110</w:t>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92" w:right="0" w:hanging="0"/>
              <w:rPr>
                <w:sz w:val="16"/>
              </w:rPr>
            </w:pPr>
            <w:r>
              <w:rPr>
                <w:sz w:val="16"/>
              </w:rPr>
              <w:t>11</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24" w:right="0" w:hanging="0"/>
              <w:rPr>
                <w:sz w:val="16"/>
              </w:rPr>
            </w:pPr>
            <w:r>
              <w:rPr>
                <w:sz w:val="16"/>
              </w:rPr>
              <w:t>0</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43" w:right="0" w:hanging="0"/>
              <w:rPr>
                <w:sz w:val="16"/>
              </w:rPr>
            </w:pPr>
            <w:r>
              <w:rPr>
                <w:sz w:val="16"/>
              </w:rPr>
              <w:t>20</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93" w:right="0" w:hanging="0"/>
              <w:rPr>
                <w:sz w:val="16"/>
              </w:rPr>
            </w:pPr>
            <w:r>
              <w:rPr>
                <w:sz w:val="16"/>
              </w:rPr>
              <w:t>6</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 w:right="0" w:hanging="0"/>
              <w:jc w:val="center"/>
              <w:rPr>
                <w:sz w:val="16"/>
              </w:rPr>
            </w:pPr>
            <w:r>
              <w:rPr>
                <w:sz w:val="16"/>
              </w:rPr>
              <w:t>0</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72" w:right="0" w:hanging="0"/>
              <w:rPr>
                <w:sz w:val="16"/>
              </w:rPr>
            </w:pPr>
            <w:r>
              <w:rPr>
                <w:sz w:val="16"/>
              </w:rPr>
              <w:t>0</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37" w:right="124" w:hanging="0"/>
              <w:jc w:val="center"/>
              <w:rPr>
                <w:b/>
                <w:b/>
                <w:sz w:val="16"/>
              </w:rPr>
            </w:pPr>
            <w:r>
              <w:rPr>
                <w:b/>
                <w:sz w:val="16"/>
              </w:rPr>
              <w:t>37</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2" w:right="0" w:hanging="0"/>
              <w:jc w:val="center"/>
              <w:rPr>
                <w:sz w:val="16"/>
              </w:rPr>
            </w:pPr>
            <w:r>
              <w:rPr>
                <w:sz w:val="16"/>
              </w:rPr>
              <w:t>3</w:t>
            </w:r>
          </w:p>
        </w:tc>
        <w:tc>
          <w:tcPr>
            <w:tcW w:w="1752"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0" w:right="0" w:hanging="0"/>
              <w:jc w:val="center"/>
              <w:rPr>
                <w:sz w:val="16"/>
              </w:rPr>
            </w:pPr>
            <w:r>
              <w:rPr>
                <w:sz w:val="16"/>
              </w:rPr>
              <w:t>0</w:t>
            </w:r>
          </w:p>
        </w:tc>
        <w:tc>
          <w:tcPr>
            <w:tcW w:w="691" w:type="dxa"/>
            <w:gridSpan w:val="2"/>
            <w:tcBorders>
              <w:top w:val="single" w:sz="12" w:space="0" w:color="2B2B2B"/>
              <w:left w:val="single" w:sz="12" w:space="0" w:color="2B2B2B"/>
            </w:tcBorders>
            <w:shd w:fill="auto" w:val="clear"/>
          </w:tcPr>
          <w:p>
            <w:pPr>
              <w:pStyle w:val="TableParagraph"/>
              <w:spacing w:before="9" w:after="0"/>
              <w:rPr>
                <w:sz w:val="18"/>
              </w:rPr>
            </w:pPr>
            <w:r>
              <w:rPr>
                <w:sz w:val="18"/>
              </w:rPr>
            </w:r>
          </w:p>
          <w:p>
            <w:pPr>
              <w:pStyle w:val="TableParagraph"/>
              <w:ind w:left="215" w:right="180" w:hanging="0"/>
              <w:jc w:val="center"/>
              <w:rPr>
                <w:b/>
                <w:b/>
                <w:sz w:val="16"/>
              </w:rPr>
            </w:pPr>
            <w:r>
              <w:rPr>
                <w:b/>
                <w:sz w:val="16"/>
              </w:rPr>
              <w:t>40</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111</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0</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9</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 w:right="0" w:hanging="0"/>
              <w:jc w:val="center"/>
              <w:rPr>
                <w:b/>
                <w:b/>
                <w:sz w:val="16"/>
              </w:rPr>
            </w:pPr>
            <w:r>
              <w:rPr>
                <w:b/>
                <w:sz w:val="16"/>
              </w:rPr>
              <w:t>9</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4</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41" w:right="31" w:hanging="0"/>
              <w:jc w:val="center"/>
              <w:rPr>
                <w:sz w:val="16"/>
              </w:rPr>
            </w:pPr>
            <w:r>
              <w:rPr>
                <w:sz w:val="16"/>
              </w:rPr>
              <w:t>20</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33</w:t>
            </w:r>
          </w:p>
        </w:tc>
      </w:tr>
      <w:tr>
        <w:trPr>
          <w:trHeight w:val="660" w:hRule="atLeast"/>
        </w:trPr>
        <w:tc>
          <w:tcPr>
            <w:tcW w:w="5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112</w:t>
            </w:r>
          </w:p>
        </w:tc>
        <w:tc>
          <w:tcPr>
            <w:tcW w:w="55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12</w:t>
            </w:r>
          </w:p>
        </w:tc>
        <w:tc>
          <w:tcPr>
            <w:tcW w:w="7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4" w:right="0" w:hanging="0"/>
              <w:rPr>
                <w:sz w:val="16"/>
              </w:rPr>
            </w:pPr>
            <w:r>
              <w:rPr>
                <w:sz w:val="16"/>
              </w:rPr>
              <w:t>20</w:t>
            </w:r>
          </w:p>
        </w:tc>
        <w:tc>
          <w:tcPr>
            <w:tcW w:w="91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55" w:right="38" w:hanging="0"/>
              <w:jc w:val="center"/>
              <w:rPr>
                <w:sz w:val="16"/>
              </w:rPr>
            </w:pPr>
            <w:r>
              <w:rPr>
                <w:sz w:val="16"/>
              </w:rPr>
              <w:t>14</w:t>
            </w:r>
          </w:p>
        </w:tc>
        <w:tc>
          <w:tcPr>
            <w:tcW w:w="66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43" w:right="0" w:hanging="0"/>
              <w:rPr>
                <w:sz w:val="16"/>
              </w:rPr>
            </w:pPr>
            <w:r>
              <w:rPr>
                <w:sz w:val="16"/>
              </w:rPr>
              <w:t>15</w:t>
            </w:r>
          </w:p>
        </w:tc>
        <w:tc>
          <w:tcPr>
            <w:tcW w:w="88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61</w:t>
            </w:r>
          </w:p>
        </w:tc>
        <w:tc>
          <w:tcPr>
            <w:tcW w:w="1353"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5</w:t>
            </w:r>
          </w:p>
        </w:tc>
        <w:tc>
          <w:tcPr>
            <w:tcW w:w="1752" w:type="dxa"/>
            <w:gridSpan w:val="2"/>
            <w:tcBorders>
              <w:left w:val="single" w:sz="12" w:space="0" w:color="2B2B2B"/>
              <w:right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3</w:t>
            </w:r>
          </w:p>
        </w:tc>
        <w:tc>
          <w:tcPr>
            <w:tcW w:w="691" w:type="dxa"/>
            <w:gridSpan w:val="2"/>
            <w:tcBorders>
              <w:left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69</w:t>
            </w:r>
          </w:p>
        </w:tc>
      </w:tr>
      <w:tr>
        <w:trPr>
          <w:trHeight w:val="645"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113</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89" w:right="0" w:hanging="0"/>
              <w:rPr>
                <w:sz w:val="16"/>
              </w:rPr>
            </w:pPr>
            <w:r>
              <w:rPr>
                <w:sz w:val="16"/>
              </w:rPr>
              <w:t>88</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53" w:right="0" w:hanging="0"/>
              <w:rPr>
                <w:sz w:val="16"/>
              </w:rPr>
            </w:pPr>
            <w:r>
              <w:rPr>
                <w:sz w:val="16"/>
              </w:rPr>
              <w:t>10</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7" w:right="124" w:hanging="0"/>
              <w:jc w:val="center"/>
              <w:rPr>
                <w:b/>
                <w:b/>
                <w:sz w:val="16"/>
              </w:rPr>
            </w:pPr>
            <w:r>
              <w:rPr>
                <w:b/>
                <w:sz w:val="16"/>
              </w:rPr>
              <w:t>98</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0</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2</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100</w:t>
            </w:r>
          </w:p>
        </w:tc>
      </w:tr>
      <w:tr>
        <w:trPr>
          <w:trHeight w:val="645" w:hRule="atLeast"/>
        </w:trPr>
        <w:tc>
          <w:tcPr>
            <w:tcW w:w="5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0" w:right="131" w:hanging="0"/>
              <w:jc w:val="center"/>
              <w:rPr>
                <w:b/>
                <w:b/>
                <w:sz w:val="16"/>
              </w:rPr>
            </w:pPr>
            <w:r>
              <w:rPr>
                <w:b/>
                <w:sz w:val="16"/>
              </w:rPr>
              <w:t>114</w:t>
            </w:r>
          </w:p>
        </w:tc>
        <w:tc>
          <w:tcPr>
            <w:tcW w:w="55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29" w:right="0" w:hanging="0"/>
              <w:rPr>
                <w:sz w:val="16"/>
              </w:rPr>
            </w:pPr>
            <w:r>
              <w:rPr>
                <w:sz w:val="16"/>
              </w:rPr>
              <w:t>5</w:t>
            </w:r>
          </w:p>
        </w:tc>
        <w:tc>
          <w:tcPr>
            <w:tcW w:w="7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24" w:right="0" w:hanging="0"/>
              <w:rPr>
                <w:sz w:val="16"/>
              </w:rPr>
            </w:pPr>
            <w:r>
              <w:rPr>
                <w:sz w:val="16"/>
              </w:rPr>
              <w:t>0</w:t>
            </w:r>
          </w:p>
        </w:tc>
        <w:tc>
          <w:tcPr>
            <w:tcW w:w="91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66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83" w:right="0" w:hanging="0"/>
              <w:rPr>
                <w:sz w:val="16"/>
              </w:rPr>
            </w:pPr>
            <w:r>
              <w:rPr>
                <w:sz w:val="16"/>
              </w:rPr>
              <w:t>0</w:t>
            </w:r>
          </w:p>
        </w:tc>
        <w:tc>
          <w:tcPr>
            <w:tcW w:w="88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393" w:right="0" w:hanging="0"/>
              <w:rPr>
                <w:sz w:val="16"/>
              </w:rPr>
            </w:pPr>
            <w:r>
              <w:rPr>
                <w:sz w:val="16"/>
              </w:rPr>
              <w:t>0</w:t>
            </w:r>
          </w:p>
        </w:tc>
        <w:tc>
          <w:tcPr>
            <w:tcW w:w="64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5" w:right="0" w:hanging="0"/>
              <w:jc w:val="center"/>
              <w:rPr>
                <w:sz w:val="16"/>
              </w:rPr>
            </w:pPr>
            <w:r>
              <w:rPr>
                <w:sz w:val="16"/>
              </w:rPr>
              <w:t>0</w:t>
            </w:r>
          </w:p>
        </w:tc>
        <w:tc>
          <w:tcPr>
            <w:tcW w:w="642"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272" w:right="0" w:hanging="0"/>
              <w:rPr>
                <w:sz w:val="16"/>
              </w:rPr>
            </w:pPr>
            <w:r>
              <w:rPr>
                <w:sz w:val="16"/>
              </w:rPr>
              <w:t>0</w:t>
            </w:r>
          </w:p>
        </w:tc>
        <w:tc>
          <w:tcPr>
            <w:tcW w:w="69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3" w:right="0" w:hanging="0"/>
              <w:jc w:val="center"/>
              <w:rPr>
                <w:b/>
                <w:b/>
                <w:sz w:val="16"/>
              </w:rPr>
            </w:pPr>
            <w:r>
              <w:rPr>
                <w:b/>
                <w:sz w:val="16"/>
              </w:rPr>
              <w:t>5</w:t>
            </w:r>
          </w:p>
        </w:tc>
        <w:tc>
          <w:tcPr>
            <w:tcW w:w="1353"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2" w:right="0" w:hanging="0"/>
              <w:jc w:val="center"/>
              <w:rPr>
                <w:sz w:val="16"/>
              </w:rPr>
            </w:pPr>
            <w:r>
              <w:rPr>
                <w:sz w:val="16"/>
              </w:rPr>
              <w:t>5</w:t>
            </w:r>
          </w:p>
        </w:tc>
        <w:tc>
          <w:tcPr>
            <w:tcW w:w="1752" w:type="dxa"/>
            <w:gridSpan w:val="2"/>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9" w:after="0"/>
              <w:rPr>
                <w:sz w:val="18"/>
              </w:rPr>
            </w:pPr>
            <w:r>
              <w:rPr>
                <w:sz w:val="18"/>
              </w:rPr>
            </w:r>
          </w:p>
          <w:p>
            <w:pPr>
              <w:pStyle w:val="TableParagraph"/>
              <w:ind w:left="10" w:right="0" w:hanging="0"/>
              <w:jc w:val="center"/>
              <w:rPr>
                <w:sz w:val="16"/>
              </w:rPr>
            </w:pPr>
            <w:r>
              <w:rPr>
                <w:sz w:val="16"/>
              </w:rPr>
              <w:t>0</w:t>
            </w:r>
          </w:p>
        </w:tc>
        <w:tc>
          <w:tcPr>
            <w:tcW w:w="691" w:type="dxa"/>
            <w:gridSpan w:val="2"/>
            <w:tcBorders>
              <w:top w:val="single" w:sz="12" w:space="0" w:color="2B2B2B"/>
              <w:left w:val="single" w:sz="12" w:space="0" w:color="2B2B2B"/>
            </w:tcBorders>
            <w:shd w:fill="auto" w:val="clear"/>
          </w:tcPr>
          <w:p>
            <w:pPr>
              <w:pStyle w:val="TableParagraph"/>
              <w:spacing w:before="9" w:after="0"/>
              <w:rPr>
                <w:sz w:val="18"/>
              </w:rPr>
            </w:pPr>
            <w:r>
              <w:rPr>
                <w:sz w:val="18"/>
              </w:rPr>
            </w:r>
          </w:p>
          <w:p>
            <w:pPr>
              <w:pStyle w:val="TableParagraph"/>
              <w:ind w:left="215" w:right="180" w:hanging="0"/>
              <w:jc w:val="center"/>
              <w:rPr>
                <w:b/>
                <w:b/>
                <w:sz w:val="16"/>
              </w:rPr>
            </w:pPr>
            <w:r>
              <w:rPr>
                <w:b/>
                <w:sz w:val="16"/>
              </w:rPr>
              <w:t>10</w:t>
            </w:r>
          </w:p>
        </w:tc>
      </w:tr>
      <w:tr>
        <w:trPr>
          <w:trHeight w:val="645" w:hRule="atLeast"/>
        </w:trPr>
        <w:tc>
          <w:tcPr>
            <w:tcW w:w="5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0" w:right="131" w:hanging="0"/>
              <w:jc w:val="center"/>
              <w:rPr>
                <w:b/>
                <w:b/>
                <w:sz w:val="16"/>
              </w:rPr>
            </w:pPr>
            <w:r>
              <w:rPr>
                <w:b/>
                <w:sz w:val="16"/>
              </w:rPr>
              <w:t>115</w:t>
            </w:r>
          </w:p>
        </w:tc>
        <w:tc>
          <w:tcPr>
            <w:tcW w:w="55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29" w:right="0" w:hanging="0"/>
              <w:rPr>
                <w:sz w:val="16"/>
              </w:rPr>
            </w:pPr>
            <w:r>
              <w:rPr>
                <w:sz w:val="16"/>
              </w:rPr>
              <w:t>5</w:t>
            </w:r>
          </w:p>
        </w:tc>
        <w:tc>
          <w:tcPr>
            <w:tcW w:w="7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24" w:right="0" w:hanging="0"/>
              <w:rPr>
                <w:sz w:val="16"/>
              </w:rPr>
            </w:pPr>
            <w:r>
              <w:rPr>
                <w:sz w:val="16"/>
              </w:rPr>
              <w:t>0</w:t>
            </w:r>
          </w:p>
        </w:tc>
        <w:tc>
          <w:tcPr>
            <w:tcW w:w="91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7" w:right="0" w:hanging="0"/>
              <w:jc w:val="center"/>
              <w:rPr>
                <w:sz w:val="16"/>
              </w:rPr>
            </w:pPr>
            <w:r>
              <w:rPr>
                <w:sz w:val="16"/>
              </w:rPr>
              <w:t>0</w:t>
            </w:r>
          </w:p>
        </w:tc>
        <w:tc>
          <w:tcPr>
            <w:tcW w:w="66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83" w:right="0" w:hanging="0"/>
              <w:rPr>
                <w:sz w:val="16"/>
              </w:rPr>
            </w:pPr>
            <w:r>
              <w:rPr>
                <w:sz w:val="16"/>
              </w:rPr>
              <w:t>0</w:t>
            </w:r>
          </w:p>
        </w:tc>
        <w:tc>
          <w:tcPr>
            <w:tcW w:w="88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393" w:right="0" w:hanging="0"/>
              <w:rPr>
                <w:sz w:val="16"/>
              </w:rPr>
            </w:pPr>
            <w:r>
              <w:rPr>
                <w:sz w:val="16"/>
              </w:rPr>
              <w:t>0</w:t>
            </w:r>
          </w:p>
        </w:tc>
        <w:tc>
          <w:tcPr>
            <w:tcW w:w="64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5" w:right="0" w:hanging="0"/>
              <w:jc w:val="center"/>
              <w:rPr>
                <w:sz w:val="16"/>
              </w:rPr>
            </w:pPr>
            <w:r>
              <w:rPr>
                <w:sz w:val="16"/>
              </w:rPr>
              <w:t>0</w:t>
            </w:r>
          </w:p>
        </w:tc>
        <w:tc>
          <w:tcPr>
            <w:tcW w:w="642"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272" w:right="0" w:hanging="0"/>
              <w:rPr>
                <w:sz w:val="16"/>
              </w:rPr>
            </w:pPr>
            <w:r>
              <w:rPr>
                <w:sz w:val="16"/>
              </w:rPr>
              <w:t>0</w:t>
            </w:r>
          </w:p>
        </w:tc>
        <w:tc>
          <w:tcPr>
            <w:tcW w:w="69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4" w:right="0" w:hanging="0"/>
              <w:jc w:val="center"/>
              <w:rPr>
                <w:sz w:val="16"/>
              </w:rPr>
            </w:pPr>
            <w:r>
              <w:rPr>
                <w:sz w:val="16"/>
              </w:rPr>
              <w:t>0</w:t>
            </w:r>
          </w:p>
        </w:tc>
        <w:tc>
          <w:tcPr>
            <w:tcW w:w="571"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3" w:right="0" w:hanging="0"/>
              <w:jc w:val="center"/>
              <w:rPr>
                <w:b/>
                <w:b/>
                <w:sz w:val="16"/>
              </w:rPr>
            </w:pPr>
            <w:r>
              <w:rPr>
                <w:b/>
                <w:sz w:val="16"/>
              </w:rPr>
              <w:t>5</w:t>
            </w:r>
          </w:p>
        </w:tc>
        <w:tc>
          <w:tcPr>
            <w:tcW w:w="1353"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2" w:right="0" w:hanging="0"/>
              <w:jc w:val="center"/>
              <w:rPr>
                <w:sz w:val="16"/>
              </w:rPr>
            </w:pPr>
            <w:r>
              <w:rPr>
                <w:sz w:val="16"/>
              </w:rPr>
              <w:t>5</w:t>
            </w:r>
          </w:p>
        </w:tc>
        <w:tc>
          <w:tcPr>
            <w:tcW w:w="1752" w:type="dxa"/>
            <w:gridSpan w:val="2"/>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 w:after="0"/>
              <w:rPr>
                <w:sz w:val="20"/>
              </w:rPr>
            </w:pPr>
            <w:r>
              <w:rPr>
                <w:sz w:val="20"/>
              </w:rPr>
            </w:r>
          </w:p>
          <w:p>
            <w:pPr>
              <w:pStyle w:val="TableParagraph"/>
              <w:ind w:left="10" w:right="0" w:hanging="0"/>
              <w:jc w:val="center"/>
              <w:rPr>
                <w:sz w:val="16"/>
              </w:rPr>
            </w:pPr>
            <w:r>
              <w:rPr>
                <w:sz w:val="16"/>
              </w:rPr>
              <w:t>0</w:t>
            </w:r>
          </w:p>
        </w:tc>
        <w:tc>
          <w:tcPr>
            <w:tcW w:w="691" w:type="dxa"/>
            <w:gridSpan w:val="2"/>
            <w:tcBorders>
              <w:left w:val="single" w:sz="12" w:space="0" w:color="2B2B2B"/>
              <w:bottom w:val="single" w:sz="12" w:space="0" w:color="2B2B2B"/>
              <w:insideH w:val="single" w:sz="12" w:space="0" w:color="2B2B2B"/>
            </w:tcBorders>
            <w:shd w:fill="auto" w:val="clear"/>
          </w:tcPr>
          <w:p>
            <w:pPr>
              <w:pStyle w:val="TableParagraph"/>
              <w:spacing w:before="1" w:after="0"/>
              <w:rPr>
                <w:sz w:val="20"/>
              </w:rPr>
            </w:pPr>
            <w:r>
              <w:rPr>
                <w:sz w:val="20"/>
              </w:rPr>
            </w:r>
          </w:p>
          <w:p>
            <w:pPr>
              <w:pStyle w:val="TableParagraph"/>
              <w:ind w:left="215" w:right="180" w:hanging="0"/>
              <w:jc w:val="center"/>
              <w:rPr>
                <w:b/>
                <w:b/>
                <w:sz w:val="16"/>
              </w:rPr>
            </w:pPr>
            <w:r>
              <w:rPr>
                <w:b/>
                <w:sz w:val="16"/>
              </w:rPr>
              <w:t>10</w:t>
            </w:r>
          </w:p>
        </w:tc>
      </w:tr>
      <w:tr>
        <w:trPr>
          <w:trHeight w:val="630" w:hRule="atLeast"/>
        </w:trPr>
        <w:tc>
          <w:tcPr>
            <w:tcW w:w="590" w:type="dxa"/>
            <w:tcBorders>
              <w:top w:val="single" w:sz="12" w:space="0" w:color="2B2B2B"/>
              <w:left w:val="single" w:sz="12" w:space="0" w:color="2B2B2B"/>
              <w:bottom w:val="single" w:sz="12" w:space="0" w:color="808080"/>
              <w:right w:val="single" w:sz="12" w:space="0" w:color="2B2B2B"/>
              <w:insideH w:val="single" w:sz="12" w:space="0" w:color="808080"/>
              <w:insideV w:val="single" w:sz="12" w:space="0" w:color="2B2B2B"/>
            </w:tcBorders>
            <w:shd w:fill="auto" w:val="clear"/>
          </w:tcPr>
          <w:p>
            <w:pPr>
              <w:pStyle w:val="TableParagraph"/>
              <w:spacing w:before="9" w:after="0"/>
              <w:rPr>
                <w:sz w:val="18"/>
              </w:rPr>
            </w:pPr>
            <w:r>
              <w:rPr>
                <w:sz w:val="18"/>
              </w:rPr>
            </w:r>
          </w:p>
          <w:p>
            <w:pPr>
              <w:pStyle w:val="TableParagraph"/>
              <w:ind w:left="150" w:right="131" w:hanging="0"/>
              <w:jc w:val="center"/>
              <w:rPr>
                <w:b/>
                <w:b/>
                <w:sz w:val="16"/>
              </w:rPr>
            </w:pPr>
            <w:r>
              <w:rPr>
                <w:b/>
                <w:sz w:val="16"/>
              </w:rPr>
              <w:t>116</w:t>
            </w:r>
          </w:p>
        </w:tc>
        <w:tc>
          <w:tcPr>
            <w:tcW w:w="551" w:type="dxa"/>
            <w:tcBorders>
              <w:top w:val="single" w:sz="12" w:space="0" w:color="2B2B2B"/>
              <w:left w:val="single" w:sz="12" w:space="0" w:color="2B2B2B"/>
              <w:bottom w:val="single" w:sz="12" w:space="0" w:color="808080"/>
              <w:right w:val="single" w:sz="12" w:space="0" w:color="2B2B2B"/>
              <w:insideH w:val="single" w:sz="12" w:space="0" w:color="808080"/>
              <w:insideV w:val="single" w:sz="12" w:space="0" w:color="2B2B2B"/>
            </w:tcBorders>
            <w:shd w:fill="auto" w:val="clear"/>
          </w:tcPr>
          <w:p>
            <w:pPr>
              <w:pStyle w:val="TableParagraph"/>
              <w:spacing w:before="9" w:after="0"/>
              <w:rPr>
                <w:sz w:val="18"/>
              </w:rPr>
            </w:pPr>
            <w:r>
              <w:rPr>
                <w:sz w:val="18"/>
              </w:rPr>
            </w:r>
          </w:p>
          <w:p>
            <w:pPr>
              <w:pStyle w:val="TableParagraph"/>
              <w:ind w:left="229" w:right="0" w:hanging="0"/>
              <w:rPr>
                <w:sz w:val="16"/>
              </w:rPr>
            </w:pPr>
            <w:r>
              <w:rPr>
                <w:sz w:val="16"/>
              </w:rPr>
              <w:t>0</w:t>
            </w:r>
          </w:p>
        </w:tc>
        <w:tc>
          <w:tcPr>
            <w:tcW w:w="741" w:type="dxa"/>
            <w:tcBorders>
              <w:top w:val="single" w:sz="12" w:space="0" w:color="2B2B2B"/>
              <w:left w:val="single" w:sz="12" w:space="0" w:color="2B2B2B"/>
              <w:bottom w:val="single" w:sz="12" w:space="0" w:color="808080"/>
              <w:right w:val="single" w:sz="12" w:space="0" w:color="2B2B2B"/>
              <w:insideH w:val="single" w:sz="12" w:space="0" w:color="808080"/>
              <w:insideV w:val="single" w:sz="12" w:space="0" w:color="2B2B2B"/>
            </w:tcBorders>
            <w:shd w:fill="auto" w:val="clear"/>
          </w:tcPr>
          <w:p>
            <w:pPr>
              <w:pStyle w:val="TableParagraph"/>
              <w:spacing w:before="9" w:after="0"/>
              <w:rPr>
                <w:sz w:val="18"/>
              </w:rPr>
            </w:pPr>
            <w:r>
              <w:rPr>
                <w:sz w:val="18"/>
              </w:rPr>
            </w:r>
          </w:p>
          <w:p>
            <w:pPr>
              <w:pStyle w:val="TableParagraph"/>
              <w:ind w:left="324" w:right="0" w:hanging="0"/>
              <w:rPr>
                <w:sz w:val="16"/>
              </w:rPr>
            </w:pPr>
            <w:r>
              <w:rPr>
                <w:sz w:val="16"/>
              </w:rPr>
              <w:t>0</w:t>
            </w:r>
          </w:p>
        </w:tc>
        <w:tc>
          <w:tcPr>
            <w:tcW w:w="910" w:type="dxa"/>
            <w:tcBorders>
              <w:top w:val="single" w:sz="12" w:space="0" w:color="2B2B2B"/>
              <w:left w:val="single" w:sz="12" w:space="0" w:color="2B2B2B"/>
              <w:bottom w:val="single" w:sz="12" w:space="0" w:color="808080"/>
              <w:right w:val="single" w:sz="12" w:space="0" w:color="2B2B2B"/>
              <w:insideH w:val="single" w:sz="12" w:space="0" w:color="808080"/>
              <w:insideV w:val="single" w:sz="12" w:space="0" w:color="2B2B2B"/>
            </w:tcBorders>
            <w:shd w:fill="auto" w:val="clear"/>
          </w:tcPr>
          <w:p>
            <w:pPr>
              <w:pStyle w:val="TableParagraph"/>
              <w:spacing w:before="9" w:after="0"/>
              <w:rPr>
                <w:sz w:val="18"/>
              </w:rPr>
            </w:pPr>
            <w:r>
              <w:rPr>
                <w:sz w:val="18"/>
              </w:rPr>
            </w:r>
          </w:p>
          <w:p>
            <w:pPr>
              <w:pStyle w:val="TableParagraph"/>
              <w:ind w:left="17" w:right="0" w:hanging="0"/>
              <w:jc w:val="center"/>
              <w:rPr>
                <w:sz w:val="16"/>
              </w:rPr>
            </w:pPr>
            <w:r>
              <w:rPr>
                <w:sz w:val="16"/>
              </w:rPr>
              <w:t>0</w:t>
            </w:r>
          </w:p>
        </w:tc>
        <w:tc>
          <w:tcPr>
            <w:tcW w:w="661" w:type="dxa"/>
            <w:tcBorders>
              <w:top w:val="single" w:sz="12" w:space="0" w:color="2B2B2B"/>
              <w:left w:val="single" w:sz="12" w:space="0" w:color="2B2B2B"/>
              <w:bottom w:val="single" w:sz="12" w:space="0" w:color="808080"/>
              <w:right w:val="single" w:sz="12" w:space="0" w:color="2B2B2B"/>
              <w:insideH w:val="single" w:sz="12" w:space="0" w:color="808080"/>
              <w:insideV w:val="single" w:sz="12" w:space="0" w:color="2B2B2B"/>
            </w:tcBorders>
            <w:shd w:fill="auto" w:val="clear"/>
          </w:tcPr>
          <w:p>
            <w:pPr>
              <w:pStyle w:val="TableParagraph"/>
              <w:spacing w:before="9" w:after="0"/>
              <w:rPr>
                <w:sz w:val="18"/>
              </w:rPr>
            </w:pPr>
            <w:r>
              <w:rPr>
                <w:sz w:val="18"/>
              </w:rPr>
            </w:r>
          </w:p>
          <w:p>
            <w:pPr>
              <w:pStyle w:val="TableParagraph"/>
              <w:ind w:left="283" w:right="0" w:hanging="0"/>
              <w:rPr>
                <w:sz w:val="16"/>
              </w:rPr>
            </w:pPr>
            <w:r>
              <w:rPr>
                <w:sz w:val="16"/>
              </w:rPr>
              <w:t>1</w:t>
            </w:r>
          </w:p>
        </w:tc>
        <w:tc>
          <w:tcPr>
            <w:tcW w:w="881" w:type="dxa"/>
            <w:tcBorders>
              <w:top w:val="single" w:sz="12" w:space="0" w:color="2B2B2B"/>
              <w:left w:val="single" w:sz="12" w:space="0" w:color="2B2B2B"/>
              <w:bottom w:val="single" w:sz="12" w:space="0" w:color="808080"/>
              <w:right w:val="single" w:sz="12" w:space="0" w:color="2B2B2B"/>
              <w:insideH w:val="single" w:sz="12" w:space="0" w:color="808080"/>
              <w:insideV w:val="single" w:sz="12" w:space="0" w:color="2B2B2B"/>
            </w:tcBorders>
            <w:shd w:fill="auto" w:val="clear"/>
          </w:tcPr>
          <w:p>
            <w:pPr>
              <w:pStyle w:val="TableParagraph"/>
              <w:spacing w:before="9" w:after="0"/>
              <w:rPr>
                <w:sz w:val="18"/>
              </w:rPr>
            </w:pPr>
            <w:r>
              <w:rPr>
                <w:sz w:val="18"/>
              </w:rPr>
            </w:r>
          </w:p>
          <w:p>
            <w:pPr>
              <w:pStyle w:val="TableParagraph"/>
              <w:ind w:left="393" w:right="0" w:hanging="0"/>
              <w:rPr>
                <w:sz w:val="16"/>
              </w:rPr>
            </w:pPr>
            <w:r>
              <w:rPr>
                <w:sz w:val="16"/>
              </w:rPr>
              <w:t>1</w:t>
            </w:r>
          </w:p>
        </w:tc>
        <w:tc>
          <w:tcPr>
            <w:tcW w:w="641" w:type="dxa"/>
            <w:tcBorders>
              <w:top w:val="single" w:sz="12" w:space="0" w:color="2B2B2B"/>
              <w:left w:val="single" w:sz="12" w:space="0" w:color="2B2B2B"/>
              <w:bottom w:val="single" w:sz="12" w:space="0" w:color="808080"/>
              <w:right w:val="single" w:sz="12" w:space="0" w:color="2B2B2B"/>
              <w:insideH w:val="single" w:sz="12" w:space="0" w:color="808080"/>
              <w:insideV w:val="single" w:sz="12" w:space="0" w:color="2B2B2B"/>
            </w:tcBorders>
            <w:shd w:fill="auto" w:val="clear"/>
          </w:tcPr>
          <w:p>
            <w:pPr>
              <w:pStyle w:val="TableParagraph"/>
              <w:spacing w:before="9" w:after="0"/>
              <w:rPr>
                <w:sz w:val="18"/>
              </w:rPr>
            </w:pPr>
            <w:r>
              <w:rPr>
                <w:sz w:val="18"/>
              </w:rPr>
            </w:r>
          </w:p>
          <w:p>
            <w:pPr>
              <w:pStyle w:val="TableParagraph"/>
              <w:ind w:left="15" w:right="0" w:hanging="0"/>
              <w:jc w:val="center"/>
              <w:rPr>
                <w:sz w:val="16"/>
              </w:rPr>
            </w:pPr>
            <w:r>
              <w:rPr>
                <w:sz w:val="16"/>
              </w:rPr>
              <w:t>0</w:t>
            </w:r>
          </w:p>
        </w:tc>
        <w:tc>
          <w:tcPr>
            <w:tcW w:w="642" w:type="dxa"/>
            <w:tcBorders>
              <w:top w:val="single" w:sz="12" w:space="0" w:color="2B2B2B"/>
              <w:left w:val="single" w:sz="12" w:space="0" w:color="2B2B2B"/>
              <w:bottom w:val="single" w:sz="12" w:space="0" w:color="808080"/>
              <w:right w:val="single" w:sz="12" w:space="0" w:color="2B2B2B"/>
              <w:insideH w:val="single" w:sz="12" w:space="0" w:color="808080"/>
              <w:insideV w:val="single" w:sz="12" w:space="0" w:color="2B2B2B"/>
            </w:tcBorders>
            <w:shd w:fill="auto" w:val="clear"/>
          </w:tcPr>
          <w:p>
            <w:pPr>
              <w:pStyle w:val="TableParagraph"/>
              <w:spacing w:before="9" w:after="0"/>
              <w:rPr>
                <w:sz w:val="18"/>
              </w:rPr>
            </w:pPr>
            <w:r>
              <w:rPr>
                <w:sz w:val="18"/>
              </w:rPr>
            </w:r>
          </w:p>
          <w:p>
            <w:pPr>
              <w:pStyle w:val="TableParagraph"/>
              <w:ind w:left="272" w:right="0" w:hanging="0"/>
              <w:rPr>
                <w:sz w:val="16"/>
              </w:rPr>
            </w:pPr>
            <w:r>
              <w:rPr>
                <w:sz w:val="16"/>
              </w:rPr>
              <w:t>0</w:t>
            </w:r>
          </w:p>
        </w:tc>
        <w:tc>
          <w:tcPr>
            <w:tcW w:w="690" w:type="dxa"/>
            <w:tcBorders>
              <w:top w:val="single" w:sz="12" w:space="0" w:color="2B2B2B"/>
              <w:left w:val="single" w:sz="12" w:space="0" w:color="2B2B2B"/>
              <w:bottom w:val="single" w:sz="12" w:space="0" w:color="808080"/>
              <w:right w:val="single" w:sz="12" w:space="0" w:color="2B2B2B"/>
              <w:insideH w:val="single" w:sz="12" w:space="0" w:color="808080"/>
              <w:insideV w:val="single" w:sz="12" w:space="0" w:color="2B2B2B"/>
            </w:tcBorders>
            <w:shd w:fill="auto" w:val="clear"/>
          </w:tcPr>
          <w:p>
            <w:pPr>
              <w:pStyle w:val="TableParagraph"/>
              <w:spacing w:before="9" w:after="0"/>
              <w:rPr>
                <w:sz w:val="18"/>
              </w:rPr>
            </w:pPr>
            <w:r>
              <w:rPr>
                <w:sz w:val="18"/>
              </w:rPr>
            </w:r>
          </w:p>
          <w:p>
            <w:pPr>
              <w:pStyle w:val="TableParagraph"/>
              <w:ind w:left="14" w:right="0" w:hanging="0"/>
              <w:jc w:val="center"/>
              <w:rPr>
                <w:sz w:val="16"/>
              </w:rPr>
            </w:pPr>
            <w:r>
              <w:rPr>
                <w:sz w:val="16"/>
              </w:rPr>
              <w:t>0</w:t>
            </w:r>
          </w:p>
        </w:tc>
        <w:tc>
          <w:tcPr>
            <w:tcW w:w="571" w:type="dxa"/>
            <w:tcBorders>
              <w:top w:val="single" w:sz="12" w:space="0" w:color="2B2B2B"/>
              <w:left w:val="single" w:sz="12" w:space="0" w:color="2B2B2B"/>
              <w:bottom w:val="single" w:sz="12" w:space="0" w:color="808080"/>
              <w:right w:val="single" w:sz="12" w:space="0" w:color="2B2B2B"/>
              <w:insideH w:val="single" w:sz="12" w:space="0" w:color="808080"/>
              <w:insideV w:val="single" w:sz="12" w:space="0" w:color="2B2B2B"/>
            </w:tcBorders>
            <w:shd w:fill="auto" w:val="clear"/>
          </w:tcPr>
          <w:p>
            <w:pPr>
              <w:pStyle w:val="TableParagraph"/>
              <w:spacing w:before="9" w:after="0"/>
              <w:rPr>
                <w:sz w:val="18"/>
              </w:rPr>
            </w:pPr>
            <w:r>
              <w:rPr>
                <w:sz w:val="18"/>
              </w:rPr>
            </w:r>
          </w:p>
          <w:p>
            <w:pPr>
              <w:pStyle w:val="TableParagraph"/>
              <w:ind w:left="13" w:right="0" w:hanging="0"/>
              <w:jc w:val="center"/>
              <w:rPr>
                <w:b/>
                <w:b/>
                <w:sz w:val="16"/>
              </w:rPr>
            </w:pPr>
            <w:r>
              <w:rPr>
                <w:b/>
                <w:sz w:val="16"/>
              </w:rPr>
              <w:t>2</w:t>
            </w:r>
          </w:p>
        </w:tc>
        <w:tc>
          <w:tcPr>
            <w:tcW w:w="1353" w:type="dxa"/>
            <w:gridSpan w:val="2"/>
            <w:tcBorders>
              <w:top w:val="single" w:sz="12" w:space="0" w:color="2B2B2B"/>
              <w:left w:val="single" w:sz="12" w:space="0" w:color="2B2B2B"/>
              <w:bottom w:val="single" w:sz="12" w:space="0" w:color="808080"/>
              <w:right w:val="single" w:sz="12" w:space="0" w:color="2B2B2B"/>
              <w:insideH w:val="single" w:sz="12" w:space="0" w:color="808080"/>
              <w:insideV w:val="single" w:sz="12" w:space="0" w:color="2B2B2B"/>
            </w:tcBorders>
            <w:shd w:fill="auto" w:val="clear"/>
          </w:tcPr>
          <w:p>
            <w:pPr>
              <w:pStyle w:val="TableParagraph"/>
              <w:spacing w:before="9" w:after="0"/>
              <w:rPr>
                <w:sz w:val="18"/>
              </w:rPr>
            </w:pPr>
            <w:r>
              <w:rPr>
                <w:sz w:val="18"/>
              </w:rPr>
            </w:r>
          </w:p>
          <w:p>
            <w:pPr>
              <w:pStyle w:val="TableParagraph"/>
              <w:ind w:left="12" w:right="0" w:hanging="0"/>
              <w:jc w:val="center"/>
              <w:rPr>
                <w:sz w:val="16"/>
              </w:rPr>
            </w:pPr>
            <w:r>
              <w:rPr>
                <w:sz w:val="16"/>
              </w:rPr>
              <w:t>0</w:t>
            </w:r>
          </w:p>
        </w:tc>
        <w:tc>
          <w:tcPr>
            <w:tcW w:w="1752" w:type="dxa"/>
            <w:gridSpan w:val="2"/>
            <w:tcBorders>
              <w:top w:val="single" w:sz="12" w:space="0" w:color="2B2B2B"/>
              <w:left w:val="single" w:sz="12" w:space="0" w:color="2B2B2B"/>
              <w:bottom w:val="single" w:sz="12" w:space="0" w:color="808080"/>
              <w:right w:val="single" w:sz="12" w:space="0" w:color="2B2B2B"/>
              <w:insideH w:val="single" w:sz="12" w:space="0" w:color="808080"/>
              <w:insideV w:val="single" w:sz="12" w:space="0" w:color="2B2B2B"/>
            </w:tcBorders>
            <w:shd w:fill="auto" w:val="clear"/>
          </w:tcPr>
          <w:p>
            <w:pPr>
              <w:pStyle w:val="TableParagraph"/>
              <w:spacing w:before="9" w:after="0"/>
              <w:rPr>
                <w:sz w:val="18"/>
              </w:rPr>
            </w:pPr>
            <w:r>
              <w:rPr>
                <w:sz w:val="18"/>
              </w:rPr>
            </w:r>
          </w:p>
          <w:p>
            <w:pPr>
              <w:pStyle w:val="TableParagraph"/>
              <w:ind w:left="10" w:right="0" w:hanging="0"/>
              <w:jc w:val="center"/>
              <w:rPr>
                <w:sz w:val="16"/>
              </w:rPr>
            </w:pPr>
            <w:r>
              <w:rPr>
                <w:sz w:val="16"/>
              </w:rPr>
              <w:t>0</w:t>
            </w:r>
          </w:p>
        </w:tc>
        <w:tc>
          <w:tcPr>
            <w:tcW w:w="691" w:type="dxa"/>
            <w:gridSpan w:val="2"/>
            <w:tcBorders>
              <w:top w:val="single" w:sz="12" w:space="0" w:color="2B2B2B"/>
              <w:left w:val="single" w:sz="12" w:space="0" w:color="2B2B2B"/>
              <w:bottom w:val="single" w:sz="12" w:space="0" w:color="808080"/>
              <w:insideH w:val="single" w:sz="12" w:space="0" w:color="808080"/>
            </w:tcBorders>
            <w:shd w:fill="auto" w:val="clear"/>
          </w:tcPr>
          <w:p>
            <w:pPr>
              <w:pStyle w:val="TableParagraph"/>
              <w:spacing w:before="9" w:after="0"/>
              <w:rPr>
                <w:sz w:val="18"/>
              </w:rPr>
            </w:pPr>
            <w:r>
              <w:rPr>
                <w:sz w:val="18"/>
              </w:rPr>
            </w:r>
          </w:p>
          <w:p>
            <w:pPr>
              <w:pStyle w:val="TableParagraph"/>
              <w:ind w:left="35" w:right="0" w:hanging="0"/>
              <w:jc w:val="center"/>
              <w:rPr>
                <w:b/>
                <w:b/>
                <w:sz w:val="16"/>
              </w:rPr>
            </w:pPr>
            <w:r>
              <w:rPr>
                <w:b/>
                <w:sz w:val="16"/>
              </w:rPr>
              <w:t>2</w:t>
            </w:r>
          </w:p>
        </w:tc>
      </w:tr>
    </w:tbl>
    <w:p>
      <w:pPr>
        <w:pStyle w:val="Corpodetexto"/>
        <w:rPr>
          <w:sz w:val="20"/>
        </w:rPr>
      </w:pPr>
      <w:r>
        <w:rPr>
          <w:sz w:val="20"/>
        </w:rPr>
      </w:r>
    </w:p>
    <w:p>
      <w:pPr>
        <w:pStyle w:val="Corpodetexto"/>
        <w:rPr>
          <w:sz w:val="20"/>
        </w:rPr>
      </w:pPr>
      <w:r>
        <w:rPr>
          <w:sz w:val="20"/>
        </w:rPr>
      </w:r>
    </w:p>
    <w:p>
      <w:pPr>
        <w:pStyle w:val="Corpodetexto"/>
        <w:spacing w:before="2" w:after="0"/>
        <w:rPr>
          <w:sz w:val="24"/>
        </w:rPr>
      </w:pPr>
      <w:r>
        <w:rPr>
          <w:sz w:val="24"/>
        </w:rPr>
      </w:r>
    </w:p>
    <w:p>
      <w:pPr>
        <w:pStyle w:val="ListParagraph"/>
        <w:numPr>
          <w:ilvl w:val="1"/>
          <w:numId w:val="13"/>
        </w:numPr>
        <w:tabs>
          <w:tab w:val="left" w:pos="381" w:leader="none"/>
        </w:tabs>
        <w:spacing w:lineRule="auto" w:line="240" w:before="94" w:after="0"/>
        <w:ind w:left="100" w:right="0" w:hanging="0"/>
        <w:jc w:val="left"/>
        <w:rPr>
          <w:sz w:val="16"/>
        </w:rPr>
      </w:pPr>
      <w:r>
        <w:rPr>
          <w:sz w:val="16"/>
        </w:rPr>
        <w:t>O prazo de vigência da contratação é de 12 (doze) meses contados da emissão de cada empenho, prorrogável na forma do art. 57, § 1°, da Lei n° 8.666/93.</w:t>
      </w:r>
    </w:p>
    <w:p>
      <w:pPr>
        <w:pStyle w:val="Corpodetexto"/>
        <w:rPr>
          <w:sz w:val="18"/>
        </w:rPr>
      </w:pPr>
      <w:r>
        <w:rPr>
          <w:sz w:val="18"/>
        </w:rPr>
      </w:r>
    </w:p>
    <w:p>
      <w:pPr>
        <w:pStyle w:val="Corpodetexto"/>
        <w:spacing w:before="5" w:after="0"/>
        <w:rPr>
          <w:sz w:val="25"/>
        </w:rPr>
      </w:pPr>
      <w:r>
        <w:rPr>
          <w:sz w:val="25"/>
        </w:rPr>
      </w:r>
    </w:p>
    <w:p>
      <w:pPr>
        <w:pStyle w:val="ListParagraph"/>
        <w:numPr>
          <w:ilvl w:val="1"/>
          <w:numId w:val="13"/>
        </w:numPr>
        <w:tabs>
          <w:tab w:val="left" w:pos="342" w:leader="none"/>
        </w:tabs>
        <w:spacing w:lineRule="auto" w:line="235" w:before="0" w:after="0"/>
        <w:ind w:left="100" w:right="218" w:hanging="0"/>
        <w:jc w:val="left"/>
        <w:rPr>
          <w:sz w:val="16"/>
        </w:rPr>
      </w:pPr>
      <w:r>
        <w:rPr>
          <w:b/>
          <w:spacing w:val="-3"/>
          <w:sz w:val="16"/>
        </w:rPr>
        <w:t>Valores</w:t>
      </w:r>
      <w:r>
        <w:rPr>
          <w:spacing w:val="-3"/>
          <w:sz w:val="16"/>
        </w:rPr>
        <w:t>:</w:t>
      </w:r>
      <w:r>
        <w:rPr>
          <w:sz w:val="16"/>
        </w:rPr>
        <w:t>Foram realizados os procedimentos básicos para realização de pesquisa de preço, em atendimento a IN n° 5 de 27 de junho de 2014 do Ministério do Planejamento, Orçamento e Gestão, apurando-se o valor médio com base nos incisos I, III e IV do art. 2º da referida norma:</w:t>
      </w:r>
    </w:p>
    <w:p>
      <w:pPr>
        <w:pStyle w:val="Corpodetexto"/>
        <w:spacing w:lineRule="auto" w:line="235" w:before="160" w:after="0"/>
        <w:ind w:left="100" w:right="207" w:hanging="0"/>
        <w:rPr/>
      </w:pPr>
      <w:r>
        <w:rPr/>
        <w:t>1.3.1 Nos preços propostos deverão estar inclusos, todos os custos diretos e indiretos, inclusive com fretes, carga e descarga dos materiais até os locais definidos para a entrega dos respectivos materiais.</w:t>
      </w:r>
    </w:p>
    <w:p>
      <w:pPr>
        <w:pStyle w:val="Corpodetexto"/>
        <w:rPr>
          <w:sz w:val="18"/>
        </w:rPr>
      </w:pPr>
      <w:r>
        <w:rPr>
          <w:sz w:val="18"/>
        </w:rPr>
      </w:r>
    </w:p>
    <w:p>
      <w:pPr>
        <w:pStyle w:val="Corpodetexto"/>
        <w:spacing w:before="5" w:after="0"/>
        <w:rPr>
          <w:sz w:val="25"/>
        </w:rPr>
      </w:pPr>
      <w:r>
        <w:rPr>
          <w:sz w:val="25"/>
        </w:rPr>
      </w:r>
    </w:p>
    <w:p>
      <w:pPr>
        <w:pStyle w:val="ListParagraph"/>
        <w:numPr>
          <w:ilvl w:val="1"/>
          <w:numId w:val="13"/>
        </w:numPr>
        <w:tabs>
          <w:tab w:val="left" w:pos="401" w:leader="none"/>
        </w:tabs>
        <w:spacing w:lineRule="auto" w:line="235" w:before="1" w:after="0"/>
        <w:ind w:left="100" w:right="219" w:hanging="0"/>
        <w:jc w:val="both"/>
        <w:rPr>
          <w:sz w:val="16"/>
        </w:rPr>
      </w:pPr>
      <w:r>
        <w:rPr>
          <w:b/>
          <w:sz w:val="16"/>
        </w:rPr>
        <w:t>Descrição</w:t>
      </w:r>
      <w:r>
        <w:rPr>
          <w:sz w:val="16"/>
        </w:rPr>
        <w:t>: Os objetos foram descritos com as especificações necessárias para garantir a qualidade da contratação, portanto os materiais a serem ofertados deverão ser necessariamente de 1ª linha, segundo os padrões usuais de mercado. Devem-se levar em consideração as normas técnicas eventualmente existentes, elaboradas pela Associação Brasileira de Normas Técnicas –</w:t>
      </w:r>
      <w:r>
        <w:rPr>
          <w:spacing w:val="-3"/>
          <w:sz w:val="16"/>
        </w:rPr>
        <w:t>ABNT,</w:t>
      </w:r>
      <w:r>
        <w:rPr>
          <w:sz w:val="16"/>
        </w:rPr>
        <w:t>quanto a requisitos mínimos de qualidade, utilidade, resistência e segurança, nos termos da Lei n° 4.150, de 1962.</w:t>
      </w:r>
    </w:p>
    <w:p>
      <w:pPr>
        <w:pStyle w:val="ListParagraph"/>
        <w:numPr>
          <w:ilvl w:val="2"/>
          <w:numId w:val="13"/>
        </w:numPr>
        <w:tabs>
          <w:tab w:val="left" w:pos="530" w:leader="none"/>
        </w:tabs>
        <w:spacing w:lineRule="auto" w:line="235" w:before="159" w:after="0"/>
        <w:ind w:left="100" w:right="220" w:hanging="0"/>
        <w:jc w:val="left"/>
        <w:rPr>
          <w:sz w:val="16"/>
        </w:rPr>
      </w:pPr>
      <w:r>
        <w:rPr>
          <w:sz w:val="16"/>
        </w:rPr>
        <w:t>As medidas dos mobiliários são aproximadas, podendo sofrer variações para mais ou para menos, desde que não interfiram no padrão de qualidade e desempenho do objeto solicitado.</w:t>
      </w:r>
    </w:p>
    <w:p>
      <w:pPr>
        <w:pStyle w:val="ListParagraph"/>
        <w:numPr>
          <w:ilvl w:val="2"/>
          <w:numId w:val="13"/>
        </w:numPr>
        <w:tabs>
          <w:tab w:val="left" w:pos="528" w:leader="none"/>
        </w:tabs>
        <w:spacing w:lineRule="auto" w:line="235" w:before="160" w:after="0"/>
        <w:ind w:left="100" w:right="217" w:hanging="0"/>
        <w:jc w:val="left"/>
        <w:rPr>
          <w:sz w:val="16"/>
        </w:rPr>
      </w:pPr>
      <w:r>
        <w:rPr>
          <w:sz w:val="16"/>
        </w:rPr>
        <w:t>O padrão de qualidade do material ofertado será avaliado, e deverá estar certificado, segundo os padrões usuais de mercado e demais características e especificações técnicas exigidas pelos órgãos de controle competentes (INMETRO,</w:t>
      </w:r>
      <w:r>
        <w:rPr>
          <w:spacing w:val="-3"/>
          <w:sz w:val="16"/>
        </w:rPr>
        <w:t>ABNT,</w:t>
      </w:r>
      <w:r>
        <w:rPr>
          <w:sz w:val="16"/>
        </w:rPr>
        <w:t>dentre</w:t>
      </w:r>
      <w:r>
        <w:rPr>
          <w:spacing w:val="3"/>
          <w:sz w:val="16"/>
        </w:rPr>
        <w:t>outros).</w:t>
      </w:r>
    </w:p>
    <w:p>
      <w:pPr>
        <w:pStyle w:val="ListParagraph"/>
        <w:numPr>
          <w:ilvl w:val="2"/>
          <w:numId w:val="13"/>
        </w:numPr>
        <w:tabs>
          <w:tab w:val="left" w:pos="501" w:leader="none"/>
        </w:tabs>
        <w:spacing w:lineRule="auto" w:line="240" w:before="157" w:after="0"/>
        <w:ind w:left="500" w:right="0" w:hanging="400"/>
        <w:jc w:val="both"/>
        <w:rPr>
          <w:sz w:val="16"/>
        </w:rPr>
      </w:pPr>
      <w:r>
        <w:rPr>
          <w:sz w:val="16"/>
        </w:rPr>
        <w:t>O item 5 (micro-ondas), deve estar em conformidade com a Portaria nº 497, de dezembro de 2011 do</w:t>
      </w:r>
      <w:r>
        <w:rPr>
          <w:spacing w:val="-2"/>
          <w:sz w:val="16"/>
        </w:rPr>
        <w:t>INMETRO.</w:t>
      </w:r>
    </w:p>
    <w:p>
      <w:pPr>
        <w:pStyle w:val="ListParagraph"/>
        <w:numPr>
          <w:ilvl w:val="2"/>
          <w:numId w:val="13"/>
        </w:numPr>
        <w:tabs>
          <w:tab w:val="left" w:pos="501" w:leader="none"/>
        </w:tabs>
        <w:spacing w:lineRule="auto" w:line="240" w:before="156" w:after="0"/>
        <w:ind w:left="500" w:right="0" w:hanging="400"/>
        <w:jc w:val="both"/>
        <w:rPr>
          <w:sz w:val="16"/>
        </w:rPr>
      </w:pPr>
      <w:r>
        <w:rPr>
          <w:sz w:val="16"/>
        </w:rPr>
        <w:t>Os itens 2, 3 e 6 (fogões, forno a gás e elétrico), devem estar em conformidade com a Portaria nº 400, de 01 de agosto de 2012 do INMETRO.</w:t>
      </w:r>
    </w:p>
    <w:p>
      <w:pPr>
        <w:sectPr>
          <w:headerReference w:type="default" r:id="rId49"/>
          <w:footerReference w:type="default" r:id="rId50"/>
          <w:type w:val="nextPage"/>
          <w:pgSz w:w="11906" w:h="16838"/>
          <w:pgMar w:left="560" w:right="420" w:header="274" w:top="480" w:footer="284" w:bottom="480" w:gutter="0"/>
          <w:pgNumType w:fmt="decimal"/>
          <w:formProt w:val="false"/>
          <w:textDirection w:val="lrTb"/>
          <w:docGrid w:type="default" w:linePitch="100" w:charSpace="4096"/>
        </w:sectPr>
        <w:pStyle w:val="ListParagraph"/>
        <w:numPr>
          <w:ilvl w:val="2"/>
          <w:numId w:val="13"/>
        </w:numPr>
        <w:tabs>
          <w:tab w:val="left" w:pos="501" w:leader="none"/>
        </w:tabs>
        <w:spacing w:lineRule="auto" w:line="240" w:before="157" w:after="0"/>
        <w:ind w:left="500" w:right="0" w:hanging="400"/>
        <w:jc w:val="both"/>
        <w:rPr>
          <w:sz w:val="16"/>
        </w:rPr>
      </w:pPr>
      <w:r>
        <w:rPr>
          <w:sz w:val="16"/>
        </w:rPr>
        <w:t>Os itens 12, 13 e 14 (televisores), devem estar em conformidade com a Portaria nº 563, de 23 de dezembro de 2014 do INMETRO.</w:t>
      </w:r>
    </w:p>
    <w:p>
      <w:pPr>
        <w:pStyle w:val="ListParagraph"/>
        <w:numPr>
          <w:ilvl w:val="2"/>
          <w:numId w:val="13"/>
        </w:numPr>
        <w:tabs>
          <w:tab w:val="left" w:pos="501" w:leader="none"/>
        </w:tabs>
        <w:spacing w:lineRule="auto" w:line="240" w:before="83" w:after="0"/>
        <w:ind w:left="500" w:right="0" w:hanging="400"/>
        <w:jc w:val="both"/>
        <w:rPr>
          <w:sz w:val="16"/>
        </w:rPr>
      </w:pPr>
      <w:r>
        <w:rPr>
          <w:sz w:val="16"/>
        </w:rPr>
        <w:t>Os itens 15, 16 e 17 (frigobar, refrigerador e freezer), devem estar em conformidade com a Portaria nº 577, de 18 de novembro de 2015 do</w:t>
      </w:r>
      <w:r>
        <w:rPr>
          <w:spacing w:val="-5"/>
          <w:sz w:val="16"/>
        </w:rPr>
        <w:t>INMETRO.</w:t>
      </w:r>
    </w:p>
    <w:p>
      <w:pPr>
        <w:pStyle w:val="ListParagraph"/>
        <w:numPr>
          <w:ilvl w:val="2"/>
          <w:numId w:val="13"/>
        </w:numPr>
        <w:tabs>
          <w:tab w:val="left" w:pos="501" w:leader="none"/>
        </w:tabs>
        <w:spacing w:lineRule="auto" w:line="240" w:before="156" w:after="0"/>
        <w:ind w:left="500" w:right="0" w:hanging="400"/>
        <w:jc w:val="both"/>
        <w:rPr>
          <w:sz w:val="16"/>
        </w:rPr>
      </w:pPr>
      <w:r>
        <w:rPr>
          <w:sz w:val="16"/>
        </w:rPr>
        <w:t>Os itens 7 a 10 (Bebedouros), devem estar em conformidade com a ABNT NBR 16236:2013. 2</w:t>
      </w:r>
    </w:p>
    <w:p>
      <w:pPr>
        <w:pStyle w:val="ListParagraph"/>
        <w:numPr>
          <w:ilvl w:val="2"/>
          <w:numId w:val="13"/>
        </w:numPr>
        <w:tabs>
          <w:tab w:val="left" w:pos="501" w:leader="none"/>
        </w:tabs>
        <w:spacing w:lineRule="auto" w:line="240" w:before="157" w:after="0"/>
        <w:ind w:left="500" w:right="0" w:hanging="400"/>
        <w:jc w:val="both"/>
        <w:rPr>
          <w:sz w:val="16"/>
        </w:rPr>
      </w:pPr>
      <w:r>
        <w:rPr>
          <w:sz w:val="16"/>
        </w:rPr>
        <w:t>Os itens 30 e 31 deverão ser compatíveis com as marcas mais comuns de câmeras e filmadoras oferecidas no mercado.</w:t>
      </w:r>
    </w:p>
    <w:p>
      <w:pPr>
        <w:pStyle w:val="ListParagraph"/>
        <w:numPr>
          <w:ilvl w:val="2"/>
          <w:numId w:val="13"/>
        </w:numPr>
        <w:tabs>
          <w:tab w:val="left" w:pos="509" w:leader="none"/>
        </w:tabs>
        <w:spacing w:lineRule="auto" w:line="235" w:before="159" w:after="0"/>
        <w:ind w:left="100" w:right="221" w:hanging="0"/>
        <w:jc w:val="both"/>
        <w:rPr>
          <w:sz w:val="16"/>
        </w:rPr>
      </w:pPr>
      <w:r>
        <w:rPr>
          <w:sz w:val="16"/>
        </w:rPr>
        <w:t>O prazo de garantia dos itens</w:t>
      </w:r>
      <w:r>
        <w:rPr>
          <w:b/>
          <w:sz w:val="16"/>
        </w:rPr>
        <w:t>01 a 41</w:t>
      </w:r>
      <w:r>
        <w:rPr>
          <w:sz w:val="16"/>
        </w:rPr>
        <w:t>será de no mínimo 2 (dois) anos, a contar da emissão do termo de recebimento definitivo pela UNIR, com assistência técnica no estado de Rondônia.</w:t>
      </w:r>
    </w:p>
    <w:p>
      <w:pPr>
        <w:pStyle w:val="ListParagraph"/>
        <w:numPr>
          <w:ilvl w:val="2"/>
          <w:numId w:val="13"/>
        </w:numPr>
        <w:tabs>
          <w:tab w:val="left" w:pos="581" w:leader="none"/>
        </w:tabs>
        <w:spacing w:lineRule="auto" w:line="235" w:before="160" w:after="0"/>
        <w:ind w:left="100" w:right="217" w:hanging="0"/>
        <w:jc w:val="both"/>
        <w:rPr>
          <w:sz w:val="16"/>
        </w:rPr>
      </w:pPr>
      <w:r>
        <w:rPr>
          <w:b/>
          <w:sz w:val="16"/>
        </w:rPr>
        <w:t>Da instalação do item</w:t>
      </w:r>
      <w:r>
        <w:rPr>
          <w:b/>
          <w:spacing w:val="-3"/>
          <w:sz w:val="16"/>
        </w:rPr>
        <w:t>116</w:t>
      </w:r>
      <w:r>
        <w:rPr>
          <w:sz w:val="16"/>
        </w:rPr>
        <w:t>- as dimensões do espaço para a porta é de 4,70 x 2,95 (largura x altura), ficando por conta da contratada todos os custos com a instalação da mesma, como material (fio, tomada, suporte, vidro (14,10 m²) temperado incolor 10 MM, ferragens, alumínios, inclusive mão de obra.</w:t>
      </w:r>
    </w:p>
    <w:p>
      <w:pPr>
        <w:pStyle w:val="ListParagraph"/>
        <w:numPr>
          <w:ilvl w:val="2"/>
          <w:numId w:val="13"/>
        </w:numPr>
        <w:tabs>
          <w:tab w:val="left" w:pos="581" w:leader="none"/>
        </w:tabs>
        <w:spacing w:lineRule="auto" w:line="235" w:before="160" w:after="0"/>
        <w:ind w:left="100" w:right="222" w:hanging="0"/>
        <w:jc w:val="both"/>
        <w:rPr>
          <w:sz w:val="16"/>
        </w:rPr>
      </w:pPr>
      <w:r>
        <w:rPr>
          <w:sz w:val="16"/>
        </w:rPr>
        <w:t>Será obrigatório para os</w:t>
      </w:r>
      <w:r>
        <w:rPr>
          <w:b/>
          <w:sz w:val="16"/>
        </w:rPr>
        <w:t>itens 42 a 45, 48 a 52, 54 a 58 e 87</w:t>
      </w:r>
      <w:r>
        <w:rPr>
          <w:sz w:val="16"/>
        </w:rPr>
        <w:t>– a apresentação de Certificado de conformidade de Produto emitido pela ABNT ou por outro laboratório credenciado pelo INMETRO, conforme NBR 13966:2008 – Móveis para escritório -</w:t>
      </w:r>
      <w:r>
        <w:rPr>
          <w:b/>
          <w:sz w:val="16"/>
        </w:rPr>
        <w:t>Mesa, Estações de</w:t>
      </w:r>
      <w:r>
        <w:rPr>
          <w:b/>
          <w:spacing w:val="-4"/>
          <w:sz w:val="16"/>
        </w:rPr>
        <w:t>Trabalho</w:t>
      </w:r>
      <w:r>
        <w:rPr>
          <w:sz w:val="16"/>
        </w:rPr>
        <w:t>.</w:t>
      </w:r>
    </w:p>
    <w:p>
      <w:pPr>
        <w:pStyle w:val="ListParagraph"/>
        <w:numPr>
          <w:ilvl w:val="2"/>
          <w:numId w:val="13"/>
        </w:numPr>
        <w:tabs>
          <w:tab w:val="left" w:pos="581" w:leader="none"/>
        </w:tabs>
        <w:spacing w:lineRule="auto" w:line="235" w:before="160" w:after="0"/>
        <w:ind w:left="100" w:right="225" w:hanging="0"/>
        <w:jc w:val="both"/>
        <w:rPr>
          <w:sz w:val="16"/>
        </w:rPr>
      </w:pPr>
      <w:r>
        <w:rPr>
          <w:sz w:val="16"/>
        </w:rPr>
        <w:t>Será obrigatório para o</w:t>
      </w:r>
      <w:r>
        <w:rPr>
          <w:b/>
          <w:sz w:val="16"/>
        </w:rPr>
        <w:t>item 46 (conjunto escolar)</w:t>
      </w:r>
      <w:r>
        <w:rPr>
          <w:sz w:val="16"/>
        </w:rPr>
        <w:t>– a apresentação de Certificado de conformidade de Produto emitido pela ABNT ou por outro laboratório credenciado pelo INMETRO, deverá estar em conformidade com a ABNT NBR 14006:2014.</w:t>
      </w:r>
    </w:p>
    <w:p>
      <w:pPr>
        <w:pStyle w:val="ListParagraph"/>
        <w:numPr>
          <w:ilvl w:val="2"/>
          <w:numId w:val="13"/>
        </w:numPr>
        <w:tabs>
          <w:tab w:val="left" w:pos="604" w:leader="none"/>
        </w:tabs>
        <w:spacing w:lineRule="auto" w:line="235" w:before="160" w:after="0"/>
        <w:ind w:left="100" w:right="219" w:hanging="0"/>
        <w:jc w:val="both"/>
        <w:rPr>
          <w:sz w:val="16"/>
        </w:rPr>
      </w:pPr>
      <w:r>
        <w:rPr>
          <w:sz w:val="16"/>
        </w:rPr>
        <w:t>Será obrigatório para os</w:t>
      </w:r>
      <w:r>
        <w:rPr>
          <w:b/>
          <w:sz w:val="16"/>
        </w:rPr>
        <w:t>itens 47, 59 a 64</w:t>
      </w:r>
      <w:r>
        <w:rPr>
          <w:sz w:val="16"/>
        </w:rPr>
        <w:t>– a apresentação de Certificado de Conformidade do Produto emitido pela ABNT ou por outro laboratório credenciado pelo INMETRO, conforme NBR 13962:2006 e Certificado/Relatório de Ensaio emitido por Laboratório reconhecido nacionalmente – Móveis para escritório –</w:t>
      </w:r>
      <w:r>
        <w:rPr>
          <w:b/>
          <w:sz w:val="16"/>
        </w:rPr>
        <w:t>Cadeiras e Poltronas</w:t>
      </w:r>
      <w:r>
        <w:rPr>
          <w:sz w:val="16"/>
        </w:rPr>
        <w:t>; A espuma quando existente, deve ser isenta de CFC e atender a NBR</w:t>
      </w:r>
      <w:r>
        <w:rPr>
          <w:spacing w:val="-1"/>
          <w:sz w:val="16"/>
        </w:rPr>
        <w:t>9178:2003;</w:t>
      </w:r>
    </w:p>
    <w:p>
      <w:pPr>
        <w:pStyle w:val="ListParagraph"/>
        <w:numPr>
          <w:ilvl w:val="2"/>
          <w:numId w:val="13"/>
        </w:numPr>
        <w:tabs>
          <w:tab w:val="left" w:pos="581" w:leader="none"/>
        </w:tabs>
        <w:spacing w:lineRule="auto" w:line="235" w:before="159" w:after="0"/>
        <w:ind w:left="100" w:right="226" w:hanging="0"/>
        <w:jc w:val="both"/>
        <w:rPr>
          <w:sz w:val="16"/>
        </w:rPr>
      </w:pPr>
      <w:r>
        <w:rPr>
          <w:sz w:val="16"/>
        </w:rPr>
        <w:t>Será obrigatório para os</w:t>
      </w:r>
      <w:r>
        <w:rPr>
          <w:b/>
          <w:sz w:val="16"/>
        </w:rPr>
        <w:t>itens 66 a 69</w:t>
      </w:r>
      <w:r>
        <w:rPr>
          <w:sz w:val="16"/>
        </w:rPr>
        <w:t>a apresentação de Certificado/Relatório de Ensaio emitido por Laboratório reconhecido nacionalmente, conforme NBR 15164:2004 – Móveis estofados –</w:t>
      </w:r>
      <w:r>
        <w:rPr>
          <w:b/>
          <w:sz w:val="16"/>
        </w:rPr>
        <w:t>Sofás</w:t>
      </w:r>
      <w:r>
        <w:rPr>
          <w:sz w:val="16"/>
        </w:rPr>
        <w:t>;</w:t>
      </w:r>
    </w:p>
    <w:p>
      <w:pPr>
        <w:pStyle w:val="ListParagraph"/>
        <w:numPr>
          <w:ilvl w:val="2"/>
          <w:numId w:val="13"/>
        </w:numPr>
        <w:tabs>
          <w:tab w:val="left" w:pos="594" w:leader="none"/>
        </w:tabs>
        <w:spacing w:lineRule="auto" w:line="235" w:before="160" w:after="0"/>
        <w:ind w:left="100" w:right="217" w:hanging="0"/>
        <w:jc w:val="both"/>
        <w:rPr>
          <w:sz w:val="16"/>
        </w:rPr>
      </w:pPr>
      <w:r>
        <w:rPr>
          <w:sz w:val="16"/>
        </w:rPr>
        <w:t>Será obrigatório para os</w:t>
      </w:r>
      <w:r>
        <w:rPr>
          <w:b/>
          <w:sz w:val="16"/>
        </w:rPr>
        <w:t>itens 72 a 76, 78, 79, 81, 82 e 83 -</w:t>
      </w:r>
      <w:r>
        <w:rPr>
          <w:sz w:val="16"/>
        </w:rPr>
        <w:t>a apresentação de Certificado de Conformidade de Produto emitido pela ABNT ou por outro laboratório credenciado pelo INMETRO, conforme NBR 13961:2010 –</w:t>
      </w:r>
      <w:r>
        <w:rPr>
          <w:b/>
          <w:sz w:val="16"/>
        </w:rPr>
        <w:t>Armários,</w:t>
      </w:r>
      <w:r>
        <w:rPr>
          <w:b/>
          <w:spacing w:val="-1"/>
          <w:sz w:val="16"/>
        </w:rPr>
        <w:t>Estante</w:t>
      </w:r>
      <w:r>
        <w:rPr>
          <w:sz w:val="16"/>
        </w:rPr>
        <w:t>;</w:t>
      </w:r>
    </w:p>
    <w:p>
      <w:pPr>
        <w:pStyle w:val="ListParagraph"/>
        <w:numPr>
          <w:ilvl w:val="2"/>
          <w:numId w:val="13"/>
        </w:numPr>
        <w:tabs>
          <w:tab w:val="left" w:pos="607" w:leader="none"/>
        </w:tabs>
        <w:spacing w:lineRule="auto" w:line="235" w:before="160" w:after="0"/>
        <w:ind w:left="100" w:right="225" w:hanging="0"/>
        <w:jc w:val="both"/>
        <w:rPr>
          <w:b/>
          <w:b/>
          <w:sz w:val="16"/>
        </w:rPr>
      </w:pPr>
      <w:r>
        <w:rPr>
          <w:sz w:val="16"/>
        </w:rPr>
        <w:t>Será obrigatório para os</w:t>
      </w:r>
      <w:r>
        <w:rPr>
          <w:b/>
          <w:sz w:val="16"/>
        </w:rPr>
        <w:t>itens 84, 86 e 88 -</w:t>
      </w:r>
      <w:r>
        <w:rPr>
          <w:sz w:val="16"/>
        </w:rPr>
        <w:t>a apresentação de Certificado de Conformidade de Produto emitido pela ABNT ou por outro laboratório credenciado pelo INMETRO, conforme NBR 13966:2008 e NBR 13961:2010 – Móveis para escritório –</w:t>
      </w:r>
      <w:r>
        <w:rPr>
          <w:b/>
          <w:spacing w:val="-2"/>
          <w:sz w:val="16"/>
        </w:rPr>
        <w:t>Gaveteiro.</w:t>
      </w:r>
    </w:p>
    <w:p>
      <w:pPr>
        <w:pStyle w:val="ListParagraph"/>
        <w:numPr>
          <w:ilvl w:val="2"/>
          <w:numId w:val="13"/>
        </w:numPr>
        <w:tabs>
          <w:tab w:val="left" w:pos="582" w:leader="none"/>
        </w:tabs>
        <w:spacing w:lineRule="auto" w:line="235" w:before="160" w:after="0"/>
        <w:ind w:left="100" w:right="224" w:hanging="0"/>
        <w:jc w:val="both"/>
        <w:rPr>
          <w:b/>
          <w:b/>
          <w:i/>
          <w:i/>
          <w:sz w:val="16"/>
        </w:rPr>
      </w:pPr>
      <w:r>
        <w:rPr>
          <w:spacing w:val="-3"/>
          <w:sz w:val="16"/>
        </w:rPr>
        <w:t>Todo</w:t>
      </w:r>
      <w:r>
        <w:rPr>
          <w:sz w:val="16"/>
        </w:rPr>
        <w:t>mobiliário deve estar em conformidade com as normas técnicas da</w:t>
      </w:r>
      <w:r>
        <w:rPr>
          <w:spacing w:val="-3"/>
          <w:sz w:val="16"/>
        </w:rPr>
        <w:t>ABNT,</w:t>
      </w:r>
      <w:r>
        <w:rPr>
          <w:sz w:val="16"/>
        </w:rPr>
        <w:t>comprovada pela apresentação de relatório de ensaio emitido por laboratório detentor de Certificado de Acreditação concedido pelo Inmetro, com escopo de acreditação específico para ensaios mecânicos com base nas normas requeridas. O Relatório de Ensaio deve vir acompanhado de documentação gráfica (desenho ou fotos) e memorial descritivo com informação necessária e suficiente para perfeita identificação do modelo ou da linha contendo o modelo do produto;</w:t>
      </w:r>
      <w:r>
        <w:rPr>
          <w:b/>
          <w:i/>
          <w:sz w:val="16"/>
        </w:rPr>
        <w:t>ressalvando-se pequenas variações em níveis aceitáveis, para mais ou para menos, desde quenão interfiram no padrão de qualidade e desempenho do objeto.</w:t>
      </w:r>
    </w:p>
    <w:p>
      <w:pPr>
        <w:pStyle w:val="ListParagraph"/>
        <w:numPr>
          <w:ilvl w:val="2"/>
          <w:numId w:val="13"/>
        </w:numPr>
        <w:tabs>
          <w:tab w:val="left" w:pos="581" w:leader="none"/>
        </w:tabs>
        <w:spacing w:lineRule="auto" w:line="240" w:before="156" w:after="0"/>
        <w:ind w:left="580" w:right="0" w:hanging="480"/>
        <w:jc w:val="both"/>
        <w:rPr>
          <w:sz w:val="16"/>
        </w:rPr>
      </w:pPr>
      <w:r>
        <w:rPr>
          <w:b/>
          <w:sz w:val="16"/>
        </w:rPr>
        <w:t>DA GARANTIA E ASSISTÊNCIA TÉCNICA DOS ITENS 42 A</w:t>
      </w:r>
      <w:r>
        <w:rPr>
          <w:b/>
          <w:spacing w:val="-3"/>
          <w:sz w:val="16"/>
        </w:rPr>
        <w:t>116</w:t>
      </w:r>
      <w:r>
        <w:rPr>
          <w:spacing w:val="-3"/>
          <w:sz w:val="16"/>
        </w:rPr>
        <w:t>:</w:t>
      </w:r>
      <w:r>
        <w:rPr>
          <w:sz w:val="16"/>
        </w:rPr>
        <w:t>A empresa deverá</w:t>
      </w:r>
      <w:r>
        <w:rPr>
          <w:spacing w:val="-1"/>
          <w:sz w:val="16"/>
        </w:rPr>
        <w:t>ainda:</w:t>
      </w:r>
    </w:p>
    <w:p>
      <w:pPr>
        <w:pStyle w:val="ListParagraph"/>
        <w:numPr>
          <w:ilvl w:val="3"/>
          <w:numId w:val="13"/>
        </w:numPr>
        <w:tabs>
          <w:tab w:val="left" w:pos="713" w:leader="none"/>
        </w:tabs>
        <w:spacing w:lineRule="auto" w:line="235" w:before="160" w:after="0"/>
        <w:ind w:left="100" w:right="218" w:hanging="0"/>
        <w:jc w:val="both"/>
        <w:rPr>
          <w:sz w:val="16"/>
        </w:rPr>
      </w:pPr>
      <w:r>
        <w:rPr>
          <w:sz w:val="16"/>
        </w:rPr>
        <w:t>Apresentar, sob pena de desclassificação no processo licitatório, declaração de que o fabricante mantém a garantia dos produtos por ele produzidos pelo prazo mínimo de 05 (cinco) anos, integral e sem ônus para a</w:t>
      </w:r>
      <w:r>
        <w:rPr>
          <w:spacing w:val="-3"/>
          <w:sz w:val="16"/>
        </w:rPr>
        <w:t>CONTRATANTE,</w:t>
      </w:r>
      <w:r>
        <w:rPr>
          <w:sz w:val="16"/>
        </w:rPr>
        <w:t>bem como assistência técnica autorizada e manutenção no Município de Porto</w:t>
      </w:r>
      <w:r>
        <w:rPr>
          <w:spacing w:val="-3"/>
          <w:sz w:val="16"/>
        </w:rPr>
        <w:t>Velho,</w:t>
      </w:r>
      <w:r>
        <w:rPr>
          <w:sz w:val="16"/>
        </w:rPr>
        <w:t>com materiais custeados pela</w:t>
      </w:r>
      <w:r>
        <w:rPr>
          <w:spacing w:val="-3"/>
          <w:sz w:val="16"/>
        </w:rPr>
        <w:t>CONTRATANTE.</w:t>
      </w:r>
    </w:p>
    <w:p>
      <w:pPr>
        <w:pStyle w:val="ListParagraph"/>
        <w:numPr>
          <w:ilvl w:val="3"/>
          <w:numId w:val="13"/>
        </w:numPr>
        <w:tabs>
          <w:tab w:val="left" w:pos="712" w:leader="none"/>
        </w:tabs>
        <w:spacing w:lineRule="auto" w:line="235" w:before="159" w:after="0"/>
        <w:ind w:left="100" w:right="224" w:hanging="0"/>
        <w:jc w:val="both"/>
        <w:rPr>
          <w:sz w:val="16"/>
        </w:rPr>
      </w:pPr>
      <w:r>
        <w:rPr>
          <w:sz w:val="16"/>
        </w:rPr>
        <w:t>Emitir certificado de garantia de no mínimo 05 (cinco) anos, a contar da emissão do termo de recebimento definitivo pela UNIR, para todo o mobiliário fornecido.</w:t>
      </w:r>
    </w:p>
    <w:p>
      <w:pPr>
        <w:pStyle w:val="ListParagraph"/>
        <w:numPr>
          <w:ilvl w:val="3"/>
          <w:numId w:val="13"/>
        </w:numPr>
        <w:tabs>
          <w:tab w:val="left" w:pos="704" w:leader="none"/>
        </w:tabs>
        <w:spacing w:lineRule="auto" w:line="235" w:before="160" w:after="0"/>
        <w:ind w:left="100" w:right="218" w:hanging="0"/>
        <w:jc w:val="both"/>
        <w:rPr>
          <w:sz w:val="16"/>
        </w:rPr>
      </w:pPr>
      <w:r>
        <w:rPr>
          <w:sz w:val="16"/>
        </w:rPr>
        <w:t>Prestar para a UNIR assistência técnica e manutenções preventiva e corretiva de acordo com recomendações do fabricante, a vigorar durante a garantia dos mobiliários fornecidos.</w:t>
      </w:r>
    </w:p>
    <w:p>
      <w:pPr>
        <w:pStyle w:val="Corpodetexto"/>
        <w:rPr>
          <w:sz w:val="18"/>
        </w:rPr>
      </w:pPr>
      <w:r>
        <w:rPr>
          <w:sz w:val="18"/>
        </w:rPr>
      </w:r>
    </w:p>
    <w:p>
      <w:pPr>
        <w:pStyle w:val="Corpodetexto"/>
        <w:spacing w:before="3" w:after="0"/>
        <w:rPr>
          <w:sz w:val="25"/>
        </w:rPr>
      </w:pPr>
      <w:r>
        <w:rPr>
          <w:sz w:val="25"/>
        </w:rPr>
      </w:r>
    </w:p>
    <w:p>
      <w:pPr>
        <w:pStyle w:val="Ttulo1"/>
        <w:numPr>
          <w:ilvl w:val="2"/>
          <w:numId w:val="12"/>
        </w:numPr>
        <w:tabs>
          <w:tab w:val="left" w:pos="581" w:leader="none"/>
        </w:tabs>
        <w:spacing w:lineRule="auto" w:line="240" w:before="0" w:after="0"/>
        <w:ind w:left="100" w:right="0" w:hanging="0"/>
        <w:jc w:val="both"/>
        <w:rPr/>
      </w:pPr>
      <w:r>
        <w:rPr/>
        <w:t>ESPECIFICAÇÃO ANALÍTICA DO</w:t>
      </w:r>
      <w:r>
        <w:rPr>
          <w:spacing w:val="-1"/>
        </w:rPr>
        <w:t>OBJETO:</w:t>
      </w:r>
    </w:p>
    <w:p>
      <w:pPr>
        <w:pStyle w:val="Corpodetexto"/>
        <w:rPr>
          <w:b/>
          <w:b/>
          <w:sz w:val="18"/>
        </w:rPr>
      </w:pPr>
      <w:r>
        <w:rPr>
          <w:b/>
          <w:sz w:val="18"/>
        </w:rPr>
      </w:r>
    </w:p>
    <w:p>
      <w:pPr>
        <w:pStyle w:val="Corpodetexto"/>
        <w:spacing w:before="2" w:after="0"/>
        <w:rPr>
          <w:b/>
          <w:b/>
          <w:sz w:val="25"/>
        </w:rPr>
      </w:pPr>
      <w:r>
        <w:rPr>
          <w:b/>
          <w:sz w:val="25"/>
        </w:rPr>
      </w:r>
    </w:p>
    <w:p>
      <w:pPr>
        <w:pStyle w:val="Normal"/>
        <w:spacing w:before="0" w:after="0"/>
        <w:ind w:left="100" w:right="0" w:hanging="0"/>
        <w:jc w:val="left"/>
        <w:rPr>
          <w:b/>
          <w:b/>
          <w:sz w:val="16"/>
        </w:rPr>
      </w:pPr>
      <w:r>
        <w:rPr>
          <w:b/>
          <w:sz w:val="16"/>
        </w:rPr>
        <w:t>ITENS 42, 43, 44, 45, 48, 49, 50, 51, 52, 54, 56, 57 - MESAS</w:t>
      </w:r>
    </w:p>
    <w:p>
      <w:pPr>
        <w:pStyle w:val="Corpodetexto"/>
        <w:spacing w:lineRule="auto" w:line="235" w:before="160" w:after="0"/>
        <w:ind w:left="100" w:right="217" w:hanging="0"/>
        <w:jc w:val="both"/>
        <w:rPr/>
      </w:pPr>
      <w:r>
        <w:rPr>
          <w:b/>
        </w:rPr>
        <w:t>SUPERFÍCIE:</w:t>
      </w:r>
      <w:r>
        <w:rPr/>
        <w:t>Sobreposta à estrutura. Em madeira MDP (aglomerado) de 25 mm de espessura, revestida em laminado melamínico de baixa pressão texturizado em ambas as faces. Borda longitudinal com acabamento em Fita de PVC de 3 mm de espessura, colada a quente pelo sistema holt-melt, com raio mínimo de 2,5 mm, em todo seu perímetro. Fixada às estruturas laterais tubulares da mesa através de parafusos de aço e buchas metálicas.</w:t>
      </w:r>
      <w:r>
        <w:rPr>
          <w:b/>
        </w:rPr>
        <w:t>ESTRUTURAS LATERAIS TUBULARES:</w:t>
      </w:r>
      <w:r>
        <w:rPr/>
        <w:t>04 estruturas laterais verticais tubulares de 04” (101,60 mm) de diâmetro, em chapa de aço 16 (1,50 mm) de espessura (mínimo). As estruturas se interligam por meio de travessa em tubo retangular 60x40 em chapa de aço 18 (1,20 mm) de espessura (mínimo). Colocação de rebites de repuxo de aço para adaptação de reguladores de nível.</w:t>
      </w:r>
      <w:r>
        <w:rPr>
          <w:b/>
        </w:rPr>
        <w:t>COMPONENTES METÁLICOS:</w:t>
      </w:r>
      <w:r>
        <w:rPr/>
        <w:t>Com pré-tratamento de desengraxamento, decapagem e fosfatização, antes da pintura em epóxi – pó, que deverá ser aplicada pelo processo de deposição eletrostática com polimerização em estufa.</w:t>
      </w:r>
    </w:p>
    <w:p>
      <w:pPr>
        <w:pStyle w:val="Corpodetexto"/>
        <w:rPr>
          <w:sz w:val="18"/>
        </w:rPr>
      </w:pPr>
      <w:r>
        <w:rPr>
          <w:sz w:val="18"/>
        </w:rPr>
      </w:r>
    </w:p>
    <w:p>
      <w:pPr>
        <w:pStyle w:val="Corpodetexto"/>
        <w:spacing w:before="1" w:after="0"/>
        <w:rPr>
          <w:sz w:val="25"/>
        </w:rPr>
      </w:pPr>
      <w:r>
        <w:rPr>
          <w:sz w:val="25"/>
        </w:rPr>
      </w:r>
    </w:p>
    <w:p>
      <w:pPr>
        <w:pStyle w:val="Ttulo1"/>
        <w:spacing w:before="1" w:after="0"/>
        <w:jc w:val="left"/>
        <w:rPr/>
      </w:pPr>
      <w:r>
        <w:rPr/>
        <w:t>ITEM 46 - CONJUNTO DE MESA E CADEIRA</w:t>
      </w:r>
    </w:p>
    <w:p>
      <w:pPr>
        <w:sectPr>
          <w:headerReference w:type="default" r:id="rId51"/>
          <w:footerReference w:type="default" r:id="rId52"/>
          <w:type w:val="nextPage"/>
          <w:pgSz w:w="11906" w:h="16838"/>
          <w:pgMar w:left="560" w:right="420" w:header="274" w:top="480" w:footer="284" w:bottom="480" w:gutter="0"/>
          <w:pgNumType w:fmt="decimal"/>
          <w:formProt w:val="false"/>
          <w:textDirection w:val="lrTb"/>
          <w:docGrid w:type="default" w:linePitch="100" w:charSpace="4096"/>
        </w:sectPr>
        <w:pStyle w:val="Corpodetexto"/>
        <w:spacing w:lineRule="auto" w:line="235" w:before="159" w:after="0"/>
        <w:ind w:left="100" w:right="217" w:hanging="0"/>
        <w:jc w:val="both"/>
        <w:rPr/>
      </w:pPr>
      <w:r>
        <w:rPr/>
        <w:t>Com padrões de normatização ABNT NBR 14006 – Móveis Escolares (Classes e Dimensões), e NBR 14007 - Móveis Escolares (Requisitos), com laudo de conformidade técnica emitido pelo Instituto de Pesquisas Tecnológicas – IPT ou outra entidade devidamente credenciada pelo INMETRO,</w:t>
      </w:r>
      <w:r>
        <w:rPr>
          <w:spacing w:val="-3"/>
        </w:rPr>
        <w:t>Tampo</w:t>
      </w:r>
      <w:r>
        <w:rPr/>
        <w:t>da mesa: Fabricado em resina termoplástica, ABS injetado de alta pressão, fixado a estrutura através de parafusos autoatarrachantes invisíveis, medindo 660,0mm de largura na parte anterior, borda anterior medindo 20mm e frontal medindo 65mm, altura tampo ao chão 760mm, com porta lápis na posição horizontal: confeccionado em resina termoplástica de alto impacto, fechado nas partes traseira e laterais com orifícios para ventilação, medindo 450,0mm X 85,0mm, com 330mm de profundidade. Estrutura: formada por tubo oblongo medindo aproximadamente 16mm x 30mm, com espessura mínima de 1,2 mm e tubos retangulares medindo aproximadamente 20mm x 30mm, colunas verticais laterais unindo o tempo aos pés em tubos oblongo medindo aproximadamente 77mm x 40mm, com espessura mínima aproximada de 1,2mm. Base dos pés em tubos oblongo medindo aproximadamente 20mm x 48mm, com espessura aproximada de 1,5mm em forma de arco com raio medindo no máximo 800,0mm. Barra de sustentação do sob tampo em tudo oblongo medindo aproximadamente 16mm x 30mm com 1,2mm de espessura fixadas entre as colunas. Sapatas: antiderrapantes e também com a função de proteção da pintura em formato oblongular acompanhando os pés,</w:t>
      </w:r>
      <w:r>
        <w:rPr>
          <w:spacing w:val="-2"/>
        </w:rPr>
        <w:t>medindo aproximadamente 55mm x 55mm x 23mm e 174mm x 55mm x 23mm, fabricadas em polipropileno virgem, injetadas na mesma cor do tampo e fixadas à estrutura por meios de rebites galvanizados. Cadeiras: com assento e encosto em resina plástica virgem, fabricados pelo processo de injeção termoplástico ABS injetado, fixados por meio de parafusos autoatarrachantes invisíveis. Assento: medindo aproximadamente 395mm x 410mm, com variação máxima de 5% para maior ou para menor, altura assento/chão 450mm. Base do assento e interligação ao encosto em tubo quadrado medindo aproximadamente 20mm x 20mm, com curvatura ergonômica para acomodação, barras horizontais para sustentação sob o assento em tubo 5/8. Barra horizontal de reforço em tudo oblongo medindo aproximadamente 16mm x 30mm com espessura mínima de 1,2mm, fixada entre uma das colunas que liga a base do assento aos pés. Encosto: com curvatura anatômica medindo aproximadamente 410mm x 245mm, com orifícios para ventilação. Espessura mínima 5mm. Estrutura: formada por tubo oblongo medindo aproximadamente 20mm x 48mm com espessura de 1,2mm. Base dos pés em tubos oblongo medindo aproximadamente 20mm x 48mm com espessura de 1,5mm, em forma de arco. Sapatas antiderrapantes e também com a função de proteção da pintura em formato oblongular acompanhando os pés, medindo aproximadamente 55mm x 55mm x 23mm e 174mm x 55mm x 23mm, fabricadas em polipropileno virgem, injetadas na mesma cor do tampo e fixadas à estrutura por meios de</w:t>
      </w:r>
      <w:r>
        <w:rPr>
          <w:spacing w:val="-3"/>
        </w:rPr>
        <w:t>rebites</w:t>
      </w:r>
    </w:p>
    <w:p>
      <w:pPr>
        <w:pStyle w:val="Corpodetexto"/>
        <w:spacing w:lineRule="auto" w:line="235" w:before="86" w:after="0"/>
        <w:ind w:left="100" w:right="223" w:hanging="0"/>
        <w:jc w:val="both"/>
        <w:rPr/>
      </w:pPr>
      <w:r>
        <w:rPr/>
        <w:t>galvanizados. Estrutura metálica fabricada em tubo de aço industrial tratados por conjuntos de banhos químicos para proteção e longevidade da estrutura interligados por solda MIG e pintados através do sistema epóxi pó.</w:t>
      </w:r>
    </w:p>
    <w:p>
      <w:pPr>
        <w:pStyle w:val="Corpodetexto"/>
        <w:rPr>
          <w:sz w:val="18"/>
        </w:rPr>
      </w:pPr>
      <w:r>
        <w:rPr>
          <w:sz w:val="18"/>
        </w:rPr>
      </w:r>
    </w:p>
    <w:p>
      <w:pPr>
        <w:pStyle w:val="Corpodetexto"/>
        <w:spacing w:before="3" w:after="0"/>
        <w:rPr>
          <w:sz w:val="25"/>
        </w:rPr>
      </w:pPr>
      <w:r>
        <w:rPr>
          <w:sz w:val="25"/>
        </w:rPr>
      </w:r>
    </w:p>
    <w:p>
      <w:pPr>
        <w:pStyle w:val="Ttulo1"/>
        <w:rPr/>
      </w:pPr>
      <w:r>
        <w:rPr/>
        <w:t>ITEM 47 – LONGARINA 3 LUGARES</w:t>
      </w:r>
    </w:p>
    <w:p>
      <w:pPr>
        <w:pStyle w:val="Corpodetexto"/>
        <w:spacing w:lineRule="auto" w:line="235" w:before="159" w:after="0"/>
        <w:ind w:left="100" w:right="217" w:hanging="0"/>
        <w:jc w:val="both"/>
        <w:rPr/>
      </w:pPr>
      <w:r>
        <w:rPr>
          <w:b/>
        </w:rPr>
        <w:t>ASSENTO E ENCOSTO:</w:t>
      </w:r>
      <w:r>
        <w:rPr/>
        <w:t>Assento Interno em compensado multilâminas de madeira moldada anatomicamente a quente com pressão de 10 kgf/cm2 e espessura de 10,5 mm. Espuma em poliuretano flexível HR, isento de CFC, alta resiliência, alta resistência a propagação de rasgo, alta tensão de alongamento e ruptura, baixa fadiga dinâmica e baixa deformação permanente com densidade de 55 a 60 kg/m3 e moldada anatômicamente com espessura média de 40 mm. Largura de 490 mm e profundidade de 460mm. Capa de proteção e acabamento injetada em polipropileno texturizado e bordas arredondadas que dispensam o uso do perfil de pvc. De  fácil limpeza, alta resistência mecânica contra impactos e resistente a produtos químicos. ENCOSTO Interno em compensado multilâminas de madeira moldada anatomicamente a quente com pressão de 10 kgf/cm2 e espessura de 10,5 mm. Espuma em poliuretano flexível HR, isento de CFC, alta resiliência, alta resistência a propagação de rasgo, alta tensão de alongamento e ruptura, baixa fadiga dinâmica e baixa deformação permanente com densidade de 50 a 55 kg/m3 e moldada anatômicamente com saliência para apoio lombar e espessura média de 40 mm. Largura de 430 mm e altura de 460 mm REVESTIMENTO tecido 100% poliéster. SUPORTE</w:t>
      </w:r>
      <w:r>
        <w:rPr>
          <w:spacing w:val="-4"/>
        </w:rPr>
        <w:t>PARA</w:t>
      </w:r>
      <w:r>
        <w:rPr/>
        <w:t>ENCOSTO E</w:t>
      </w:r>
      <w:r>
        <w:rPr>
          <w:spacing w:val="-4"/>
        </w:rPr>
        <w:t>CAPA</w:t>
      </w:r>
      <w:r>
        <w:rPr/>
        <w:t>DE ACABAMENTO fabricado em chapa de aço estampada de 5,00 mm com nervura estrutural de reforço. Acabamento em pintura eletrostática totalmente automatizada em epoxi pó com pré tratamento antiferruginoso (fosfatizado), revestindo totalmente a superfície com película de 100 mícrons com propriedades de resistência a agentes químicos. Capa do suporte para encosto injetada em polipropileno texturizado. LONGARINA em tubo de aço 60 x 30 mm e espessura de 1,90 mm com acabamento de superfície pintado. Acabamento em pintura eletrostática totalmente automatizada em epoxi pó com pré tratamento antiferruginoso (fosfatizado), revestindo totalmente a superfície com película de 100 mícrons com propriedades de resistência a agentes químicos. Lateral em aço, fabricada por processo de solda sistema MIG em aço tubular 25x25x1,70 mm com capa de proteção de polipropileno e suporte com 60x30x1,50 mm com acabamento de superfície pintado. Com um par de deslizador para cada lateral totalmente injetados em nylon 6 e sistema de acoplamento à longarina através de parafusos M10. Placa para fixação do assento junto à longarina fabricada em chapa de aço estampada de 3,35 mm com grande resistência mecânica. Acoplamento para suporte para encosto tipo lâmina e possibilidade de fixação dos apóia braços diretamente no corpo da placa.</w:t>
      </w:r>
    </w:p>
    <w:p>
      <w:pPr>
        <w:pStyle w:val="Corpodetexto"/>
        <w:rPr>
          <w:sz w:val="18"/>
        </w:rPr>
      </w:pPr>
      <w:r>
        <w:rPr>
          <w:sz w:val="18"/>
        </w:rPr>
      </w:r>
    </w:p>
    <w:p>
      <w:pPr>
        <w:pStyle w:val="Corpodetexto"/>
        <w:spacing w:before="1" w:after="0"/>
        <w:rPr>
          <w:sz w:val="25"/>
        </w:rPr>
      </w:pPr>
      <w:r>
        <w:rPr>
          <w:sz w:val="25"/>
        </w:rPr>
      </w:r>
    </w:p>
    <w:p>
      <w:pPr>
        <w:pStyle w:val="Ttulo1"/>
        <w:rPr/>
      </w:pPr>
      <w:r>
        <w:rPr/>
        <w:t>ITEM 58 - ARMÁRIO</w:t>
      </w:r>
    </w:p>
    <w:p>
      <w:pPr>
        <w:pStyle w:val="Corpodetexto"/>
        <w:spacing w:lineRule="auto" w:line="235" w:before="159" w:after="0"/>
        <w:ind w:left="100" w:right="217" w:hanging="0"/>
        <w:jc w:val="both"/>
        <w:rPr/>
      </w:pPr>
      <w:r>
        <w:rPr>
          <w:b/>
        </w:rPr>
        <w:t>TAMPO:</w:t>
      </w:r>
      <w:r>
        <w:rPr/>
        <w:t>Em madeira MDP (aglomerado) de 25 mm de espessura, revestida em laminado melamínico de baixa pressão texturizado em ambas as faces. Borda frontal e posterior com acabamento em fita de PVC de 3 mm de espessura, colada a quente pelo sistema tipo holt-melt, com raio mínimo de 2,5 mm em todo seu perímetro. Bordas transversais com acabamento em fita de PVC de 1,5 mm de espessura, colada a quente pelo sistema tipo holt-melt, em todo seu perímetro.</w:t>
      </w:r>
      <w:r>
        <w:rPr>
          <w:b/>
        </w:rPr>
        <w:t>ESTRUTURA:</w:t>
      </w:r>
      <w:r>
        <w:rPr/>
        <w:t>Fundo em madeira MDP (aglomerado) de 18 mm de espessura revestida em laminado melamínico de baixa pressão texturizado em ambas as faces. Laterais, base inferior e prateleiras em madeira MDP (aglomerado) de 25 mm de espessura revestida em laminado melamínico de baixa pressão texturizado em ambas as faces. Laterais com regulagens para prateleiras através de 04 pinos metálicos nas laterais do armário e 04 encaixes plásticos na face inferior da prateleira, oferecendo perfeito travamento. Acabamento das bordas em fita de PVC de 1 mm de espessura, sendo o acabamento das bordas frontais das prateleiras em fita de PVC de 3 mm de espessura com raio mínimo de 2,5 mm, coladas a quente pelo sistema tipo holt-melt, em todo seu perímetro. Rodapé em aço com sapatas reguladoras de nível fixadas através de rebite repuxo ou sapatas reguladoras de nível encaixada e fixada na base através de parafuso permitindo a regulagem da mesma tanto na parte interna como externa do armário.</w:t>
      </w:r>
      <w:r>
        <w:rPr>
          <w:b/>
        </w:rPr>
        <w:t>MONTAGEM:</w:t>
      </w:r>
      <w:r>
        <w:rPr/>
        <w:t>Laterais, fundo, tampo e base inferior ligados entre si pelo sistema mini-fix e cavilhas, possibilidade de montagem e desmontagem, várias vezes, sem perda da qualidade.</w:t>
      </w:r>
      <w:r>
        <w:rPr>
          <w:b/>
        </w:rPr>
        <w:t>COMPONENTES METÁLICOS:</w:t>
      </w:r>
      <w:r>
        <w:rPr/>
        <w:t>Com pré-tratamento de desengraxamento, decapagem e fosfatização, antes da pintura em epóxi – pó, que deverá ser aplicada pelo processo de deposição eletrostática com polimerização em estufa.</w:t>
      </w:r>
    </w:p>
    <w:p>
      <w:pPr>
        <w:pStyle w:val="Corpodetexto"/>
        <w:rPr>
          <w:sz w:val="18"/>
        </w:rPr>
      </w:pPr>
      <w:r>
        <w:rPr>
          <w:sz w:val="18"/>
        </w:rPr>
      </w:r>
    </w:p>
    <w:p>
      <w:pPr>
        <w:pStyle w:val="Corpodetexto"/>
        <w:spacing w:before="1" w:after="0"/>
        <w:rPr>
          <w:sz w:val="25"/>
        </w:rPr>
      </w:pPr>
      <w:r>
        <w:rPr>
          <w:sz w:val="25"/>
        </w:rPr>
      </w:r>
    </w:p>
    <w:p>
      <w:pPr>
        <w:pStyle w:val="Ttulo1"/>
        <w:rPr/>
      </w:pPr>
      <w:r>
        <w:rPr/>
        <w:t>ITENS 73, 74, 75, 76 e 83 - ARMÁRIO COM PORTA</w:t>
      </w:r>
    </w:p>
    <w:p>
      <w:pPr>
        <w:pStyle w:val="Corpodetexto"/>
        <w:spacing w:lineRule="auto" w:line="235" w:before="160" w:after="0"/>
        <w:ind w:left="100" w:right="217" w:hanging="0"/>
        <w:jc w:val="both"/>
        <w:rPr/>
      </w:pPr>
      <w:r>
        <w:rPr>
          <w:b/>
        </w:rPr>
        <w:t>TAMPO:</w:t>
      </w:r>
      <w:r>
        <w:rPr/>
        <w:t>Em madeira MDP (aglomerado) de 25 mm de espessura, revestida em laminado melamínico de baixa pressão texturizado em ambas as faces. Borda frontal e posterior com acabamento em fita de PVC de 3 mm de espessura, colada a quente pelo sistema tipo holt-melt, com raio mínimo de 2,5 mm em todo seu perímetro. Bordas transversais com acabamento em fita de PVC de 1,5 mm de espessura, colada a quente pelo sistema tipo holt-melt, em todo seu perímetro.</w:t>
      </w:r>
      <w:r>
        <w:rPr>
          <w:b/>
        </w:rPr>
        <w:t>ESTRUTURA:</w:t>
      </w:r>
      <w:r>
        <w:rPr/>
        <w:t>Fundo e base inferior em madeira MDP (aglomerado) de 18 mm de espessura (mínimo), revestida em laminado melamínico de baixa pressão texturizado em ambas as faces. Laterais e 02 prateleiras em madeira MDP (aglomerado) de 25 mm de espessura, revestida em laminado melamínico de baixa pressão texturizado em ambas as faces. Laterais com regulagens para prateleiras a cada 32 mm através de 04 pinos metálicos nas laterais do armário e 04 encaixes plásticos na face inferior da prateleira, oferecendo perfeito travamento. Acabamento das bordas em fita de PVC de 1 mm de espessura, sendo o acabamento das bordas frontais das prateleiras em fita de PVC de 3 mm de espessura com raio mínimo de 2,5 mm, coladas a quente pelo sistema tipo holt-melt, em todo seu perímetro. Rodapé em aço com sapatas reguladoras de nível fixadas através de rebite repuxo ou sapatas reguladoras de nível encaixada e fixada na base através de parafuso permitindo a regulagem da mesma tanto na parte interna como externa do armário.</w:t>
      </w:r>
      <w:r>
        <w:rPr>
          <w:b/>
          <w:spacing w:val="-3"/>
        </w:rPr>
        <w:t>PORTAS:</w:t>
      </w:r>
      <w:r>
        <w:rPr/>
        <w:t>portas de abrir com giro de 270º (03 dobradiças em cada porta). Em madeira MDP (aglomerado) de 18 mm de espessura, revestida em laminado melamínico de baixa pressão texturizado em ambas as faces. Bordas com acabamento em fita de PVC de 3 mm de espessura, colada a quente pelo sistema tipo holt-melt, com raio mínimo de 2,5 mm em todo seu perímetro. Fechadura com travamento simultâneo superior e inferior tipo cremona. Puxadores do tipo Zamak niquelado redondo com forma côncava com aproximadamente 110 mm de comprimento.</w:t>
      </w:r>
      <w:r>
        <w:rPr>
          <w:b/>
        </w:rPr>
        <w:t>MONTAGEM:</w:t>
      </w:r>
      <w:r>
        <w:rPr/>
        <w:t>Laterais, fundo, tampo e base inferior ligados entre si pelo sistema mini-fix e cavilhas, possibilidade de montagem e desmontagem, várias vezes, sem perda da qualidade.</w:t>
      </w:r>
      <w:r>
        <w:rPr>
          <w:b/>
        </w:rPr>
        <w:t>COMPONENTES METÁLICOS:</w:t>
      </w:r>
      <w:r>
        <w:rPr/>
        <w:t>Com pré-tratamento de desengraxamento, decapagem e fosfatização, antes da pintura em epóxi – pó, que deverá ser aplicada pelo processo de deposição eletrostática com polimerização em estufa.</w:t>
      </w:r>
    </w:p>
    <w:p>
      <w:pPr>
        <w:pStyle w:val="Corpodetexto"/>
        <w:rPr>
          <w:sz w:val="18"/>
        </w:rPr>
      </w:pPr>
      <w:r>
        <w:rPr>
          <w:sz w:val="18"/>
        </w:rPr>
      </w:r>
    </w:p>
    <w:p>
      <w:pPr>
        <w:pStyle w:val="Corpodetexto"/>
        <w:rPr>
          <w:sz w:val="25"/>
        </w:rPr>
      </w:pPr>
      <w:r>
        <w:rPr>
          <w:sz w:val="25"/>
        </w:rPr>
      </w:r>
    </w:p>
    <w:p>
      <w:pPr>
        <w:pStyle w:val="Ttulo1"/>
        <w:spacing w:before="1" w:after="0"/>
        <w:rPr/>
      </w:pPr>
      <w:r>
        <w:rPr/>
        <w:t>ITEM 60 – CADEIRA FIXA SEM BRAÇO</w:t>
      </w:r>
    </w:p>
    <w:p>
      <w:pPr>
        <w:pStyle w:val="Corpodetexto"/>
        <w:spacing w:lineRule="auto" w:line="235" w:before="159" w:after="0"/>
        <w:ind w:left="100" w:right="224" w:hanging="0"/>
        <w:jc w:val="both"/>
        <w:rPr/>
      </w:pPr>
      <w:r>
        <w:rPr>
          <w:b/>
        </w:rPr>
        <w:t>ASSENTO E ENCOSTO:</w:t>
      </w:r>
      <w:r>
        <w:rPr/>
        <w:t>Tipo monobloco com opção de espaldar médio, estrutura interna em aço e percintas elásticas totalmente revestida em poliuretano, isento de CFC, alta resiliência, alta resistência a propagação de rasgo, alta tensão de alongamento e ruptura, baixa fadiga dinâmica e baixa deformação permanente com densidade média de 55 kg/m3 e moldada anatomicamente com espessura média de 70 mm. ESTRUTURA FIXA: contínua de raio variável com tubo redondo de diâmetro de 1” e espessura de 2,25 mm. Suporte do apóia-braço integrado a estrutura fixa contínua, acabamento cromado.</w:t>
      </w:r>
    </w:p>
    <w:p>
      <w:pPr>
        <w:pStyle w:val="Corpodetexto"/>
        <w:rPr>
          <w:sz w:val="18"/>
        </w:rPr>
      </w:pPr>
      <w:r>
        <w:rPr>
          <w:sz w:val="18"/>
        </w:rPr>
      </w:r>
    </w:p>
    <w:p>
      <w:pPr>
        <w:pStyle w:val="Corpodetexto"/>
        <w:spacing w:before="2" w:after="0"/>
        <w:rPr>
          <w:sz w:val="25"/>
        </w:rPr>
      </w:pPr>
      <w:r>
        <w:rPr>
          <w:sz w:val="25"/>
        </w:rPr>
      </w:r>
    </w:p>
    <w:p>
      <w:pPr>
        <w:pStyle w:val="Ttulo1"/>
        <w:rPr/>
      </w:pPr>
      <w:r>
        <w:rPr/>
        <w:t>ITEM 61 – POLTRONA GIRATÓRIA ESPALDAR ALTO COM BRAÇOS</w:t>
      </w:r>
    </w:p>
    <w:p>
      <w:pPr>
        <w:sectPr>
          <w:headerReference w:type="default" r:id="rId53"/>
          <w:footerReference w:type="default" r:id="rId54"/>
          <w:type w:val="nextPage"/>
          <w:pgSz w:w="11906" w:h="16838"/>
          <w:pgMar w:left="560" w:right="420" w:header="274" w:top="480" w:footer="284" w:bottom="480" w:gutter="0"/>
          <w:pgNumType w:fmt="decimal"/>
          <w:formProt w:val="false"/>
          <w:textDirection w:val="lrTb"/>
          <w:docGrid w:type="default" w:linePitch="100" w:charSpace="4096"/>
        </w:sectPr>
        <w:pStyle w:val="Corpodetexto"/>
        <w:spacing w:lineRule="auto" w:line="235" w:before="160" w:after="0"/>
        <w:ind w:left="100" w:right="218" w:hanging="0"/>
        <w:jc w:val="both"/>
        <w:rPr/>
      </w:pPr>
      <w:r>
        <w:rPr/>
        <w:t>APÓIA-CABEÇA: Injetado em poliuretano flexível, isento de CFC, alta resiliência a propagação de rasgo, alta tensão de alongamento e ruptura, baixa fadiga dinâmica e baixa deformação permanente com densidade média de 50 kg/m3. Estrutura interna em aço. ASSENTO E ENCOSTO:Tipo monobloco com opção de espaldar alto, estrutura interna em aço e percinta elástica totalmente revestida em poliuretano flexível, isento de CFC, alta resistência a propagação de rasgo, alta tensão de alongamento e ruptura, baixa fadiga dinâmica e baixa deformação permanente com densidade média de 55 kg/m3 e moldada anatomicamente com espessura média de 70 mm conforme laudo abaixo. Possibilidade de acoplamento de apoia braços diretamente à sua estrutura metálica. Mecanismo tipo excêntrico uniblock, indicado para poltronas tipo monobloco injetado em resina de engenharia, poliamida (nylon 6), e fibra de vidro com características de excepcional tenacidade, resistência mecânica, resistência a abrasão e produtos químicos. Coluna de regulagem de altura por acionamento a gás com 100 mm de curso, fabricada em tubo de aço de 1,50 mm. Bucha guia para o pistão injetada em resina de engenharia poliacetal de alta resistência ao desgaste e calibrada individualmente em dois passes com precisão de 0,03 mm. Pistões a gás para regulagem de altura CLASSE 4, em conformidade com a norma DIN4550, nível máximo de exigência da norma, fixados ao tubo central através de porca rápida. Capa telescópica de 3 elementos, injetada em polipropileno texturizado. Base com 5 patas, fabricada em liga de alumínio injetado sob pressão, com alta resistência mecânica. Acabamento de superfície através de polimento manual realçando o brilho natural do alumínio. Alojamento para engate do rodízio no diâmetro de 11 mm dispensando o uso de buchas de fixação. Rodízio duplo, com rodas e cavalete injetados em resina de</w:t>
      </w:r>
    </w:p>
    <w:p>
      <w:pPr>
        <w:pStyle w:val="Corpodetexto"/>
        <w:spacing w:lineRule="auto" w:line="235" w:before="86" w:after="0"/>
        <w:ind w:left="100" w:right="217" w:hanging="0"/>
        <w:jc w:val="both"/>
        <w:rPr/>
      </w:pPr>
      <w:r>
        <w:rPr/>
        <w:t>engenharia , poliamida (nylon 6), com aditivo anti-ultravioleta e modificador de impacto, eixo vertical em aço trefilado 1010/1020 com diâmetro de</w:t>
      </w:r>
      <w:r>
        <w:rPr>
          <w:spacing w:val="-3"/>
        </w:rPr>
        <w:t>11</w:t>
      </w:r>
      <w:r>
        <w:rPr/>
        <w:t>mm e eixo horizontal em aço trefilado 1010/1020 com diâmetro de 8 mm e rodas com diâmetro de 50 mm. Apóia braços em chapa de aço curvado com acabamento revestido no próprio revestimento da concha, em acabamento cromado.</w:t>
      </w:r>
    </w:p>
    <w:p>
      <w:pPr>
        <w:pStyle w:val="Corpodetexto"/>
        <w:rPr>
          <w:sz w:val="18"/>
        </w:rPr>
      </w:pPr>
      <w:r>
        <w:rPr>
          <w:sz w:val="18"/>
        </w:rPr>
      </w:r>
    </w:p>
    <w:p>
      <w:pPr>
        <w:pStyle w:val="Corpodetexto"/>
        <w:spacing w:before="2" w:after="0"/>
        <w:rPr>
          <w:sz w:val="25"/>
        </w:rPr>
      </w:pPr>
      <w:r>
        <w:rPr>
          <w:sz w:val="25"/>
        </w:rPr>
      </w:r>
    </w:p>
    <w:p>
      <w:pPr>
        <w:pStyle w:val="Ttulo1"/>
        <w:spacing w:before="1" w:after="0"/>
        <w:rPr/>
      </w:pPr>
      <w:r>
        <w:rPr/>
        <w:t>ITEM 66, 67, 68 e 69 – SOFÁ</w:t>
      </w:r>
    </w:p>
    <w:p>
      <w:pPr>
        <w:pStyle w:val="Corpodetexto"/>
        <w:spacing w:lineRule="auto" w:line="235" w:before="159" w:after="0"/>
        <w:ind w:left="100" w:right="219" w:hanging="0"/>
        <w:jc w:val="both"/>
        <w:rPr/>
      </w:pPr>
      <w:r>
        <w:rPr>
          <w:b/>
        </w:rPr>
        <w:t>ASSENTO E ENCOSTO:</w:t>
      </w:r>
      <w:r>
        <w:rPr/>
        <w:t>Espuma flexível de alta resiliência, alta resistência a propagação de rasgo, alta tensão de alongamento e ruptura, baixa fadiga dinâmica e baixa deformação permanente com densidade de 50 a 55 kg/m3, moldada anatomicamente. Alma interna totalmente em aço conformada anatomicamente. Totalmente tapeçada com detalhes em costura. REVESTIMENTO: tecido 100% poliéster. ESTRUTURA Laterais fabricadas em tudo oblongo de aço industrial 30x60 mm conformadas em raio variável, acabamento cromado, fixadas através de parafusos na própria alma interna do assento.</w:t>
      </w:r>
    </w:p>
    <w:p>
      <w:pPr>
        <w:pStyle w:val="Corpodetexto"/>
        <w:rPr>
          <w:sz w:val="18"/>
        </w:rPr>
      </w:pPr>
      <w:r>
        <w:rPr>
          <w:sz w:val="18"/>
        </w:rPr>
      </w:r>
    </w:p>
    <w:p>
      <w:pPr>
        <w:pStyle w:val="Corpodetexto"/>
        <w:spacing w:before="2" w:after="0"/>
        <w:rPr>
          <w:sz w:val="25"/>
        </w:rPr>
      </w:pPr>
      <w:r>
        <w:rPr>
          <w:sz w:val="25"/>
        </w:rPr>
      </w:r>
    </w:p>
    <w:p>
      <w:pPr>
        <w:pStyle w:val="Ttulo1"/>
        <w:rPr/>
      </w:pPr>
      <w:r>
        <w:rPr/>
        <w:t>ITEM 84 – GAVETEIRO FIXO COM 03 GAVETAS</w:t>
      </w:r>
    </w:p>
    <w:p>
      <w:pPr>
        <w:pStyle w:val="Corpodetexto"/>
        <w:spacing w:lineRule="auto" w:line="235" w:before="160" w:after="0"/>
        <w:ind w:left="100" w:right="217" w:hanging="0"/>
        <w:jc w:val="both"/>
        <w:rPr/>
      </w:pPr>
      <w:r>
        <w:rPr>
          <w:b/>
        </w:rPr>
        <w:t>ESTRUTURA:</w:t>
      </w:r>
      <w:r>
        <w:rPr/>
        <w:t>Fundo, laterais, base superior e base inferior em madeira MDP (aglomerado) de 18 mm de espessura, revestidos em laminado melamínico de baixa pressão texturizado em ambas as faces. Acabamento das bordas em fita de PVC de 1 mm de espessura, coladas a quente pelo sistema holt-melt, em todo seu perímetro.</w:t>
      </w:r>
      <w:r>
        <w:rPr>
          <w:spacing w:val="-5"/>
        </w:rPr>
        <w:t>GAVETAS:</w:t>
      </w:r>
      <w:r>
        <w:rPr/>
        <w:t>Gaveteiro fixo com 03 gavetas. Gavetas confeccionadas em chapa de aço 24 (0,60 mm) de espessura (mínimo), dobrada e soldada através de eletro-fusão, com deslizamento suave sobre corrediças em aço, roldanas em nylon e eixos em aço. (Frente das gavetas em madeira MDP aglomerado) de 18 mm de espessura, revestida em laminado melamínico de baixa pressão texturizado em ambas as faces. Puxadores do tipo Zamak niquelado redondo com forma côncava  com aproximadamente 110 mm de comprimento. Acabamento das bordas em fita de PVC de 3 mm de espessura, colada a quente pelo sistema holt-melt, com raio mínimo de 2,5 mm em todo seu perímetro. Fechadura com fechamento simultâneo das 02 gavetas, com 02 chaves dobráveis. COMPONENTES METÁLICOS: Com pré-tratamento de desengraxamento, decapagem e fosfatização, antes da pintura em epóxi – pó, que deverá ser aplicada pelo processo de deposição eletrostática com polimerização em estufa.</w:t>
      </w:r>
    </w:p>
    <w:p>
      <w:pPr>
        <w:pStyle w:val="Corpodetexto"/>
        <w:rPr>
          <w:sz w:val="18"/>
        </w:rPr>
      </w:pPr>
      <w:r>
        <w:rPr>
          <w:sz w:val="18"/>
        </w:rPr>
      </w:r>
    </w:p>
    <w:p>
      <w:pPr>
        <w:pStyle w:val="Corpodetexto"/>
        <w:spacing w:before="1" w:after="0"/>
        <w:rPr>
          <w:sz w:val="25"/>
        </w:rPr>
      </w:pPr>
      <w:r>
        <w:rPr>
          <w:sz w:val="25"/>
        </w:rPr>
      </w:r>
    </w:p>
    <w:p>
      <w:pPr>
        <w:pStyle w:val="Ttulo1"/>
        <w:spacing w:before="1" w:after="0"/>
        <w:rPr/>
      </w:pPr>
      <w:r>
        <w:rPr/>
        <w:t>ITENS 86, 88 - GAVETEIRO MÓVEL COM GAVETAS</w:t>
      </w:r>
    </w:p>
    <w:p>
      <w:pPr>
        <w:pStyle w:val="Corpodetexto"/>
        <w:spacing w:lineRule="auto" w:line="235" w:before="159" w:after="0"/>
        <w:ind w:left="100" w:right="217" w:hanging="0"/>
        <w:jc w:val="both"/>
        <w:rPr/>
      </w:pPr>
      <w:r>
        <w:rPr>
          <w:b/>
        </w:rPr>
        <w:t>TAMPO:</w:t>
      </w:r>
      <w:r>
        <w:rPr/>
        <w:t>Em madeira MDP (aglomerado) de 25 mm de espessura, revestida em laminado melamínico de baixa pressão texturizado em ambas as faces. Borda frontal e posterior com acabamento em fita de PVC de 3 mm de espessura, colada a quente pelo sistema tipo holt-melt, com raio mínimo de 2,5 mm em todo seu perímetro. Bordas transversais com acabamento em fita de PVC de 1,5 mm de espessura, colada a quente, pelo sistema tipo holt-melt, em todo seu perímetro. ESTRUTURA: Fundo, laterais e base inferior em madeira MDP (aglomerado) de 18 mm de espessura, revestido em laminado melamínico de baixa pressão texturizado em ambas as faces. Acabamento das bordas em fita de PVC de 1 mm de espessura, coladas a quente pelo sistema holt-melt, em todo seu perímetro. 04 rodizios sendo 02 com travas.</w:t>
      </w:r>
      <w:r>
        <w:rPr>
          <w:spacing w:val="-5"/>
        </w:rPr>
        <w:t>GAVETAS:</w:t>
      </w:r>
      <w:r>
        <w:rPr/>
        <w:t>Gaveteiro móvel com gavetas. Gavetas confeccionadas em chapa de aço 24 (0,60 mm) de espessura (mínimo), dobrada e soldada através de eletro-fusão, com deslizamento suave sobre corrediças em aço, roldanas em nylon e eixos em aço. Frente das gavetas em madeira MDP (aglomerado) de 18 mm de espessura, revestida em laminado melamínico de baixa pressão texturizado em ambas as faces. Puxadores do tipo Zamak niquelado redondo com forma côncava com aproximadamente 110 mm de comprimento. Acabamento das bordas em fita de PVC de 3 mm de espessura, colada a quente pelo sistema holt-melt, com raio mínimo de 2,5 mm em todo seu perímetro. Fechadura localizada na frente da gaveta.</w:t>
      </w:r>
    </w:p>
    <w:p>
      <w:pPr>
        <w:pStyle w:val="Corpodetexto"/>
        <w:rPr>
          <w:sz w:val="18"/>
        </w:rPr>
      </w:pPr>
      <w:r>
        <w:rPr>
          <w:sz w:val="18"/>
        </w:rPr>
      </w:r>
    </w:p>
    <w:p>
      <w:pPr>
        <w:pStyle w:val="Corpodetexto"/>
        <w:spacing w:before="4" w:after="0"/>
        <w:rPr>
          <w:sz w:val="25"/>
        </w:rPr>
      </w:pPr>
      <w:r>
        <w:rPr>
          <w:sz w:val="25"/>
        </w:rPr>
      </w:r>
    </w:p>
    <w:p>
      <w:pPr>
        <w:pStyle w:val="ListParagraph"/>
        <w:numPr>
          <w:ilvl w:val="2"/>
          <w:numId w:val="12"/>
        </w:numPr>
        <w:tabs>
          <w:tab w:val="left" w:pos="601" w:leader="none"/>
        </w:tabs>
        <w:spacing w:lineRule="auto" w:line="235" w:before="1" w:after="0"/>
        <w:ind w:left="100" w:right="224" w:hanging="0"/>
        <w:jc w:val="both"/>
        <w:rPr>
          <w:sz w:val="16"/>
        </w:rPr>
      </w:pPr>
      <w:r>
        <w:rPr>
          <w:b/>
          <w:sz w:val="16"/>
        </w:rPr>
        <w:t>DA MONTAGEM DOS MÓVEIS -</w:t>
      </w:r>
      <w:r>
        <w:rPr>
          <w:sz w:val="16"/>
        </w:rPr>
        <w:t>A montagem dos móveis discriminados neste</w:t>
      </w:r>
      <w:r>
        <w:rPr>
          <w:spacing w:val="-3"/>
          <w:sz w:val="16"/>
        </w:rPr>
        <w:t>Termo</w:t>
      </w:r>
      <w:r>
        <w:rPr>
          <w:sz w:val="16"/>
        </w:rPr>
        <w:t>de Referência deverá ser executado em todos os campus da Universidade Federal de Rondônia, os quais constantes nos endereços indicados no item 4.1 deste instrumento, mediante emissão de Requisição de Serviços  assinada pelo gestor do contrato;</w:t>
      </w:r>
    </w:p>
    <w:p>
      <w:pPr>
        <w:pStyle w:val="ListParagraph"/>
        <w:numPr>
          <w:ilvl w:val="3"/>
          <w:numId w:val="12"/>
        </w:numPr>
        <w:tabs>
          <w:tab w:val="left" w:pos="701" w:leader="none"/>
        </w:tabs>
        <w:spacing w:lineRule="auto" w:line="240" w:before="156" w:after="0"/>
        <w:ind w:left="100" w:right="0" w:hanging="0"/>
        <w:jc w:val="both"/>
        <w:rPr>
          <w:sz w:val="16"/>
        </w:rPr>
      </w:pPr>
      <w:r>
        <w:rPr>
          <w:sz w:val="16"/>
        </w:rPr>
        <w:t>A montagem deverá ser realizada dentro do horário de funcionamento desta IFES, de segunda a sexta-feira, das 08h às 12h e das 14h às 18hs;</w:t>
      </w:r>
    </w:p>
    <w:p>
      <w:pPr>
        <w:pStyle w:val="ListParagraph"/>
        <w:numPr>
          <w:ilvl w:val="3"/>
          <w:numId w:val="12"/>
        </w:numPr>
        <w:tabs>
          <w:tab w:val="left" w:pos="701" w:leader="none"/>
        </w:tabs>
        <w:spacing w:lineRule="auto" w:line="240" w:before="157" w:after="0"/>
        <w:ind w:left="100" w:right="0" w:hanging="0"/>
        <w:jc w:val="both"/>
        <w:rPr>
          <w:sz w:val="16"/>
        </w:rPr>
      </w:pPr>
      <w:r>
        <w:rPr>
          <w:sz w:val="16"/>
        </w:rPr>
        <w:t>O prazo máximo para montagem será de até 48 (quarenta e oito) horas;</w:t>
      </w:r>
    </w:p>
    <w:p>
      <w:pPr>
        <w:pStyle w:val="ListParagraph"/>
        <w:numPr>
          <w:ilvl w:val="3"/>
          <w:numId w:val="12"/>
        </w:numPr>
        <w:tabs>
          <w:tab w:val="left" w:pos="705" w:leader="none"/>
        </w:tabs>
        <w:spacing w:lineRule="auto" w:line="235" w:before="159" w:after="0"/>
        <w:ind w:left="100" w:right="221" w:hanging="0"/>
        <w:jc w:val="both"/>
        <w:rPr>
          <w:sz w:val="16"/>
        </w:rPr>
      </w:pPr>
      <w:r>
        <w:rPr>
          <w:sz w:val="16"/>
        </w:rPr>
        <w:t>A empresa deverá substituir a peça ou o móvel que sofrer avaria durante o serviço de montagem, sem qualquer ônus para Contratada, no prazo máximo de 20 (vinte) dias a contar na notificação por parte do gestor do contrato.;</w:t>
      </w:r>
    </w:p>
    <w:p>
      <w:pPr>
        <w:pStyle w:val="ListParagraph"/>
        <w:numPr>
          <w:ilvl w:val="3"/>
          <w:numId w:val="12"/>
        </w:numPr>
        <w:tabs>
          <w:tab w:val="left" w:pos="701" w:leader="none"/>
        </w:tabs>
        <w:spacing w:lineRule="auto" w:line="240" w:before="157" w:after="0"/>
        <w:ind w:left="100" w:right="0" w:hanging="0"/>
        <w:jc w:val="both"/>
        <w:rPr>
          <w:sz w:val="16"/>
        </w:rPr>
      </w:pPr>
      <w:r>
        <w:rPr>
          <w:sz w:val="16"/>
        </w:rPr>
        <w:t>A contratada deverá dispor de pessoal qualificado e equipamentos adequados para a execução dos serviços;</w:t>
      </w:r>
    </w:p>
    <w:p>
      <w:pPr>
        <w:pStyle w:val="ListParagraph"/>
        <w:numPr>
          <w:ilvl w:val="3"/>
          <w:numId w:val="12"/>
        </w:numPr>
        <w:tabs>
          <w:tab w:val="left" w:pos="714" w:leader="none"/>
        </w:tabs>
        <w:spacing w:lineRule="auto" w:line="235" w:before="159" w:after="0"/>
        <w:ind w:left="100" w:right="220" w:hanging="0"/>
        <w:jc w:val="both"/>
        <w:rPr>
          <w:sz w:val="16"/>
        </w:rPr>
      </w:pPr>
      <w:r>
        <w:rPr>
          <w:sz w:val="16"/>
        </w:rPr>
        <w:t>A empresa deverá fornecer materiais e serviços de primeira qualidade para execução dos serviços, bem como as peças, ferramentas e equipamentos que serão utilizados na execução dos serviços;</w:t>
      </w:r>
    </w:p>
    <w:p>
      <w:pPr>
        <w:pStyle w:val="ListParagraph"/>
        <w:numPr>
          <w:ilvl w:val="3"/>
          <w:numId w:val="12"/>
        </w:numPr>
        <w:tabs>
          <w:tab w:val="left" w:pos="705" w:leader="none"/>
        </w:tabs>
        <w:spacing w:lineRule="auto" w:line="235" w:before="160" w:after="0"/>
        <w:ind w:left="100" w:right="223" w:hanging="0"/>
        <w:jc w:val="both"/>
        <w:rPr>
          <w:sz w:val="16"/>
        </w:rPr>
      </w:pPr>
      <w:r>
        <w:rPr>
          <w:sz w:val="16"/>
        </w:rPr>
        <w:t>Em caso de materiais defeituosos ou fora das especificações mencionadas, a</w:t>
      </w:r>
      <w:r>
        <w:rPr>
          <w:b/>
          <w:spacing w:val="-3"/>
          <w:sz w:val="16"/>
        </w:rPr>
        <w:t>CONTRATADA</w:t>
      </w:r>
      <w:r>
        <w:rPr>
          <w:sz w:val="16"/>
        </w:rPr>
        <w:t>deverá efetuar a troca no prazo máximo de 20 (vinte) dias a contar na notificação por parte do gestor do contrato.</w:t>
      </w:r>
    </w:p>
    <w:p>
      <w:pPr>
        <w:pStyle w:val="Corpodetexto"/>
        <w:rPr>
          <w:sz w:val="18"/>
        </w:rPr>
      </w:pPr>
      <w:r>
        <w:rPr>
          <w:sz w:val="18"/>
        </w:rPr>
      </w:r>
    </w:p>
    <w:p>
      <w:pPr>
        <w:pStyle w:val="Corpodetexto"/>
        <w:spacing w:before="6" w:after="0"/>
        <w:rPr>
          <w:sz w:val="25"/>
        </w:rPr>
      </w:pPr>
      <w:r>
        <w:rPr>
          <w:sz w:val="25"/>
        </w:rPr>
      </w:r>
    </w:p>
    <w:p>
      <w:pPr>
        <w:pStyle w:val="ListParagraph"/>
        <w:numPr>
          <w:ilvl w:val="1"/>
          <w:numId w:val="11"/>
        </w:numPr>
        <w:tabs>
          <w:tab w:val="left" w:pos="401" w:leader="none"/>
        </w:tabs>
        <w:spacing w:lineRule="auto" w:line="235" w:before="0" w:after="0"/>
        <w:ind w:left="100" w:right="217" w:hanging="0"/>
        <w:jc w:val="both"/>
        <w:rPr>
          <w:sz w:val="16"/>
        </w:rPr>
      </w:pPr>
      <w:r>
        <w:rPr>
          <w:b/>
          <w:sz w:val="16"/>
        </w:rPr>
        <w:t>Parcelamento:</w:t>
      </w:r>
      <w:r>
        <w:rPr>
          <w:sz w:val="16"/>
        </w:rPr>
        <w:t>Atendendo o disposto no art. 15 inciso IV da lei nº 8.666/93, os materiais pretendidos serão licitados por itens e grupos, visando maior economicidade à Administração e a amplitude da disputa durante o certame licitatório a fim de obter a proposta mais vantajosa. A medida possui ainda, respaldo no inciso I do artigo em referência que versa sobre o Princípio da Padronização das compras públicas.</w:t>
      </w:r>
    </w:p>
    <w:p>
      <w:pPr>
        <w:pStyle w:val="ListParagraph"/>
        <w:numPr>
          <w:ilvl w:val="2"/>
          <w:numId w:val="11"/>
        </w:numPr>
        <w:tabs>
          <w:tab w:val="left" w:pos="504" w:leader="none"/>
        </w:tabs>
        <w:spacing w:lineRule="auto" w:line="235" w:before="159" w:after="0"/>
        <w:ind w:left="100" w:right="227" w:hanging="0"/>
        <w:jc w:val="both"/>
        <w:rPr>
          <w:sz w:val="16"/>
        </w:rPr>
      </w:pPr>
      <w:r>
        <w:rPr>
          <w:sz w:val="16"/>
        </w:rPr>
        <w:t>Os itens 23, 24, 62, 63, 64, 66, 67 e 68 deverão ser ofertados em conjunto para evitar problemas de compatibilidade e para evitar problemas de tonalidades de</w:t>
      </w:r>
      <w:r>
        <w:rPr>
          <w:spacing w:val="-3"/>
          <w:sz w:val="16"/>
        </w:rPr>
        <w:t>cor.</w:t>
      </w:r>
    </w:p>
    <w:p>
      <w:pPr>
        <w:pStyle w:val="Corpodetexto"/>
        <w:rPr>
          <w:sz w:val="18"/>
        </w:rPr>
      </w:pPr>
      <w:r>
        <w:rPr>
          <w:sz w:val="18"/>
        </w:rPr>
      </w:r>
    </w:p>
    <w:p>
      <w:pPr>
        <w:pStyle w:val="Corpodetexto"/>
        <w:spacing w:before="6" w:after="0"/>
        <w:rPr>
          <w:sz w:val="25"/>
        </w:rPr>
      </w:pPr>
      <w:r>
        <w:rPr>
          <w:sz w:val="25"/>
        </w:rPr>
      </w:r>
    </w:p>
    <w:p>
      <w:pPr>
        <w:pStyle w:val="ListParagraph"/>
        <w:numPr>
          <w:ilvl w:val="1"/>
          <w:numId w:val="11"/>
        </w:numPr>
        <w:tabs>
          <w:tab w:val="left" w:pos="401" w:leader="none"/>
        </w:tabs>
        <w:spacing w:lineRule="auto" w:line="235" w:before="0" w:after="0"/>
        <w:ind w:left="100" w:right="223" w:hanging="0"/>
        <w:jc w:val="both"/>
        <w:rPr>
          <w:sz w:val="16"/>
        </w:rPr>
      </w:pPr>
      <w:r>
        <w:rPr>
          <w:b/>
          <w:sz w:val="16"/>
        </w:rPr>
        <w:t>Sustentabilidade</w:t>
      </w:r>
      <w:r>
        <w:rPr>
          <w:sz w:val="16"/>
        </w:rPr>
        <w:t>: Em atendimento às normas constantes na Instrução Normativa n.º 01/2010/SLTI/MPOG, as licitantes deverão ofertar preferencialmente produtos que atendam os seguintes critérios de sustentabilidade ambiental do artigo 5º:</w:t>
      </w:r>
    </w:p>
    <w:p>
      <w:pPr>
        <w:pStyle w:val="ListParagraph"/>
        <w:numPr>
          <w:ilvl w:val="0"/>
          <w:numId w:val="10"/>
        </w:numPr>
        <w:tabs>
          <w:tab w:val="left" w:pos="194" w:leader="none"/>
        </w:tabs>
        <w:spacing w:lineRule="auto" w:line="240" w:before="157" w:after="0"/>
        <w:ind w:left="100" w:right="0" w:hanging="0"/>
        <w:jc w:val="both"/>
        <w:rPr>
          <w:sz w:val="16"/>
        </w:rPr>
      </w:pPr>
      <w:r>
        <w:rPr>
          <w:sz w:val="16"/>
        </w:rPr>
        <w:t xml:space="preserve">– </w:t>
      </w:r>
      <w:r>
        <w:rPr>
          <w:sz w:val="16"/>
        </w:rPr>
        <w:t>que os bens sejam constituídos, no todo ou em parte, por material reciclado, atóxico, biodegradável, conforme ABNT NBR – 15448-1 e 15448-2;</w:t>
      </w:r>
    </w:p>
    <w:p>
      <w:pPr>
        <w:pStyle w:val="ListParagraph"/>
        <w:numPr>
          <w:ilvl w:val="0"/>
          <w:numId w:val="10"/>
        </w:numPr>
        <w:tabs>
          <w:tab w:val="left" w:pos="266" w:leader="none"/>
        </w:tabs>
        <w:spacing w:lineRule="auto" w:line="235" w:before="159" w:after="0"/>
        <w:ind w:left="100" w:right="226" w:hanging="0"/>
        <w:jc w:val="both"/>
        <w:rPr>
          <w:sz w:val="16"/>
        </w:rPr>
      </w:pPr>
      <w:r>
        <w:rPr>
          <w:sz w:val="16"/>
        </w:rPr>
        <w:t xml:space="preserve">– </w:t>
      </w:r>
      <w:r>
        <w:rPr>
          <w:sz w:val="16"/>
        </w:rPr>
        <w:t>que sejam observados os requisitos ambientais para a obtenção de certificação do Instituto Nacional de Metrologia, Normalização e Qualidade Industrial – INMETRO como produtos sustentáveis ou de menor impacto ambiental em relação aos seus similares;</w:t>
      </w:r>
    </w:p>
    <w:p>
      <w:pPr>
        <w:pStyle w:val="ListParagraph"/>
        <w:numPr>
          <w:ilvl w:val="0"/>
          <w:numId w:val="10"/>
        </w:numPr>
        <w:tabs>
          <w:tab w:val="left" w:pos="302" w:leader="none"/>
        </w:tabs>
        <w:spacing w:lineRule="auto" w:line="235" w:before="160" w:after="0"/>
        <w:ind w:left="100" w:right="218" w:hanging="0"/>
        <w:jc w:val="both"/>
        <w:rPr>
          <w:sz w:val="16"/>
        </w:rPr>
      </w:pPr>
      <w:r>
        <w:rPr>
          <w:sz w:val="16"/>
        </w:rPr>
        <w:t xml:space="preserve">– </w:t>
      </w:r>
      <w:r>
        <w:rPr>
          <w:sz w:val="16"/>
        </w:rPr>
        <w:t>que os bens devam ser, preferencialmente, acondicionados em embalagem individual adequada, com o menor volume possível, que utilize materiais recicláveis, de forma a garantir a máxima proteção durante o transporte e o armazenamento; e</w:t>
      </w:r>
    </w:p>
    <w:p>
      <w:pPr>
        <w:pStyle w:val="ListParagraph"/>
        <w:numPr>
          <w:ilvl w:val="0"/>
          <w:numId w:val="10"/>
        </w:numPr>
        <w:tabs>
          <w:tab w:val="left" w:pos="310" w:leader="none"/>
        </w:tabs>
        <w:spacing w:lineRule="auto" w:line="235" w:before="160" w:after="0"/>
        <w:ind w:left="100" w:right="219" w:hanging="0"/>
        <w:jc w:val="both"/>
        <w:rPr>
          <w:sz w:val="16"/>
        </w:rPr>
      </w:pPr>
      <w:r>
        <w:rPr>
          <w:sz w:val="16"/>
        </w:rPr>
        <w:t xml:space="preserve">– </w:t>
      </w:r>
      <w:r>
        <w:rPr>
          <w:sz w:val="16"/>
        </w:rPr>
        <w:t>que os bens não contenham substâncias perigosas em concentração acima da recomendada na diretiva RoHS (Restriction of Certain Hazardous Substances), tais como mercúrio (Hg), chumbo (Pb), cromo hexavalente (Cr(VI)), cádmio (Cd), bifenil-polibromados (PBBs), éteres difenil-polibromados (PBDEs).</w:t>
      </w:r>
    </w:p>
    <w:p>
      <w:pPr>
        <w:sectPr>
          <w:headerReference w:type="default" r:id="rId55"/>
          <w:footerReference w:type="default" r:id="rId56"/>
          <w:type w:val="nextPage"/>
          <w:pgSz w:w="11906" w:h="16838"/>
          <w:pgMar w:left="560" w:right="420" w:header="274" w:top="480" w:footer="284" w:bottom="480" w:gutter="0"/>
          <w:pgNumType w:fmt="decimal"/>
          <w:formProt w:val="false"/>
          <w:textDirection w:val="lrTb"/>
          <w:docGrid w:type="default" w:linePitch="100" w:charSpace="4096"/>
        </w:sectPr>
        <w:pStyle w:val="ListParagraph"/>
        <w:numPr>
          <w:ilvl w:val="2"/>
          <w:numId w:val="9"/>
        </w:numPr>
        <w:tabs>
          <w:tab w:val="left" w:pos="508" w:leader="none"/>
        </w:tabs>
        <w:spacing w:lineRule="auto" w:line="235" w:before="160" w:after="0"/>
        <w:ind w:left="100" w:right="224" w:hanging="0"/>
        <w:jc w:val="both"/>
        <w:rPr>
          <w:sz w:val="16"/>
        </w:rPr>
      </w:pPr>
      <w:r>
        <w:rPr>
          <w:sz w:val="16"/>
        </w:rPr>
        <w:t>As proponentes deverão ainda observar e cumprir a legislação ambiental pertinente ao objeto da licitação, tanto no processo de extração das matérias-primas utilizadas,</w:t>
      </w:r>
      <w:r>
        <w:rPr>
          <w:spacing w:val="8"/>
          <w:sz w:val="16"/>
        </w:rPr>
        <w:t>comonafabricação,utilização,transporteedescartedosprodutosematérias-primas,inclusivequantoaobservânciadoanexoIdaInstruçãoNormativa</w:t>
      </w:r>
    </w:p>
    <w:p>
      <w:pPr>
        <w:pStyle w:val="Corpodetexto"/>
        <w:spacing w:lineRule="auto" w:line="235" w:before="86" w:after="0"/>
        <w:ind w:left="100" w:right="226" w:hanging="0"/>
        <w:jc w:val="both"/>
        <w:rPr/>
      </w:pPr>
      <w:r>
        <w:rPr/>
        <w:t>(IBAMA) nº 06 de 15 de março de 2013 no caso de itens enquadrados como atividades potencialmente poluidoras e utilizadoras de recursos ambientais, caso em que poderá ser solicitado certificado de sustentabilidade ambiental.</w:t>
      </w:r>
    </w:p>
    <w:p>
      <w:pPr>
        <w:pStyle w:val="ListParagraph"/>
        <w:numPr>
          <w:ilvl w:val="2"/>
          <w:numId w:val="9"/>
        </w:numPr>
        <w:tabs>
          <w:tab w:val="left" w:pos="513" w:leader="none"/>
        </w:tabs>
        <w:spacing w:lineRule="auto" w:line="235" w:before="160" w:after="0"/>
        <w:ind w:left="100" w:right="219" w:hanging="0"/>
        <w:jc w:val="both"/>
        <w:rPr>
          <w:sz w:val="16"/>
        </w:rPr>
      </w:pPr>
      <w:r>
        <w:rPr>
          <w:sz w:val="16"/>
        </w:rPr>
        <w:t>A contratada deverá providenciar o adequado recolhimento das pilhas e baterias originárias da contratação, para fins de repasse ao respectivo fabricante ou importador, responsável pela destinação ambientalmente adequada, nos termos da Instrução Normativa IBAMA n° 08, de 03/09/2012, conforme artigo 33, inciso II, da Lei n° 12.305, de 2010 – Política Nacional de Resíduos Sólidos, artigos 4° e 6° da Resolução CONAMA n° 401, de 04/11/2008, e legislação</w:t>
      </w:r>
      <w:r>
        <w:rPr>
          <w:spacing w:val="-4"/>
          <w:sz w:val="16"/>
        </w:rPr>
        <w:t>correlata.</w:t>
      </w:r>
    </w:p>
    <w:p>
      <w:pPr>
        <w:pStyle w:val="ListParagraph"/>
        <w:numPr>
          <w:ilvl w:val="2"/>
          <w:numId w:val="9"/>
        </w:numPr>
        <w:tabs>
          <w:tab w:val="left" w:pos="509" w:leader="none"/>
        </w:tabs>
        <w:spacing w:lineRule="auto" w:line="235" w:before="160" w:after="0"/>
        <w:ind w:left="100" w:right="217" w:hanging="0"/>
        <w:jc w:val="both"/>
        <w:rPr>
          <w:sz w:val="16"/>
        </w:rPr>
      </w:pPr>
      <w:r>
        <w:rPr>
          <w:sz w:val="16"/>
        </w:rPr>
        <w:t>Só será admitida a oferta dos itens 03, 04 ao 20</w:t>
      </w:r>
      <w:r>
        <w:rPr>
          <w:b/>
          <w:sz w:val="16"/>
        </w:rPr>
        <w:t>,</w:t>
      </w:r>
      <w:r>
        <w:rPr>
          <w:sz w:val="16"/>
        </w:rPr>
        <w:t>que possua a Etiqueta Nacional de Conservação de Energia – ENCE,</w:t>
      </w:r>
      <w:r>
        <w:rPr>
          <w:b/>
          <w:sz w:val="16"/>
        </w:rPr>
        <w:t>na classe A</w:t>
      </w:r>
      <w:r>
        <w:rPr>
          <w:sz w:val="16"/>
        </w:rPr>
        <w:t>, nos termos das Portarias INMETRO n° 577/2015, 563/2014, que aprova os Requisitos de Avaliação da Conformidade – RAC do produto e trata da etiquetagem</w:t>
      </w:r>
      <w:r>
        <w:rPr>
          <w:spacing w:val="-6"/>
          <w:sz w:val="16"/>
        </w:rPr>
        <w:t>compulsória.”</w:t>
      </w:r>
    </w:p>
    <w:p>
      <w:pPr>
        <w:pStyle w:val="ListParagraph"/>
        <w:numPr>
          <w:ilvl w:val="2"/>
          <w:numId w:val="9"/>
        </w:numPr>
        <w:tabs>
          <w:tab w:val="left" w:pos="508" w:leader="none"/>
        </w:tabs>
        <w:spacing w:lineRule="auto" w:line="235" w:before="160" w:after="0"/>
        <w:ind w:left="100" w:right="225" w:hanging="0"/>
        <w:jc w:val="both"/>
        <w:rPr>
          <w:sz w:val="16"/>
        </w:rPr>
      </w:pPr>
      <w:r>
        <w:rPr>
          <w:sz w:val="16"/>
        </w:rPr>
        <w:t>Só será admitida a oferta de liquidificador que possua Selo Ruído, indicativo do respectivo nível de potência sonora, nos termos da Resolução CONAMA n° 20, de 07/12/94, e da Instrução Normativa n° 3 de 07/02/2000 e legislação correlata.</w:t>
      </w:r>
    </w:p>
    <w:p>
      <w:pPr>
        <w:pStyle w:val="Corpodetexto"/>
        <w:rPr>
          <w:sz w:val="18"/>
        </w:rPr>
      </w:pPr>
      <w:r>
        <w:rPr>
          <w:sz w:val="18"/>
        </w:rPr>
      </w:r>
    </w:p>
    <w:p>
      <w:pPr>
        <w:pStyle w:val="Corpodetexto"/>
        <w:spacing w:before="2" w:after="0"/>
        <w:rPr>
          <w:sz w:val="25"/>
        </w:rPr>
      </w:pPr>
      <w:r>
        <w:rPr>
          <w:sz w:val="25"/>
        </w:rPr>
      </w:r>
    </w:p>
    <w:p>
      <w:pPr>
        <w:pStyle w:val="Ttulo1"/>
        <w:numPr>
          <w:ilvl w:val="0"/>
          <w:numId w:val="14"/>
        </w:numPr>
        <w:tabs>
          <w:tab w:val="left" w:pos="261" w:leader="none"/>
        </w:tabs>
        <w:spacing w:lineRule="auto" w:line="240" w:before="0" w:after="0"/>
        <w:ind w:left="260" w:right="0" w:hanging="160"/>
        <w:jc w:val="both"/>
        <w:rPr/>
      </w:pPr>
      <w:r>
        <w:rPr>
          <w:spacing w:val="-3"/>
        </w:rPr>
        <w:t>JUSTIFICATIVA</w:t>
      </w:r>
      <w:r>
        <w:rPr/>
        <w:t>E OBJETIVO DA</w:t>
      </w:r>
      <w:r>
        <w:rPr>
          <w:spacing w:val="-3"/>
        </w:rPr>
        <w:t>CONTRATAÇÃO</w:t>
      </w:r>
    </w:p>
    <w:p>
      <w:pPr>
        <w:pStyle w:val="ListParagraph"/>
        <w:numPr>
          <w:ilvl w:val="1"/>
          <w:numId w:val="14"/>
        </w:numPr>
        <w:tabs>
          <w:tab w:val="left" w:pos="385" w:leader="none"/>
        </w:tabs>
        <w:spacing w:lineRule="auto" w:line="235" w:before="160" w:after="0"/>
        <w:ind w:left="100" w:right="222" w:hanging="0"/>
        <w:jc w:val="both"/>
        <w:rPr>
          <w:sz w:val="16"/>
        </w:rPr>
      </w:pPr>
      <w:r>
        <w:rPr>
          <w:sz w:val="16"/>
        </w:rPr>
        <w:t>A aquisição se faz necessária para suprir as demandas dos Campi de Ariquemes, Cacoal, Guajará – Mirim, Ji-Paraná, Porto</w:t>
      </w:r>
      <w:r>
        <w:rPr>
          <w:spacing w:val="-3"/>
          <w:sz w:val="16"/>
        </w:rPr>
        <w:t>Velho,</w:t>
      </w:r>
      <w:r>
        <w:rPr>
          <w:sz w:val="16"/>
        </w:rPr>
        <w:t>Presidente Médici, Rolim de Moura e Vilhena, da Fundação Universidade Federal de Rondônia – UNIR, considerando o planejamento adequado e consulta realizada às unidades que compõe a Universidade, de modo a evitar a prática de fracionamento de despesa, de acordo com o Acórdão nº 6343/2010 – TCU – 2ª Câmara, conforme a descrição das demandas acima descritas e a seguir justificadas:</w:t>
      </w:r>
    </w:p>
    <w:p>
      <w:pPr>
        <w:pStyle w:val="ListParagraph"/>
        <w:numPr>
          <w:ilvl w:val="2"/>
          <w:numId w:val="14"/>
        </w:numPr>
        <w:tabs>
          <w:tab w:val="left" w:pos="505" w:leader="none"/>
        </w:tabs>
        <w:spacing w:lineRule="auto" w:line="235" w:before="159" w:after="0"/>
        <w:ind w:left="100" w:right="220" w:hanging="0"/>
        <w:jc w:val="both"/>
        <w:rPr>
          <w:sz w:val="16"/>
        </w:rPr>
      </w:pPr>
      <w:r>
        <w:rPr>
          <w:sz w:val="16"/>
        </w:rPr>
        <w:t>A referida aquisição atenderá a ampliação dos espaços físicos, pelas reformas prediais, replanejamento de ambientes(criando auditório multifuncional, sala de treinamentos, sala de reuniões/web/video conferência), remodelação de área administrativa, construção do Centro de Cultura e Extensão Universitária – CEU, da Galeria de Arte da UNIR – GAU, do Centro de convivência dos Universitários e Centro Esportivo, bem como consolidar infraestrutura existente de prédios(Eng. Civil) e salas de aula que necessitam de complementação de mesas e cadeiras escolares.</w:t>
      </w:r>
    </w:p>
    <w:p>
      <w:pPr>
        <w:pStyle w:val="ListParagraph"/>
        <w:numPr>
          <w:ilvl w:val="1"/>
          <w:numId w:val="14"/>
        </w:numPr>
        <w:tabs>
          <w:tab w:val="left" w:pos="386" w:leader="none"/>
        </w:tabs>
        <w:spacing w:lineRule="auto" w:line="235" w:before="160" w:after="0"/>
        <w:ind w:left="100" w:right="217" w:hanging="0"/>
        <w:jc w:val="both"/>
        <w:rPr>
          <w:sz w:val="16"/>
        </w:rPr>
      </w:pPr>
      <w:r>
        <w:rPr>
          <w:sz w:val="16"/>
        </w:rPr>
        <w:t>A Universidade Federal de Roraima - UASG 154080, manifestou interesse na Intenção de Registro de Preço nº 04/2019/UNIR, visando atender suas demandas institucionais, possibilitando obter melhores preços por meio de economia e escala, e redução de custos para administração pública com diminuição de certames para mesmo objeto, em virtude da economia de escala e da praticidade permitidos pelo Sistema de Registro de Preços, regulamentado pelo Decreto nº 7.892, de 23 de janeiro de 2013.</w:t>
      </w:r>
    </w:p>
    <w:p>
      <w:pPr>
        <w:pStyle w:val="ListParagraph"/>
        <w:numPr>
          <w:ilvl w:val="1"/>
          <w:numId w:val="14"/>
        </w:numPr>
        <w:tabs>
          <w:tab w:val="left" w:pos="410" w:leader="none"/>
        </w:tabs>
        <w:spacing w:lineRule="auto" w:line="235" w:before="159" w:after="0"/>
        <w:ind w:left="100" w:right="222" w:hanging="0"/>
        <w:jc w:val="both"/>
        <w:rPr>
          <w:sz w:val="16"/>
        </w:rPr>
      </w:pPr>
      <w:r>
        <w:rPr>
          <w:sz w:val="16"/>
        </w:rPr>
        <w:t>O Hospital de Guarnição de Porto</w:t>
      </w:r>
      <w:r>
        <w:rPr>
          <w:spacing w:val="-4"/>
          <w:sz w:val="16"/>
        </w:rPr>
        <w:t>Velho</w:t>
      </w:r>
      <w:r>
        <w:rPr>
          <w:sz w:val="16"/>
        </w:rPr>
        <w:t>– UASG nº 160351, manifestou interesse na Intenção de Registro de Preços nº 04/2019/UNIR, pela aquisição necessária para suprir as demandas do Hospital de Guarnição, considerando o planejamento adequado e consultas realizadas nos setores que compõem a Organização Militar, de modo a evitar a prática de fracionamento de despesa, de acordo com o Acórdão nº 6.343/2010 – TCU – 2ª</w:t>
      </w:r>
      <w:r>
        <w:rPr>
          <w:spacing w:val="-4"/>
          <w:sz w:val="16"/>
        </w:rPr>
        <w:t>Câmara.</w:t>
      </w:r>
    </w:p>
    <w:p>
      <w:pPr>
        <w:pStyle w:val="Corpodetexto"/>
        <w:rPr>
          <w:sz w:val="18"/>
        </w:rPr>
      </w:pPr>
      <w:r>
        <w:rPr>
          <w:sz w:val="18"/>
        </w:rPr>
      </w:r>
    </w:p>
    <w:p>
      <w:pPr>
        <w:pStyle w:val="Corpodetexto"/>
        <w:spacing w:before="3" w:after="0"/>
        <w:rPr>
          <w:sz w:val="25"/>
        </w:rPr>
      </w:pPr>
      <w:r>
        <w:rPr>
          <w:sz w:val="25"/>
        </w:rPr>
      </w:r>
    </w:p>
    <w:p>
      <w:pPr>
        <w:pStyle w:val="Ttulo1"/>
        <w:numPr>
          <w:ilvl w:val="0"/>
          <w:numId w:val="14"/>
        </w:numPr>
        <w:tabs>
          <w:tab w:val="left" w:pos="261" w:leader="none"/>
        </w:tabs>
        <w:spacing w:lineRule="auto" w:line="240" w:before="0" w:after="0"/>
        <w:ind w:left="260" w:right="0" w:hanging="160"/>
        <w:jc w:val="both"/>
        <w:rPr/>
      </w:pPr>
      <w:r>
        <w:rPr/>
        <w:t>CLASSIFICAÇÃO DOS BENS COMUNS</w:t>
      </w:r>
    </w:p>
    <w:p>
      <w:pPr>
        <w:pStyle w:val="ListParagraph"/>
        <w:numPr>
          <w:ilvl w:val="1"/>
          <w:numId w:val="14"/>
        </w:numPr>
        <w:tabs>
          <w:tab w:val="left" w:pos="397" w:leader="none"/>
        </w:tabs>
        <w:spacing w:lineRule="auto" w:line="235" w:before="159" w:after="0"/>
        <w:ind w:left="100" w:right="221" w:hanging="0"/>
        <w:jc w:val="both"/>
        <w:rPr>
          <w:sz w:val="16"/>
        </w:rPr>
      </w:pPr>
      <w:r>
        <w:rPr>
          <w:sz w:val="16"/>
        </w:rPr>
        <w:t>Os bens ora pretendidos pela Administração enquadram-se na categoria de bens considerados comuns de uso geral, de que tratam a Lei nº 10.520/2002 e o Decreto nº 5.450/2005, por possuir padrões de desempenho e características gerais e específicas usualmente encontradas no mercado.</w:t>
      </w:r>
    </w:p>
    <w:p>
      <w:pPr>
        <w:pStyle w:val="Corpodetexto"/>
        <w:rPr>
          <w:sz w:val="18"/>
        </w:rPr>
      </w:pPr>
      <w:r>
        <w:rPr>
          <w:sz w:val="18"/>
        </w:rPr>
      </w:r>
    </w:p>
    <w:p>
      <w:pPr>
        <w:pStyle w:val="Corpodetexto"/>
        <w:spacing w:before="3" w:after="0"/>
        <w:rPr>
          <w:sz w:val="25"/>
        </w:rPr>
      </w:pPr>
      <w:r>
        <w:rPr>
          <w:sz w:val="25"/>
        </w:rPr>
      </w:r>
    </w:p>
    <w:p>
      <w:pPr>
        <w:pStyle w:val="Ttulo1"/>
        <w:numPr>
          <w:ilvl w:val="0"/>
          <w:numId w:val="14"/>
        </w:numPr>
        <w:tabs>
          <w:tab w:val="left" w:pos="222" w:leader="none"/>
        </w:tabs>
        <w:spacing w:lineRule="auto" w:line="240" w:before="0" w:after="0"/>
        <w:ind w:left="221" w:right="0" w:hanging="121"/>
        <w:jc w:val="both"/>
        <w:rPr/>
      </w:pPr>
      <w:r>
        <w:rPr/>
        <w:t>ENTREGA E CRITÉRIOS DE ACEITAÇÃO DO</w:t>
      </w:r>
      <w:r>
        <w:rPr>
          <w:spacing w:val="-1"/>
        </w:rPr>
        <w:t>OBJETO</w:t>
      </w:r>
    </w:p>
    <w:p>
      <w:pPr>
        <w:pStyle w:val="Corpodetexto"/>
        <w:spacing w:before="156" w:after="0"/>
        <w:ind w:left="100" w:right="0" w:hanging="0"/>
        <w:jc w:val="both"/>
        <w:rPr/>
      </w:pPr>
      <w:r>
        <w:rPr/>
        <w:t>4.1 O prazo de entrega dos bens é de 30 (trinta) dias, contados da data do recebimento da Nota de Empenho, em remessa única, nos seguintes endereços:</w:t>
      </w:r>
    </w:p>
    <w:p>
      <w:pPr>
        <w:pStyle w:val="Corpodetexto"/>
        <w:spacing w:before="5" w:after="0"/>
        <w:rPr>
          <w:sz w:val="14"/>
        </w:rPr>
      </w:pPr>
      <w:r>
        <w:rPr>
          <w:sz w:val="14"/>
        </w:rPr>
      </w:r>
    </w:p>
    <w:tbl>
      <w:tblPr>
        <w:tblW w:w="6754" w:type="dxa"/>
        <w:jc w:val="left"/>
        <w:tblInd w:w="2026"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0" w:type="dxa"/>
          <w:bottom w:w="0" w:type="dxa"/>
          <w:right w:w="0" w:type="dxa"/>
        </w:tblCellMar>
        <w:tblLook w:val="01e0"/>
      </w:tblPr>
      <w:tblGrid>
        <w:gridCol w:w="1340"/>
        <w:gridCol w:w="3903"/>
        <w:gridCol w:w="1511"/>
      </w:tblGrid>
      <w:tr>
        <w:trPr>
          <w:trHeight w:val="510" w:hRule="atLeast"/>
        </w:trPr>
        <w:tc>
          <w:tcPr>
            <w:tcW w:w="134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56" w:after="0"/>
              <w:ind w:left="211" w:right="0" w:hanging="0"/>
              <w:rPr>
                <w:b/>
                <w:b/>
                <w:sz w:val="16"/>
              </w:rPr>
            </w:pPr>
            <w:r>
              <w:rPr>
                <w:b/>
                <w:sz w:val="16"/>
              </w:rPr>
              <w:t>MUNICÍPIO</w:t>
            </w:r>
          </w:p>
        </w:tc>
        <w:tc>
          <w:tcPr>
            <w:tcW w:w="3903"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56" w:after="0"/>
              <w:ind w:left="1186" w:right="0" w:hanging="0"/>
              <w:rPr>
                <w:b/>
                <w:b/>
                <w:sz w:val="16"/>
              </w:rPr>
            </w:pPr>
            <w:r>
              <w:rPr>
                <w:b/>
                <w:sz w:val="16"/>
              </w:rPr>
              <w:t>LOCAL/ENDEREÇO</w:t>
            </w:r>
          </w:p>
        </w:tc>
        <w:tc>
          <w:tcPr>
            <w:tcW w:w="1511"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before="156" w:after="0"/>
              <w:ind w:left="191" w:right="169" w:hanging="0"/>
              <w:jc w:val="center"/>
              <w:rPr>
                <w:b/>
                <w:b/>
                <w:sz w:val="16"/>
              </w:rPr>
            </w:pPr>
            <w:r>
              <w:rPr>
                <w:b/>
                <w:sz w:val="16"/>
              </w:rPr>
              <w:t>TELEFONE</w:t>
            </w:r>
          </w:p>
        </w:tc>
      </w:tr>
      <w:tr>
        <w:trPr>
          <w:trHeight w:val="1030" w:hRule="atLeast"/>
        </w:trPr>
        <w:tc>
          <w:tcPr>
            <w:tcW w:w="134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2" w:after="0"/>
              <w:rPr>
                <w:sz w:val="18"/>
              </w:rPr>
            </w:pPr>
            <w:r>
              <w:rPr>
                <w:sz w:val="18"/>
              </w:rPr>
            </w:r>
          </w:p>
          <w:p>
            <w:pPr>
              <w:pStyle w:val="TableParagraph"/>
              <w:ind w:left="15" w:right="0" w:hanging="0"/>
              <w:rPr>
                <w:b/>
                <w:b/>
                <w:sz w:val="16"/>
              </w:rPr>
            </w:pPr>
            <w:r>
              <w:rPr>
                <w:b/>
                <w:sz w:val="16"/>
              </w:rPr>
              <w:t>Ariquemes</w:t>
            </w:r>
          </w:p>
        </w:tc>
        <w:tc>
          <w:tcPr>
            <w:tcW w:w="3903"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56" w:after="0"/>
              <w:ind w:left="15" w:right="0" w:hanging="0"/>
              <w:rPr>
                <w:sz w:val="16"/>
              </w:rPr>
            </w:pPr>
            <w:r>
              <w:rPr>
                <w:sz w:val="16"/>
              </w:rPr>
              <w:t>Campus Universitário de Ariquemes-RO</w:t>
            </w:r>
          </w:p>
          <w:p>
            <w:pPr>
              <w:pStyle w:val="TableParagraph"/>
              <w:spacing w:lineRule="auto" w:line="235" w:before="159" w:after="0"/>
              <w:ind w:left="15" w:right="1" w:hanging="0"/>
              <w:rPr>
                <w:sz w:val="16"/>
              </w:rPr>
            </w:pPr>
            <w:r>
              <w:rPr>
                <w:sz w:val="16"/>
              </w:rPr>
              <w:t>Av.: Tancredo Neves, Bairro: Setor Institucional, nº. 3450 – Ariquemes-RO</w:t>
            </w:r>
          </w:p>
        </w:tc>
        <w:tc>
          <w:tcPr>
            <w:tcW w:w="1511"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before="4" w:after="0"/>
              <w:rPr>
                <w:sz w:val="21"/>
              </w:rPr>
            </w:pPr>
            <w:r>
              <w:rPr>
                <w:sz w:val="21"/>
              </w:rPr>
            </w:r>
          </w:p>
          <w:p>
            <w:pPr>
              <w:pStyle w:val="TableParagraph"/>
              <w:ind w:left="191" w:right="169" w:hanging="0"/>
              <w:jc w:val="center"/>
              <w:rPr>
                <w:sz w:val="16"/>
              </w:rPr>
            </w:pPr>
            <w:r>
              <w:rPr>
                <w:sz w:val="16"/>
              </w:rPr>
              <w:t>(69) 3535-3563</w:t>
            </w:r>
          </w:p>
        </w:tc>
      </w:tr>
      <w:tr>
        <w:trPr>
          <w:trHeight w:val="1371" w:hRule="atLeast"/>
        </w:trPr>
        <w:tc>
          <w:tcPr>
            <w:tcW w:w="134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rPr>
                <w:sz w:val="18"/>
              </w:rPr>
            </w:pPr>
            <w:r>
              <w:rPr>
                <w:sz w:val="18"/>
              </w:rPr>
            </w:r>
          </w:p>
          <w:p>
            <w:pPr>
              <w:pStyle w:val="TableParagraph"/>
              <w:spacing w:before="11" w:after="0"/>
              <w:rPr>
                <w:sz w:val="14"/>
              </w:rPr>
            </w:pPr>
            <w:r>
              <w:rPr>
                <w:sz w:val="14"/>
              </w:rPr>
            </w:r>
          </w:p>
          <w:p>
            <w:pPr>
              <w:pStyle w:val="TableParagraph"/>
              <w:ind w:left="15" w:right="0" w:hanging="0"/>
              <w:rPr>
                <w:b/>
                <w:b/>
                <w:sz w:val="16"/>
              </w:rPr>
            </w:pPr>
            <w:r>
              <w:rPr>
                <w:b/>
                <w:sz w:val="16"/>
              </w:rPr>
              <w:t>Cacoal</w:t>
            </w:r>
          </w:p>
        </w:tc>
        <w:tc>
          <w:tcPr>
            <w:tcW w:w="3903"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lineRule="auto" w:line="444" w:before="156" w:after="0"/>
              <w:ind w:left="15" w:right="1677" w:hanging="0"/>
              <w:rPr>
                <w:sz w:val="16"/>
              </w:rPr>
            </w:pPr>
            <w:r>
              <w:rPr>
                <w:sz w:val="16"/>
              </w:rPr>
              <w:t>Campus Universitário de Cacoal Profº Francisco Gonçalves Quiles</w:t>
            </w:r>
          </w:p>
          <w:p>
            <w:pPr>
              <w:pStyle w:val="TableParagraph"/>
              <w:spacing w:lineRule="auto" w:line="235" w:before="3" w:after="0"/>
              <w:ind w:left="15" w:right="-15" w:hanging="0"/>
              <w:rPr>
                <w:sz w:val="16"/>
              </w:rPr>
            </w:pPr>
            <w:r>
              <w:rPr>
                <w:sz w:val="16"/>
              </w:rPr>
              <w:t>Rua da Universidade, 920 – Bairro Jardim São Pedro II – Cacoal-RO – CEP 76.962-384</w:t>
            </w:r>
          </w:p>
        </w:tc>
        <w:tc>
          <w:tcPr>
            <w:tcW w:w="1511"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before="4" w:after="0"/>
              <w:rPr>
                <w:sz w:val="21"/>
              </w:rPr>
            </w:pPr>
            <w:r>
              <w:rPr>
                <w:sz w:val="21"/>
              </w:rPr>
            </w:r>
          </w:p>
          <w:p>
            <w:pPr>
              <w:pStyle w:val="TableParagraph"/>
              <w:ind w:left="251" w:right="0" w:hanging="0"/>
              <w:rPr>
                <w:sz w:val="16"/>
              </w:rPr>
            </w:pPr>
            <w:r>
              <w:rPr>
                <w:sz w:val="16"/>
              </w:rPr>
              <w:t>(69) 3441-2628</w:t>
            </w:r>
          </w:p>
          <w:p>
            <w:pPr>
              <w:pStyle w:val="TableParagraph"/>
              <w:spacing w:before="157" w:after="0"/>
              <w:ind w:left="251" w:right="0" w:hanging="0"/>
              <w:rPr>
                <w:sz w:val="16"/>
              </w:rPr>
            </w:pPr>
            <w:r>
              <w:rPr>
                <w:sz w:val="16"/>
              </w:rPr>
              <w:t>(69) 3441-4495</w:t>
            </w:r>
          </w:p>
        </w:tc>
      </w:tr>
      <w:tr>
        <w:trPr>
          <w:trHeight w:val="1030" w:hRule="atLeast"/>
        </w:trPr>
        <w:tc>
          <w:tcPr>
            <w:tcW w:w="134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2" w:after="0"/>
              <w:rPr>
                <w:sz w:val="18"/>
              </w:rPr>
            </w:pPr>
            <w:r>
              <w:rPr>
                <w:sz w:val="18"/>
              </w:rPr>
            </w:r>
          </w:p>
          <w:p>
            <w:pPr>
              <w:pStyle w:val="TableParagraph"/>
              <w:ind w:left="15" w:right="0" w:hanging="0"/>
              <w:rPr>
                <w:b/>
                <w:b/>
                <w:sz w:val="16"/>
              </w:rPr>
            </w:pPr>
            <w:r>
              <w:rPr>
                <w:b/>
                <w:sz w:val="16"/>
              </w:rPr>
              <w:t>Guajará-Mirim</w:t>
            </w:r>
          </w:p>
        </w:tc>
        <w:tc>
          <w:tcPr>
            <w:tcW w:w="3903"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56" w:after="0"/>
              <w:ind w:left="15" w:right="0" w:hanging="0"/>
              <w:rPr>
                <w:sz w:val="16"/>
              </w:rPr>
            </w:pPr>
            <w:r>
              <w:rPr>
                <w:sz w:val="16"/>
              </w:rPr>
              <w:t>Campus Universitário de Guajará-Mirim</w:t>
            </w:r>
          </w:p>
          <w:p>
            <w:pPr>
              <w:pStyle w:val="TableParagraph"/>
              <w:spacing w:lineRule="auto" w:line="235" w:before="159" w:after="0"/>
              <w:ind w:left="730" w:right="284" w:hanging="423"/>
              <w:rPr>
                <w:sz w:val="16"/>
              </w:rPr>
            </w:pPr>
            <w:r>
              <w:rPr>
                <w:sz w:val="16"/>
              </w:rPr>
              <w:t>Br 425 – Km 2,5 – Bairro Jardim das Esmeraldas – Guajará-Mirim-RO – CEP 76850-000</w:t>
            </w:r>
          </w:p>
        </w:tc>
        <w:tc>
          <w:tcPr>
            <w:tcW w:w="1511"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before="4" w:after="0"/>
              <w:rPr>
                <w:sz w:val="21"/>
              </w:rPr>
            </w:pPr>
            <w:r>
              <w:rPr>
                <w:sz w:val="21"/>
              </w:rPr>
            </w:r>
          </w:p>
          <w:p>
            <w:pPr>
              <w:pStyle w:val="TableParagraph"/>
              <w:ind w:left="251" w:right="0" w:hanging="0"/>
              <w:rPr>
                <w:sz w:val="16"/>
              </w:rPr>
            </w:pPr>
            <w:r>
              <w:rPr>
                <w:sz w:val="16"/>
              </w:rPr>
              <w:t>(69) 3541-2078</w:t>
            </w:r>
          </w:p>
          <w:p>
            <w:pPr>
              <w:pStyle w:val="TableParagraph"/>
              <w:spacing w:before="157" w:after="0"/>
              <w:ind w:left="251" w:right="0" w:hanging="0"/>
              <w:rPr>
                <w:sz w:val="16"/>
              </w:rPr>
            </w:pPr>
            <w:r>
              <w:rPr>
                <w:sz w:val="16"/>
              </w:rPr>
              <w:t>(69) 3541-5564</w:t>
            </w:r>
          </w:p>
        </w:tc>
      </w:tr>
      <w:tr>
        <w:trPr>
          <w:trHeight w:val="1030" w:hRule="atLeast"/>
        </w:trPr>
        <w:tc>
          <w:tcPr>
            <w:tcW w:w="134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2" w:after="0"/>
              <w:rPr>
                <w:sz w:val="18"/>
              </w:rPr>
            </w:pPr>
            <w:r>
              <w:rPr>
                <w:sz w:val="18"/>
              </w:rPr>
            </w:r>
          </w:p>
          <w:p>
            <w:pPr>
              <w:pStyle w:val="TableParagraph"/>
              <w:ind w:left="15" w:right="0" w:hanging="0"/>
              <w:rPr>
                <w:b/>
                <w:b/>
                <w:sz w:val="16"/>
              </w:rPr>
            </w:pPr>
            <w:r>
              <w:rPr>
                <w:b/>
                <w:sz w:val="16"/>
              </w:rPr>
              <w:t>Ji-Paraná</w:t>
            </w:r>
          </w:p>
        </w:tc>
        <w:tc>
          <w:tcPr>
            <w:tcW w:w="3903"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56" w:after="0"/>
              <w:ind w:left="15" w:right="0" w:hanging="0"/>
              <w:rPr>
                <w:sz w:val="16"/>
              </w:rPr>
            </w:pPr>
            <w:r>
              <w:rPr>
                <w:sz w:val="16"/>
              </w:rPr>
              <w:t>Campus Universitário de Ji-Paraná-RO</w:t>
            </w:r>
          </w:p>
          <w:p>
            <w:pPr>
              <w:pStyle w:val="TableParagraph"/>
              <w:spacing w:lineRule="auto" w:line="235" w:before="159" w:after="0"/>
              <w:ind w:left="15" w:right="0" w:hanging="0"/>
              <w:rPr>
                <w:sz w:val="16"/>
              </w:rPr>
            </w:pPr>
            <w:r>
              <w:rPr>
                <w:sz w:val="16"/>
              </w:rPr>
              <w:t>Av. Rio Amazonas, n°351 – Bairro: Jardim dos Migrantes – Ji-Paraná-RO</w:t>
            </w:r>
          </w:p>
        </w:tc>
        <w:tc>
          <w:tcPr>
            <w:tcW w:w="1511"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before="4" w:after="0"/>
              <w:rPr>
                <w:sz w:val="21"/>
              </w:rPr>
            </w:pPr>
            <w:r>
              <w:rPr>
                <w:sz w:val="21"/>
              </w:rPr>
            </w:r>
          </w:p>
          <w:p>
            <w:pPr>
              <w:pStyle w:val="TableParagraph"/>
              <w:ind w:left="251" w:right="0" w:hanging="0"/>
              <w:rPr>
                <w:sz w:val="16"/>
              </w:rPr>
            </w:pPr>
            <w:r>
              <w:rPr>
                <w:sz w:val="16"/>
              </w:rPr>
              <w:t>(69) 3416-7900</w:t>
            </w:r>
          </w:p>
          <w:p>
            <w:pPr>
              <w:pStyle w:val="TableParagraph"/>
              <w:spacing w:before="157" w:after="0"/>
              <w:ind w:left="251" w:right="0" w:hanging="0"/>
              <w:rPr>
                <w:sz w:val="16"/>
              </w:rPr>
            </w:pPr>
            <w:r>
              <w:rPr>
                <w:sz w:val="16"/>
              </w:rPr>
              <w:t>(69) 3421-2483</w:t>
            </w:r>
          </w:p>
        </w:tc>
      </w:tr>
      <w:tr>
        <w:trPr>
          <w:trHeight w:val="1191" w:hRule="atLeast"/>
        </w:trPr>
        <w:tc>
          <w:tcPr>
            <w:tcW w:w="134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 w:after="0"/>
              <w:rPr>
                <w:sz w:val="25"/>
              </w:rPr>
            </w:pPr>
            <w:r>
              <w:rPr>
                <w:sz w:val="25"/>
              </w:rPr>
            </w:r>
          </w:p>
          <w:p>
            <w:pPr>
              <w:pStyle w:val="TableParagraph"/>
              <w:ind w:left="15" w:right="0" w:hanging="0"/>
              <w:rPr>
                <w:b/>
                <w:b/>
                <w:sz w:val="16"/>
              </w:rPr>
            </w:pPr>
            <w:r>
              <w:rPr>
                <w:b/>
                <w:sz w:val="16"/>
              </w:rPr>
              <w:t>Porto Velho</w:t>
            </w:r>
          </w:p>
        </w:tc>
        <w:tc>
          <w:tcPr>
            <w:tcW w:w="3903"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lineRule="auto" w:line="444" w:before="156" w:after="0"/>
              <w:ind w:left="503" w:right="465" w:firstLine="131"/>
              <w:rPr>
                <w:sz w:val="16"/>
              </w:rPr>
            </w:pPr>
            <w:r>
              <w:rPr>
                <w:sz w:val="16"/>
              </w:rPr>
              <w:t>Campus Universitário José Ribeiro Filho Br 364 – Km 9,5 – Sentido Rio Branco – AC</w:t>
            </w:r>
          </w:p>
          <w:p>
            <w:pPr>
              <w:pStyle w:val="TableParagraph"/>
              <w:ind w:left="1400" w:right="1379" w:hanging="0"/>
              <w:jc w:val="center"/>
              <w:rPr>
                <w:sz w:val="16"/>
              </w:rPr>
            </w:pPr>
            <w:r>
              <w:rPr>
                <w:sz w:val="16"/>
              </w:rPr>
              <w:t>Porto Velho-RO</w:t>
            </w:r>
          </w:p>
        </w:tc>
        <w:tc>
          <w:tcPr>
            <w:tcW w:w="1511"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spacing w:before="1" w:after="0"/>
              <w:rPr>
                <w:sz w:val="25"/>
              </w:rPr>
            </w:pPr>
            <w:r>
              <w:rPr>
                <w:sz w:val="25"/>
              </w:rPr>
            </w:r>
          </w:p>
          <w:p>
            <w:pPr>
              <w:pStyle w:val="TableParagraph"/>
              <w:ind w:left="191" w:right="169" w:hanging="0"/>
              <w:jc w:val="center"/>
              <w:rPr>
                <w:sz w:val="16"/>
              </w:rPr>
            </w:pPr>
            <w:r>
              <w:rPr>
                <w:sz w:val="16"/>
              </w:rPr>
              <w:t>(69) 2182-2152</w:t>
            </w:r>
          </w:p>
        </w:tc>
      </w:tr>
      <w:tr>
        <w:trPr>
          <w:trHeight w:val="816" w:hRule="atLeast"/>
        </w:trPr>
        <w:tc>
          <w:tcPr>
            <w:tcW w:w="1340"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56" w:after="0"/>
              <w:ind w:left="15" w:right="0" w:hanging="0"/>
              <w:rPr>
                <w:b/>
                <w:b/>
                <w:sz w:val="16"/>
              </w:rPr>
            </w:pPr>
            <w:r>
              <w:rPr>
                <w:b/>
                <w:sz w:val="16"/>
              </w:rPr>
              <w:t>Presidente Médici</w:t>
            </w:r>
          </w:p>
        </w:tc>
        <w:tc>
          <w:tcPr>
            <w:tcW w:w="3903" w:type="dxa"/>
            <w:tcBorders>
              <w:top w:val="single" w:sz="12" w:space="0" w:color="2B2B2B"/>
              <w:left w:val="single" w:sz="12" w:space="0" w:color="2B2B2B"/>
              <w:right w:val="single" w:sz="12" w:space="0" w:color="2B2B2B"/>
              <w:insideV w:val="single" w:sz="12" w:space="0" w:color="2B2B2B"/>
            </w:tcBorders>
            <w:shd w:fill="auto" w:val="clear"/>
          </w:tcPr>
          <w:p>
            <w:pPr>
              <w:pStyle w:val="TableParagraph"/>
              <w:spacing w:before="156" w:after="0"/>
              <w:ind w:left="15" w:right="0" w:hanging="0"/>
              <w:rPr>
                <w:sz w:val="16"/>
              </w:rPr>
            </w:pPr>
            <w:r>
              <w:rPr>
                <w:sz w:val="16"/>
              </w:rPr>
              <w:t>Campus Universitário de Presidente Médice-RO</w:t>
            </w:r>
          </w:p>
        </w:tc>
        <w:tc>
          <w:tcPr>
            <w:tcW w:w="1511" w:type="dxa"/>
            <w:tcBorders>
              <w:top w:val="single" w:sz="12" w:space="0" w:color="2B2B2B"/>
              <w:left w:val="single" w:sz="12" w:space="0" w:color="2B2B2B"/>
              <w:right w:val="single" w:sz="12" w:space="0" w:color="808080"/>
              <w:insideV w:val="single" w:sz="12" w:space="0" w:color="808080"/>
            </w:tcBorders>
            <w:shd w:fill="auto" w:val="clear"/>
          </w:tcPr>
          <w:p>
            <w:pPr>
              <w:pStyle w:val="TableParagraph"/>
              <w:spacing w:before="156" w:after="0"/>
              <w:ind w:left="254" w:right="0" w:hanging="0"/>
              <w:rPr>
                <w:sz w:val="16"/>
              </w:rPr>
            </w:pPr>
            <w:r>
              <w:rPr>
                <w:sz w:val="16"/>
              </w:rPr>
              <w:t>(69)</w:t>
            </w:r>
            <w:r>
              <w:rPr>
                <w:spacing w:val="-6"/>
                <w:sz w:val="16"/>
              </w:rPr>
              <w:t>8486-1179</w:t>
            </w:r>
          </w:p>
          <w:p>
            <w:pPr>
              <w:pStyle w:val="TableParagraph"/>
              <w:spacing w:before="156" w:after="0"/>
              <w:ind w:left="251" w:right="0" w:hanging="0"/>
              <w:rPr>
                <w:sz w:val="16"/>
              </w:rPr>
            </w:pPr>
            <w:r>
              <w:rPr>
                <w:sz w:val="16"/>
              </w:rPr>
              <w:t>(69) 3471-2350</w:t>
            </w:r>
          </w:p>
        </w:tc>
      </w:tr>
    </w:tbl>
    <w:p>
      <w:pPr>
        <w:sectPr>
          <w:headerReference w:type="default" r:id="rId57"/>
          <w:footerReference w:type="default" r:id="rId58"/>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spacing w:before="2" w:after="0"/>
        <w:rPr>
          <w:sz w:val="7"/>
        </w:rPr>
      </w:pPr>
      <w:r>
        <w:rPr>
          <w:sz w:val="7"/>
        </w:rPr>
      </w:r>
    </w:p>
    <w:tbl>
      <w:tblPr>
        <w:tblW w:w="6754" w:type="dxa"/>
        <w:jc w:val="left"/>
        <w:tblInd w:w="2026" w:type="dxa"/>
        <w:tblBorders>
          <w:left w:val="single" w:sz="12" w:space="0" w:color="2B2B2B"/>
          <w:bottom w:val="single" w:sz="12" w:space="0" w:color="2B2B2B"/>
          <w:right w:val="single" w:sz="12" w:space="0" w:color="2B2B2B"/>
          <w:insideH w:val="single" w:sz="12" w:space="0" w:color="2B2B2B"/>
          <w:insideV w:val="single" w:sz="12" w:space="0" w:color="2B2B2B"/>
        </w:tblBorders>
        <w:tblCellMar>
          <w:top w:w="0" w:type="dxa"/>
          <w:left w:w="0" w:type="dxa"/>
          <w:bottom w:w="0" w:type="dxa"/>
          <w:right w:w="0" w:type="dxa"/>
        </w:tblCellMar>
        <w:tblLook w:val="01e0"/>
      </w:tblPr>
      <w:tblGrid>
        <w:gridCol w:w="1340"/>
        <w:gridCol w:w="3903"/>
        <w:gridCol w:w="1511"/>
      </w:tblGrid>
      <w:tr>
        <w:trPr>
          <w:trHeight w:val="525" w:hRule="atLeast"/>
        </w:trPr>
        <w:tc>
          <w:tcPr>
            <w:tcW w:w="1340"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6"/>
              </w:rPr>
            </w:pPr>
            <w:r>
              <w:rPr>
                <w:sz w:val="16"/>
              </w:rPr>
            </w:r>
          </w:p>
        </w:tc>
        <w:tc>
          <w:tcPr>
            <w:tcW w:w="3903" w:type="dxa"/>
            <w:tcBorders>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lineRule="auto" w:line="235"/>
              <w:ind w:left="15" w:right="-14" w:hanging="0"/>
              <w:rPr>
                <w:sz w:val="16"/>
              </w:rPr>
            </w:pPr>
            <w:r>
              <w:rPr>
                <w:sz w:val="16"/>
              </w:rPr>
              <w:t>Rua da Paz, n°4376, Bloco A – Bairro: Lino Alves</w:t>
            </w:r>
            <w:r>
              <w:rPr>
                <w:spacing w:val="-12"/>
                <w:sz w:val="16"/>
              </w:rPr>
              <w:t>Teixeira. Presidente Médici-RO</w:t>
            </w:r>
          </w:p>
        </w:tc>
        <w:tc>
          <w:tcPr>
            <w:tcW w:w="1511" w:type="dxa"/>
            <w:tcBorders>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6"/>
              </w:rPr>
            </w:pPr>
            <w:r>
              <w:rPr>
                <w:sz w:val="16"/>
              </w:rPr>
            </w:r>
          </w:p>
        </w:tc>
      </w:tr>
      <w:tr>
        <w:trPr>
          <w:trHeight w:val="1191" w:hRule="atLeast"/>
        </w:trPr>
        <w:tc>
          <w:tcPr>
            <w:tcW w:w="134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1" w:after="0"/>
              <w:rPr>
                <w:sz w:val="25"/>
              </w:rPr>
            </w:pPr>
            <w:r>
              <w:rPr>
                <w:sz w:val="25"/>
              </w:rPr>
            </w:r>
          </w:p>
          <w:p>
            <w:pPr>
              <w:pStyle w:val="TableParagraph"/>
              <w:ind w:left="15" w:right="0" w:hanging="0"/>
              <w:rPr>
                <w:b/>
                <w:b/>
                <w:sz w:val="16"/>
              </w:rPr>
            </w:pPr>
            <w:r>
              <w:rPr>
                <w:b/>
                <w:sz w:val="16"/>
              </w:rPr>
              <w:t>Rolim de Moura</w:t>
            </w:r>
          </w:p>
        </w:tc>
        <w:tc>
          <w:tcPr>
            <w:tcW w:w="3903"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lineRule="auto" w:line="444" w:before="156" w:after="0"/>
              <w:ind w:left="15" w:right="669" w:hanging="0"/>
              <w:rPr>
                <w:sz w:val="16"/>
              </w:rPr>
            </w:pPr>
            <w:r>
              <w:rPr>
                <w:sz w:val="16"/>
              </w:rPr>
              <w:t>Campus Universitário de Rolim de Moura-RO Av. Norte Sul, n° 7300 – Bairro: Nova Morada</w:t>
            </w:r>
          </w:p>
          <w:p>
            <w:pPr>
              <w:pStyle w:val="TableParagraph"/>
              <w:ind w:left="1279" w:right="0" w:hanging="0"/>
              <w:rPr>
                <w:sz w:val="16"/>
              </w:rPr>
            </w:pPr>
            <w:r>
              <w:rPr>
                <w:sz w:val="16"/>
              </w:rPr>
              <w:t>Rolim de Moura-RO</w:t>
            </w:r>
          </w:p>
        </w:tc>
        <w:tc>
          <w:tcPr>
            <w:tcW w:w="1511"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before="156" w:after="0"/>
              <w:ind w:left="257" w:right="0" w:hanging="0"/>
              <w:rPr>
                <w:sz w:val="16"/>
              </w:rPr>
            </w:pPr>
            <w:r>
              <w:rPr>
                <w:sz w:val="16"/>
              </w:rPr>
              <w:t>(69)</w:t>
            </w:r>
            <w:r>
              <w:rPr>
                <w:spacing w:val="-12"/>
                <w:sz w:val="16"/>
              </w:rPr>
              <w:t>3442-1119</w:t>
            </w:r>
          </w:p>
          <w:p>
            <w:pPr>
              <w:pStyle w:val="TableParagraph"/>
              <w:spacing w:before="156" w:after="0"/>
              <w:ind w:left="254" w:right="0" w:hanging="0"/>
              <w:rPr>
                <w:sz w:val="16"/>
              </w:rPr>
            </w:pPr>
            <w:r>
              <w:rPr>
                <w:sz w:val="16"/>
              </w:rPr>
              <w:t>(69)</w:t>
            </w:r>
            <w:r>
              <w:rPr>
                <w:spacing w:val="-6"/>
                <w:sz w:val="16"/>
              </w:rPr>
              <w:t>3442-1128</w:t>
            </w:r>
          </w:p>
          <w:p>
            <w:pPr>
              <w:pStyle w:val="TableParagraph"/>
              <w:spacing w:before="156" w:after="0"/>
              <w:ind w:left="251" w:right="0" w:hanging="0"/>
              <w:rPr>
                <w:sz w:val="16"/>
              </w:rPr>
            </w:pPr>
            <w:r>
              <w:rPr>
                <w:sz w:val="16"/>
              </w:rPr>
              <w:t>(69) 3449-3800</w:t>
            </w:r>
          </w:p>
        </w:tc>
      </w:tr>
      <w:tr>
        <w:trPr>
          <w:trHeight w:val="1030" w:hRule="atLeast"/>
        </w:trPr>
        <w:tc>
          <w:tcPr>
            <w:tcW w:w="134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2" w:after="0"/>
              <w:rPr>
                <w:sz w:val="18"/>
              </w:rPr>
            </w:pPr>
            <w:r>
              <w:rPr>
                <w:sz w:val="18"/>
              </w:rPr>
            </w:r>
          </w:p>
          <w:p>
            <w:pPr>
              <w:pStyle w:val="TableParagraph"/>
              <w:ind w:left="15" w:right="0" w:hanging="0"/>
              <w:rPr>
                <w:b/>
                <w:b/>
                <w:sz w:val="16"/>
              </w:rPr>
            </w:pPr>
            <w:r>
              <w:rPr>
                <w:b/>
                <w:sz w:val="16"/>
              </w:rPr>
              <w:t>Vilhena</w:t>
            </w:r>
          </w:p>
        </w:tc>
        <w:tc>
          <w:tcPr>
            <w:tcW w:w="3903"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56" w:after="0"/>
              <w:ind w:left="15" w:right="0" w:hanging="0"/>
              <w:rPr>
                <w:sz w:val="16"/>
              </w:rPr>
            </w:pPr>
            <w:r>
              <w:rPr>
                <w:sz w:val="16"/>
              </w:rPr>
              <w:t>Campus Universitário de Vilhena</w:t>
            </w:r>
          </w:p>
          <w:p>
            <w:pPr>
              <w:pStyle w:val="TableParagraph"/>
              <w:spacing w:lineRule="auto" w:line="235" w:before="159" w:after="0"/>
              <w:ind w:left="15" w:right="-16" w:hanging="0"/>
              <w:rPr>
                <w:sz w:val="16"/>
              </w:rPr>
            </w:pPr>
            <w:r>
              <w:rPr>
                <w:spacing w:val="-8"/>
                <w:sz w:val="16"/>
              </w:rPr>
              <w:t>Av.</w:t>
            </w:r>
            <w:r>
              <w:rPr>
                <w:sz w:val="16"/>
              </w:rPr>
              <w:t>Rotary Clube, n° 3756 – Bairro: Jardim Social. Vilhena- RO. CEP: 76.981-340</w:t>
            </w:r>
          </w:p>
        </w:tc>
        <w:tc>
          <w:tcPr>
            <w:tcW w:w="1511"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spacing w:before="4" w:after="0"/>
              <w:rPr>
                <w:sz w:val="21"/>
              </w:rPr>
            </w:pPr>
            <w:r>
              <w:rPr>
                <w:sz w:val="21"/>
              </w:rPr>
            </w:r>
          </w:p>
          <w:p>
            <w:pPr>
              <w:pStyle w:val="TableParagraph"/>
              <w:ind w:left="211" w:right="0" w:hanging="0"/>
              <w:rPr>
                <w:sz w:val="16"/>
              </w:rPr>
            </w:pPr>
            <w:r>
              <w:rPr>
                <w:sz w:val="16"/>
              </w:rPr>
              <w:t>(069) 3316-4500</w:t>
            </w:r>
          </w:p>
          <w:p>
            <w:pPr>
              <w:pStyle w:val="TableParagraph"/>
              <w:spacing w:before="157" w:after="0"/>
              <w:ind w:left="211" w:right="0" w:hanging="0"/>
              <w:rPr>
                <w:sz w:val="16"/>
              </w:rPr>
            </w:pPr>
            <w:r>
              <w:rPr>
                <w:sz w:val="16"/>
              </w:rPr>
              <w:t>(069) 3321-4502</w:t>
            </w:r>
          </w:p>
        </w:tc>
      </w:tr>
      <w:tr>
        <w:trPr>
          <w:trHeight w:val="1030" w:hRule="atLeast"/>
        </w:trPr>
        <w:tc>
          <w:tcPr>
            <w:tcW w:w="1340"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rPr>
                <w:sz w:val="18"/>
              </w:rPr>
            </w:pPr>
            <w:r>
              <w:rPr>
                <w:sz w:val="18"/>
              </w:rPr>
            </w:r>
          </w:p>
          <w:p>
            <w:pPr>
              <w:pStyle w:val="TableParagraph"/>
              <w:spacing w:before="2" w:after="0"/>
              <w:rPr>
                <w:sz w:val="18"/>
              </w:rPr>
            </w:pPr>
            <w:r>
              <w:rPr>
                <w:sz w:val="18"/>
              </w:rPr>
            </w:r>
          </w:p>
          <w:p>
            <w:pPr>
              <w:pStyle w:val="TableParagraph"/>
              <w:ind w:left="15" w:right="0" w:hanging="0"/>
              <w:rPr>
                <w:b/>
                <w:b/>
                <w:sz w:val="16"/>
              </w:rPr>
            </w:pPr>
            <w:r>
              <w:rPr>
                <w:b/>
                <w:sz w:val="16"/>
              </w:rPr>
              <w:t>HGuPV</w:t>
            </w:r>
          </w:p>
        </w:tc>
        <w:tc>
          <w:tcPr>
            <w:tcW w:w="3903" w:type="dxa"/>
            <w:tc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cBorders>
            <w:shd w:fill="auto" w:val="clear"/>
          </w:tcPr>
          <w:p>
            <w:pPr>
              <w:pStyle w:val="TableParagraph"/>
              <w:spacing w:before="156" w:after="0"/>
              <w:ind w:left="15" w:right="0" w:hanging="0"/>
              <w:rPr>
                <w:sz w:val="16"/>
              </w:rPr>
            </w:pPr>
            <w:r>
              <w:rPr>
                <w:sz w:val="16"/>
              </w:rPr>
              <w:t>Hospital de Guarnição de Porto Velho-RO</w:t>
            </w:r>
          </w:p>
          <w:p>
            <w:pPr>
              <w:pStyle w:val="TableParagraph"/>
              <w:spacing w:lineRule="auto" w:line="235" w:before="159" w:after="0"/>
              <w:ind w:left="15" w:right="0" w:hanging="0"/>
              <w:rPr>
                <w:sz w:val="16"/>
              </w:rPr>
            </w:pPr>
            <w:r>
              <w:rPr>
                <w:sz w:val="16"/>
              </w:rPr>
              <w:t>Rua Rui Barbosa, nº 409 – Bairro: Centro – Porto Velho – RO</w:t>
            </w:r>
          </w:p>
        </w:tc>
        <w:tc>
          <w:tcPr>
            <w:tcW w:w="1511" w:type="dxa"/>
            <w:tcBorders>
              <w:top w:val="single" w:sz="12" w:space="0" w:color="2B2B2B"/>
              <w:left w:val="single" w:sz="12" w:space="0" w:color="2B2B2B"/>
              <w:bottom w:val="single" w:sz="12" w:space="0" w:color="2B2B2B"/>
              <w:right w:val="single" w:sz="12" w:space="0" w:color="808080"/>
              <w:insideH w:val="single" w:sz="12" w:space="0" w:color="2B2B2B"/>
              <w:insideV w:val="single" w:sz="12" w:space="0" w:color="808080"/>
            </w:tcBorders>
            <w:shd w:fill="auto" w:val="clear"/>
          </w:tcPr>
          <w:p>
            <w:pPr>
              <w:pStyle w:val="TableParagraph"/>
              <w:rPr>
                <w:sz w:val="18"/>
              </w:rPr>
            </w:pPr>
            <w:r>
              <w:rPr>
                <w:sz w:val="18"/>
              </w:rPr>
            </w:r>
          </w:p>
          <w:p>
            <w:pPr>
              <w:pStyle w:val="TableParagraph"/>
              <w:spacing w:before="2" w:after="0"/>
              <w:rPr>
                <w:sz w:val="18"/>
              </w:rPr>
            </w:pPr>
            <w:r>
              <w:rPr>
                <w:sz w:val="18"/>
              </w:rPr>
            </w:r>
          </w:p>
          <w:p>
            <w:pPr>
              <w:pStyle w:val="TableParagraph"/>
              <w:ind w:left="191" w:right="169" w:hanging="0"/>
              <w:jc w:val="center"/>
              <w:rPr>
                <w:sz w:val="16"/>
              </w:rPr>
            </w:pPr>
            <w:r>
              <w:rPr>
                <w:sz w:val="16"/>
              </w:rPr>
              <w:t>(069) 3218-4806</w:t>
            </w:r>
          </w:p>
        </w:tc>
      </w:tr>
      <w:tr>
        <w:trPr>
          <w:trHeight w:val="1030" w:hRule="atLeast"/>
        </w:trPr>
        <w:tc>
          <w:tcPr>
            <w:tcW w:w="1340" w:type="dxa"/>
            <w:tcBorders>
              <w:top w:val="single" w:sz="12" w:space="0" w:color="2B2B2B"/>
              <w:left w:val="single" w:sz="12" w:space="0" w:color="2B2B2B"/>
              <w:bottom w:val="single" w:sz="12" w:space="0" w:color="808080"/>
              <w:right w:val="single" w:sz="12" w:space="0" w:color="2B2B2B"/>
              <w:insideH w:val="single" w:sz="12" w:space="0" w:color="808080"/>
              <w:insideV w:val="single" w:sz="12" w:space="0" w:color="2B2B2B"/>
            </w:tcBorders>
            <w:shd w:fill="auto" w:val="clear"/>
          </w:tcPr>
          <w:p>
            <w:pPr>
              <w:pStyle w:val="TableParagraph"/>
              <w:rPr>
                <w:sz w:val="18"/>
              </w:rPr>
            </w:pPr>
            <w:r>
              <w:rPr>
                <w:sz w:val="18"/>
              </w:rPr>
            </w:r>
          </w:p>
          <w:p>
            <w:pPr>
              <w:pStyle w:val="TableParagraph"/>
              <w:spacing w:before="2" w:after="0"/>
              <w:rPr>
                <w:sz w:val="18"/>
              </w:rPr>
            </w:pPr>
            <w:r>
              <w:rPr>
                <w:sz w:val="18"/>
              </w:rPr>
            </w:r>
          </w:p>
          <w:p>
            <w:pPr>
              <w:pStyle w:val="TableParagraph"/>
              <w:ind w:left="15" w:right="0" w:hanging="0"/>
              <w:rPr>
                <w:b/>
                <w:b/>
                <w:sz w:val="16"/>
              </w:rPr>
            </w:pPr>
            <w:r>
              <w:rPr>
                <w:b/>
                <w:sz w:val="16"/>
              </w:rPr>
              <w:t>Univ.Fed Roraima</w:t>
            </w:r>
          </w:p>
        </w:tc>
        <w:tc>
          <w:tcPr>
            <w:tcW w:w="3903" w:type="dxa"/>
            <w:tcBorders>
              <w:top w:val="single" w:sz="12" w:space="0" w:color="2B2B2B"/>
              <w:left w:val="single" w:sz="12" w:space="0" w:color="2B2B2B"/>
              <w:bottom w:val="single" w:sz="12" w:space="0" w:color="808080"/>
              <w:right w:val="single" w:sz="12" w:space="0" w:color="2B2B2B"/>
              <w:insideH w:val="single" w:sz="12" w:space="0" w:color="808080"/>
              <w:insideV w:val="single" w:sz="12" w:space="0" w:color="2B2B2B"/>
            </w:tcBorders>
            <w:shd w:fill="auto" w:val="clear"/>
          </w:tcPr>
          <w:p>
            <w:pPr>
              <w:pStyle w:val="TableParagraph"/>
              <w:spacing w:before="156" w:after="0"/>
              <w:ind w:left="15" w:right="-15" w:hanging="0"/>
              <w:rPr>
                <w:sz w:val="16"/>
              </w:rPr>
            </w:pPr>
            <w:r>
              <w:rPr>
                <w:sz w:val="16"/>
              </w:rPr>
              <w:t>Campus do Paricarana - Universidade Federal de Roraima</w:t>
            </w:r>
          </w:p>
          <w:p>
            <w:pPr>
              <w:pStyle w:val="TableParagraph"/>
              <w:spacing w:lineRule="auto" w:line="235" w:before="159" w:after="0"/>
              <w:ind w:left="15" w:right="0" w:hanging="0"/>
              <w:rPr>
                <w:sz w:val="16"/>
              </w:rPr>
            </w:pPr>
            <w:r>
              <w:rPr>
                <w:sz w:val="16"/>
              </w:rPr>
              <w:t>BR 174 – Jardim floresta – Boa Vista-RR -</w:t>
            </w:r>
            <w:r>
              <w:rPr>
                <w:spacing w:val="-4"/>
                <w:sz w:val="16"/>
              </w:rPr>
              <w:t>CEP.:</w:t>
            </w:r>
            <w:r>
              <w:rPr>
                <w:sz w:val="16"/>
              </w:rPr>
              <w:t>69.300- 000</w:t>
            </w:r>
          </w:p>
        </w:tc>
        <w:tc>
          <w:tcPr>
            <w:tcW w:w="1511" w:type="dxa"/>
            <w:tcBorders>
              <w:top w:val="single" w:sz="12" w:space="0" w:color="2B2B2B"/>
              <w:left w:val="single" w:sz="12" w:space="0" w:color="2B2B2B"/>
              <w:bottom w:val="single" w:sz="12" w:space="0" w:color="808080"/>
              <w:right w:val="single" w:sz="12" w:space="0" w:color="808080"/>
              <w:insideH w:val="single" w:sz="12" w:space="0" w:color="808080"/>
              <w:insideV w:val="single" w:sz="12" w:space="0" w:color="808080"/>
            </w:tcBorders>
            <w:shd w:fill="auto" w:val="clear"/>
          </w:tcPr>
          <w:p>
            <w:pPr>
              <w:pStyle w:val="TableParagraph"/>
              <w:rPr>
                <w:sz w:val="18"/>
              </w:rPr>
            </w:pPr>
            <w:r>
              <w:rPr>
                <w:sz w:val="18"/>
              </w:rPr>
            </w:r>
          </w:p>
          <w:p>
            <w:pPr>
              <w:pStyle w:val="TableParagraph"/>
              <w:spacing w:before="2" w:after="0"/>
              <w:rPr>
                <w:sz w:val="18"/>
              </w:rPr>
            </w:pPr>
            <w:r>
              <w:rPr>
                <w:sz w:val="18"/>
              </w:rPr>
            </w:r>
          </w:p>
          <w:p>
            <w:pPr>
              <w:pStyle w:val="TableParagraph"/>
              <w:ind w:left="191" w:right="169" w:hanging="0"/>
              <w:jc w:val="center"/>
              <w:rPr>
                <w:sz w:val="16"/>
              </w:rPr>
            </w:pPr>
            <w:r>
              <w:rPr>
                <w:sz w:val="16"/>
              </w:rPr>
              <w:t>(95)3621-3134</w:t>
            </w:r>
          </w:p>
        </w:tc>
      </w:tr>
    </w:tbl>
    <w:p>
      <w:pPr>
        <w:pStyle w:val="Corpodetexto"/>
        <w:rPr>
          <w:sz w:val="20"/>
        </w:rPr>
      </w:pPr>
      <w:r>
        <w:rPr>
          <w:sz w:val="20"/>
        </w:rPr>
      </w:r>
    </w:p>
    <w:p>
      <w:pPr>
        <w:pStyle w:val="Corpodetexto"/>
        <w:rPr>
          <w:sz w:val="23"/>
        </w:rPr>
      </w:pPr>
      <w:r>
        <w:rPr>
          <w:sz w:val="23"/>
        </w:rPr>
      </w:r>
    </w:p>
    <w:p>
      <w:pPr>
        <w:pStyle w:val="ListParagraph"/>
        <w:numPr>
          <w:ilvl w:val="1"/>
          <w:numId w:val="8"/>
        </w:numPr>
        <w:tabs>
          <w:tab w:val="left" w:pos="384" w:leader="none"/>
        </w:tabs>
        <w:spacing w:lineRule="auto" w:line="235" w:before="0" w:after="0"/>
        <w:ind w:left="100" w:right="227" w:hanging="0"/>
        <w:jc w:val="left"/>
        <w:rPr>
          <w:sz w:val="16"/>
        </w:rPr>
      </w:pPr>
      <w:r>
        <w:rPr>
          <w:sz w:val="16"/>
        </w:rPr>
        <w:t>No caso de produtos perecíveis, o prazo de validade na data da entrega não poderá ser inferior a 12 (doze) meses, ou a metade do prazo total recomendado pelo fabricante.</w:t>
      </w:r>
    </w:p>
    <w:p>
      <w:pPr>
        <w:pStyle w:val="ListParagraph"/>
        <w:numPr>
          <w:ilvl w:val="1"/>
          <w:numId w:val="8"/>
        </w:numPr>
        <w:tabs>
          <w:tab w:val="left" w:pos="387" w:leader="none"/>
        </w:tabs>
        <w:spacing w:lineRule="auto" w:line="235" w:before="160" w:after="0"/>
        <w:ind w:left="100" w:right="226" w:hanging="0"/>
        <w:jc w:val="left"/>
        <w:rPr>
          <w:sz w:val="16"/>
        </w:rPr>
      </w:pPr>
      <w:r>
        <w:rPr>
          <w:sz w:val="16"/>
        </w:rPr>
        <w:t>Os bens serão recebidos provisoriamente no prazo de 02 (dois) dias úteis, pelo responsável pelo acompanhamento e gestor do contrato, para efeito de posterior verificação de sua conformidade com as especificações constantes neste</w:t>
      </w:r>
      <w:r>
        <w:rPr>
          <w:spacing w:val="-3"/>
          <w:sz w:val="16"/>
        </w:rPr>
        <w:t>Termo</w:t>
      </w:r>
      <w:r>
        <w:rPr>
          <w:sz w:val="16"/>
        </w:rPr>
        <w:t>de Referência e na</w:t>
      </w:r>
      <w:r>
        <w:rPr>
          <w:spacing w:val="3"/>
          <w:sz w:val="16"/>
        </w:rPr>
        <w:t>proposta.</w:t>
      </w:r>
    </w:p>
    <w:p>
      <w:pPr>
        <w:pStyle w:val="ListParagraph"/>
        <w:numPr>
          <w:ilvl w:val="1"/>
          <w:numId w:val="8"/>
        </w:numPr>
        <w:tabs>
          <w:tab w:val="left" w:pos="384" w:leader="none"/>
        </w:tabs>
        <w:spacing w:lineRule="auto" w:line="235" w:before="160" w:after="0"/>
        <w:ind w:left="100" w:right="225" w:hanging="0"/>
        <w:jc w:val="left"/>
        <w:rPr>
          <w:sz w:val="16"/>
        </w:rPr>
      </w:pPr>
      <w:r>
        <w:rPr>
          <w:sz w:val="16"/>
        </w:rPr>
        <w:t>Os bens poderão ser rejeitados, no todo ou em parte, quando em desacordo com as especificações constantes neste</w:t>
      </w:r>
      <w:r>
        <w:rPr>
          <w:spacing w:val="-3"/>
          <w:sz w:val="16"/>
        </w:rPr>
        <w:t>Termo</w:t>
      </w:r>
      <w:r>
        <w:rPr>
          <w:sz w:val="16"/>
        </w:rPr>
        <w:t>de Referência e na proposta, devendo ser substituídos no prazo de 05 (cinco) dias, a contar da notificação da contratada, às suas custas, sem prejuízo da aplicação das penalidades.</w:t>
      </w:r>
    </w:p>
    <w:p>
      <w:pPr>
        <w:pStyle w:val="ListParagraph"/>
        <w:numPr>
          <w:ilvl w:val="1"/>
          <w:numId w:val="8"/>
        </w:numPr>
        <w:tabs>
          <w:tab w:val="left" w:pos="381" w:leader="none"/>
        </w:tabs>
        <w:spacing w:lineRule="auto" w:line="235" w:before="159" w:after="0"/>
        <w:ind w:left="100" w:right="223" w:hanging="0"/>
        <w:jc w:val="left"/>
        <w:rPr>
          <w:sz w:val="16"/>
        </w:rPr>
      </w:pPr>
      <w:r>
        <w:rPr>
          <w:sz w:val="16"/>
        </w:rPr>
        <w:t>Os bens serão recebidos definitivamente no prazo de 07 (sete) dias úteis após o recebimento provisório, após a verificação da qualidade e quantidade do material e consequente aceitação mediante termo circunstanciado.</w:t>
      </w:r>
    </w:p>
    <w:p>
      <w:pPr>
        <w:pStyle w:val="ListParagraph"/>
        <w:numPr>
          <w:ilvl w:val="2"/>
          <w:numId w:val="8"/>
        </w:numPr>
        <w:tabs>
          <w:tab w:val="left" w:pos="521" w:leader="none"/>
        </w:tabs>
        <w:spacing w:lineRule="auto" w:line="235" w:before="160" w:after="0"/>
        <w:ind w:left="100" w:right="222" w:hanging="0"/>
        <w:jc w:val="left"/>
        <w:rPr>
          <w:sz w:val="16"/>
        </w:rPr>
      </w:pPr>
      <w:r>
        <w:rPr>
          <w:sz w:val="16"/>
        </w:rPr>
        <w:t>Na hipótese de a verificação a que se refere o subitem anterior não ser procedida dentro do prazo fixado, reputar-se-á como realizada, consumando-se o recebimento definitivo no dia do esgotamento do prazo.</w:t>
      </w:r>
    </w:p>
    <w:p>
      <w:pPr>
        <w:pStyle w:val="Corpodetexto"/>
        <w:spacing w:before="157" w:after="0"/>
        <w:ind w:left="100" w:right="0" w:hanging="0"/>
        <w:rPr/>
      </w:pPr>
      <w:r>
        <w:rPr/>
        <w:t>4.6. O recebimento provisório ou definitivo do objeto não exclui a responsabilidade da contratada pelos prejuízos resultantes da incorreta execução do contrato.</w:t>
      </w:r>
    </w:p>
    <w:p>
      <w:pPr>
        <w:pStyle w:val="Corpodetexto"/>
        <w:rPr>
          <w:sz w:val="18"/>
        </w:rPr>
      </w:pPr>
      <w:r>
        <w:rPr>
          <w:sz w:val="18"/>
        </w:rPr>
      </w:r>
    </w:p>
    <w:p>
      <w:pPr>
        <w:pStyle w:val="Corpodetexto"/>
        <w:spacing w:before="2" w:after="0"/>
        <w:rPr>
          <w:sz w:val="25"/>
        </w:rPr>
      </w:pPr>
      <w:r>
        <w:rPr>
          <w:sz w:val="25"/>
        </w:rPr>
      </w:r>
    </w:p>
    <w:p>
      <w:pPr>
        <w:pStyle w:val="Ttulo1"/>
        <w:numPr>
          <w:ilvl w:val="0"/>
          <w:numId w:val="14"/>
        </w:numPr>
        <w:tabs>
          <w:tab w:val="left" w:pos="261" w:leader="none"/>
        </w:tabs>
        <w:spacing w:lineRule="auto" w:line="240" w:before="0" w:after="0"/>
        <w:ind w:left="260" w:right="0" w:hanging="160"/>
        <w:jc w:val="left"/>
        <w:rPr/>
      </w:pPr>
      <w:r>
        <w:rPr/>
        <w:t>DAS OBRIGAÇÕES DA</w:t>
      </w:r>
      <w:r>
        <w:rPr>
          <w:spacing w:val="-3"/>
        </w:rPr>
        <w:t>CONTRATANTE</w:t>
      </w:r>
    </w:p>
    <w:p>
      <w:pPr>
        <w:pStyle w:val="ListParagraph"/>
        <w:numPr>
          <w:ilvl w:val="1"/>
          <w:numId w:val="14"/>
        </w:numPr>
        <w:tabs>
          <w:tab w:val="left" w:pos="381" w:leader="none"/>
        </w:tabs>
        <w:spacing w:lineRule="auto" w:line="240" w:before="157" w:after="0"/>
        <w:ind w:left="380" w:right="0" w:hanging="280"/>
        <w:jc w:val="left"/>
        <w:rPr>
          <w:sz w:val="16"/>
        </w:rPr>
      </w:pPr>
      <w:r>
        <w:rPr>
          <w:sz w:val="16"/>
        </w:rPr>
        <w:t>São obrigações da Contratante:</w:t>
      </w:r>
    </w:p>
    <w:p>
      <w:pPr>
        <w:pStyle w:val="Corpodetexto"/>
        <w:spacing w:before="156" w:after="0"/>
        <w:ind w:left="100" w:right="0" w:hanging="0"/>
        <w:rPr/>
      </w:pPr>
      <w:r>
        <w:rPr/>
        <w:t>5.1.1 Receber o objeto no prazo e condições estabelecidas no Edital e seus anexos;</w:t>
      </w:r>
    </w:p>
    <w:p>
      <w:pPr>
        <w:pStyle w:val="Corpodetexto"/>
        <w:spacing w:lineRule="auto" w:line="235" w:before="159" w:after="0"/>
        <w:ind w:left="100" w:right="212" w:hanging="0"/>
        <w:rPr/>
      </w:pPr>
      <w:r>
        <w:rPr/>
        <w:t>5.1.2. Verificar minuciosamente, no prazo fixado, a conformidade dos bens recebidos provisoriamente com as especificações constantes do Edital e da proposta, para fins de aceitação e recebimento definitivo;</w:t>
      </w:r>
    </w:p>
    <w:p>
      <w:pPr>
        <w:pStyle w:val="Corpodetexto"/>
        <w:spacing w:lineRule="auto" w:line="235" w:before="160" w:after="0"/>
        <w:ind w:left="100" w:right="207" w:hanging="0"/>
        <w:rPr/>
      </w:pPr>
      <w:r>
        <w:rPr/>
        <w:t>5.1.3 Comunicar à Contratada, por escrito, sobre imperfeições, falhas ou irregularidades verificadas no objeto fornecido, para que seja substituído, reparado ou corrigido;</w:t>
      </w:r>
    </w:p>
    <w:p>
      <w:pPr>
        <w:pStyle w:val="ListParagraph"/>
        <w:numPr>
          <w:ilvl w:val="2"/>
          <w:numId w:val="7"/>
        </w:numPr>
        <w:tabs>
          <w:tab w:val="left" w:pos="501" w:leader="none"/>
        </w:tabs>
        <w:spacing w:lineRule="auto" w:line="240" w:before="157" w:after="0"/>
        <w:ind w:left="500" w:right="0" w:hanging="400"/>
        <w:jc w:val="left"/>
        <w:rPr>
          <w:sz w:val="16"/>
        </w:rPr>
      </w:pPr>
      <w:r>
        <w:rPr>
          <w:sz w:val="16"/>
        </w:rPr>
        <w:t>Acompanhar e fiscalizar o cumprimento das obrigações da Contratada, através de comissão/servidor especialmente designado;</w:t>
      </w:r>
    </w:p>
    <w:p>
      <w:pPr>
        <w:pStyle w:val="ListParagraph"/>
        <w:numPr>
          <w:ilvl w:val="2"/>
          <w:numId w:val="7"/>
        </w:numPr>
        <w:tabs>
          <w:tab w:val="left" w:pos="501" w:leader="none"/>
        </w:tabs>
        <w:spacing w:lineRule="auto" w:line="240" w:before="156" w:after="0"/>
        <w:ind w:left="500" w:right="0" w:hanging="400"/>
        <w:jc w:val="left"/>
        <w:rPr>
          <w:sz w:val="16"/>
        </w:rPr>
      </w:pPr>
      <w:r>
        <w:rPr>
          <w:sz w:val="16"/>
        </w:rPr>
        <w:t>Efetuar o pagamento à Contratada no valor correspondente ao fornecimento do objeto, no prazo e forma estabelecidos no Edital e seus anexos.</w:t>
      </w:r>
    </w:p>
    <w:p>
      <w:pPr>
        <w:pStyle w:val="Corpodetexto"/>
        <w:spacing w:lineRule="auto" w:line="235" w:before="160" w:after="0"/>
        <w:ind w:left="100" w:right="0" w:hanging="0"/>
        <w:rPr/>
      </w:pPr>
      <w:r>
        <w:rPr/>
        <w:t>5.2.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Corpodetexto"/>
        <w:rPr>
          <w:sz w:val="18"/>
        </w:rPr>
      </w:pPr>
      <w:r>
        <w:rPr>
          <w:sz w:val="18"/>
        </w:rPr>
      </w:r>
    </w:p>
    <w:p>
      <w:pPr>
        <w:pStyle w:val="Corpodetexto"/>
        <w:spacing w:before="2" w:after="0"/>
        <w:rPr>
          <w:sz w:val="25"/>
        </w:rPr>
      </w:pPr>
      <w:r>
        <w:rPr>
          <w:sz w:val="25"/>
        </w:rPr>
      </w:r>
    </w:p>
    <w:p>
      <w:pPr>
        <w:pStyle w:val="Ttulo1"/>
        <w:numPr>
          <w:ilvl w:val="0"/>
          <w:numId w:val="14"/>
        </w:numPr>
        <w:tabs>
          <w:tab w:val="left" w:pos="261" w:leader="none"/>
        </w:tabs>
        <w:spacing w:lineRule="auto" w:line="240" w:before="1" w:after="0"/>
        <w:ind w:left="260" w:right="0" w:hanging="160"/>
        <w:jc w:val="left"/>
        <w:rPr/>
      </w:pPr>
      <w:r>
        <w:rPr/>
        <w:t>OBRIGAÇÕES DA</w:t>
      </w:r>
      <w:r>
        <w:rPr>
          <w:spacing w:val="-3"/>
        </w:rPr>
        <w:t>CONTRATADA</w:t>
      </w:r>
    </w:p>
    <w:p>
      <w:pPr>
        <w:pStyle w:val="ListParagraph"/>
        <w:numPr>
          <w:ilvl w:val="1"/>
          <w:numId w:val="14"/>
        </w:numPr>
        <w:tabs>
          <w:tab w:val="left" w:pos="387" w:leader="none"/>
        </w:tabs>
        <w:spacing w:lineRule="auto" w:line="235" w:before="159" w:after="0"/>
        <w:ind w:left="100" w:right="223" w:hanging="0"/>
        <w:jc w:val="left"/>
        <w:rPr>
          <w:sz w:val="16"/>
        </w:rPr>
      </w:pPr>
      <w:r>
        <w:rPr>
          <w:sz w:val="16"/>
        </w:rPr>
        <w:t>A Contratada deve cumprir todas as obrigações constantes no Edital, seus anexos e sua proposta, assumindo como exclusivamente seus os riscos e as despesas decorrentes da boa e perfeita execução do objeto e, ainda:</w:t>
      </w:r>
    </w:p>
    <w:p>
      <w:pPr>
        <w:pStyle w:val="ListParagraph"/>
        <w:numPr>
          <w:ilvl w:val="2"/>
          <w:numId w:val="14"/>
        </w:numPr>
        <w:tabs>
          <w:tab w:val="left" w:pos="515" w:leader="none"/>
        </w:tabs>
        <w:spacing w:lineRule="auto" w:line="235" w:before="160" w:after="0"/>
        <w:ind w:left="100" w:right="227" w:hanging="0"/>
        <w:jc w:val="left"/>
        <w:rPr>
          <w:sz w:val="16"/>
        </w:rPr>
      </w:pPr>
      <w:r>
        <w:rPr>
          <w:sz w:val="16"/>
        </w:rPr>
        <w:t>Efetuar a entrega do objeto em perfeitas condições, conforme especificações, prazo e local constantes no Edital e seus anexos, acompanhado da respectiva nota fiscal, na qual constarão as indicações referentes à: marca fabricante, modelo, procedência e prazo de garantia ou validade;</w:t>
      </w:r>
    </w:p>
    <w:p>
      <w:pPr>
        <w:pStyle w:val="ListParagraph"/>
        <w:numPr>
          <w:ilvl w:val="2"/>
          <w:numId w:val="14"/>
        </w:numPr>
        <w:tabs>
          <w:tab w:val="left" w:pos="505" w:leader="none"/>
        </w:tabs>
        <w:spacing w:lineRule="auto" w:line="235" w:before="160" w:after="0"/>
        <w:ind w:left="100" w:right="225" w:hanging="0"/>
        <w:jc w:val="left"/>
        <w:rPr>
          <w:sz w:val="16"/>
        </w:rPr>
      </w:pPr>
      <w:r>
        <w:rPr>
          <w:sz w:val="16"/>
        </w:rPr>
        <w:t>Responsabilizar-se pelos vícios e danos decorrentes do objeto, de acordo com os artigos 12, 13 e 17 a 27, do Código de Defesa do Consumidor (Lei nº 8.078, de 1990);</w:t>
      </w:r>
    </w:p>
    <w:p>
      <w:pPr>
        <w:pStyle w:val="ListParagraph"/>
        <w:numPr>
          <w:ilvl w:val="2"/>
          <w:numId w:val="14"/>
        </w:numPr>
        <w:tabs>
          <w:tab w:val="left" w:pos="501" w:leader="none"/>
        </w:tabs>
        <w:spacing w:lineRule="auto" w:line="240" w:before="156" w:after="0"/>
        <w:ind w:left="500" w:right="0" w:hanging="400"/>
        <w:jc w:val="left"/>
        <w:rPr>
          <w:sz w:val="16"/>
        </w:rPr>
      </w:pPr>
      <w:r>
        <w:rPr>
          <w:sz w:val="16"/>
        </w:rPr>
        <w:t>Substituir, reparar ou corrigir, às suas expensas, no prazo fixado neste</w:t>
      </w:r>
      <w:r>
        <w:rPr>
          <w:spacing w:val="-3"/>
          <w:sz w:val="16"/>
        </w:rPr>
        <w:t>Termo</w:t>
      </w:r>
      <w:r>
        <w:rPr>
          <w:sz w:val="16"/>
        </w:rPr>
        <w:t>de Referência, o objeto com avarias ou defeitos;</w:t>
      </w:r>
    </w:p>
    <w:p>
      <w:pPr>
        <w:pStyle w:val="ListParagraph"/>
        <w:numPr>
          <w:ilvl w:val="2"/>
          <w:numId w:val="14"/>
        </w:numPr>
        <w:tabs>
          <w:tab w:val="left" w:pos="514" w:leader="none"/>
        </w:tabs>
        <w:spacing w:lineRule="auto" w:line="235" w:before="160" w:after="0"/>
        <w:ind w:left="100" w:right="222" w:hanging="0"/>
        <w:jc w:val="left"/>
        <w:rPr>
          <w:sz w:val="16"/>
        </w:rPr>
      </w:pPr>
      <w:r>
        <w:rPr>
          <w:sz w:val="16"/>
        </w:rPr>
        <w:t>Comunicar à Contratante, no prazo máximo de 24 (vinte e quatro) horas que antecede a data da entrega, os motivos que impossibilitem o cumprimento do prazo previsto, com a devida comprovação;</w:t>
      </w:r>
    </w:p>
    <w:p>
      <w:pPr>
        <w:sectPr>
          <w:headerReference w:type="default" r:id="rId59"/>
          <w:footerReference w:type="default" r:id="rId60"/>
          <w:type w:val="nextPage"/>
          <w:pgSz w:w="11906" w:h="16838"/>
          <w:pgMar w:left="560" w:right="420" w:header="274" w:top="480" w:footer="284" w:bottom="480" w:gutter="0"/>
          <w:pgNumType w:fmt="decimal"/>
          <w:formProt w:val="false"/>
          <w:textDirection w:val="lrTb"/>
          <w:docGrid w:type="default" w:linePitch="100" w:charSpace="4096"/>
        </w:sectPr>
        <w:pStyle w:val="ListParagraph"/>
        <w:numPr>
          <w:ilvl w:val="2"/>
          <w:numId w:val="14"/>
        </w:numPr>
        <w:tabs>
          <w:tab w:val="left" w:pos="509" w:leader="none"/>
        </w:tabs>
        <w:spacing w:lineRule="auto" w:line="235" w:before="160" w:after="0"/>
        <w:ind w:left="100" w:right="219" w:hanging="0"/>
        <w:jc w:val="left"/>
        <w:rPr>
          <w:sz w:val="16"/>
        </w:rPr>
      </w:pPr>
      <w:r>
        <w:rPr>
          <w:sz w:val="16"/>
        </w:rPr>
        <w:t>Manter, durante toda a execução do contrato, em compatibilidade com as obrigações assumidas, todas as condições de habilitação e qualificação exigidas na licitação;</w:t>
      </w:r>
    </w:p>
    <w:p>
      <w:pPr>
        <w:pStyle w:val="ListParagraph"/>
        <w:numPr>
          <w:ilvl w:val="2"/>
          <w:numId w:val="14"/>
        </w:numPr>
        <w:tabs>
          <w:tab w:val="left" w:pos="501" w:leader="none"/>
        </w:tabs>
        <w:spacing w:lineRule="auto" w:line="240" w:before="83" w:after="0"/>
        <w:ind w:left="500" w:right="0" w:hanging="400"/>
        <w:jc w:val="both"/>
        <w:rPr>
          <w:sz w:val="16"/>
        </w:rPr>
      </w:pPr>
      <w:r>
        <w:rPr>
          <w:sz w:val="16"/>
        </w:rPr>
        <w:t>Indicar preposto para representá-la durante a execução do contrato.</w:t>
      </w:r>
    </w:p>
    <w:p>
      <w:pPr>
        <w:pStyle w:val="Corpodetexto"/>
        <w:rPr>
          <w:sz w:val="18"/>
        </w:rPr>
      </w:pPr>
      <w:r>
        <w:rPr>
          <w:sz w:val="18"/>
        </w:rPr>
      </w:r>
    </w:p>
    <w:p>
      <w:pPr>
        <w:pStyle w:val="Corpodetexto"/>
        <w:spacing w:before="2" w:after="0"/>
        <w:rPr>
          <w:sz w:val="25"/>
        </w:rPr>
      </w:pPr>
      <w:r>
        <w:rPr>
          <w:sz w:val="25"/>
        </w:rPr>
      </w:r>
    </w:p>
    <w:p>
      <w:pPr>
        <w:pStyle w:val="Ttulo1"/>
        <w:numPr>
          <w:ilvl w:val="0"/>
          <w:numId w:val="14"/>
        </w:numPr>
        <w:tabs>
          <w:tab w:val="left" w:pos="261" w:leader="none"/>
        </w:tabs>
        <w:spacing w:lineRule="auto" w:line="240" w:before="0" w:after="0"/>
        <w:ind w:left="260" w:right="0" w:hanging="160"/>
        <w:jc w:val="both"/>
        <w:rPr/>
      </w:pPr>
      <w:r>
        <w:rPr/>
        <w:t>DA</w:t>
      </w:r>
      <w:r>
        <w:rPr>
          <w:spacing w:val="-1"/>
        </w:rPr>
        <w:t>SUBCONTRATAÇÃO</w:t>
      </w:r>
    </w:p>
    <w:p>
      <w:pPr>
        <w:pStyle w:val="ListParagraph"/>
        <w:numPr>
          <w:ilvl w:val="1"/>
          <w:numId w:val="14"/>
        </w:numPr>
        <w:tabs>
          <w:tab w:val="left" w:pos="381" w:leader="none"/>
        </w:tabs>
        <w:spacing w:lineRule="auto" w:line="240" w:before="157" w:after="0"/>
        <w:ind w:left="380" w:right="0" w:hanging="280"/>
        <w:jc w:val="both"/>
        <w:rPr>
          <w:sz w:val="16"/>
        </w:rPr>
      </w:pPr>
      <w:r>
        <w:rPr>
          <w:sz w:val="16"/>
        </w:rPr>
        <w:t>Não será admitida a subcontratação do objeto licitatório.</w:t>
      </w:r>
    </w:p>
    <w:p>
      <w:pPr>
        <w:pStyle w:val="Corpodetexto"/>
        <w:rPr>
          <w:sz w:val="18"/>
        </w:rPr>
      </w:pPr>
      <w:r>
        <w:rPr>
          <w:sz w:val="18"/>
        </w:rPr>
      </w:r>
    </w:p>
    <w:p>
      <w:pPr>
        <w:pStyle w:val="Corpodetexto"/>
        <w:spacing w:before="2" w:after="0"/>
        <w:rPr>
          <w:sz w:val="25"/>
        </w:rPr>
      </w:pPr>
      <w:r>
        <w:rPr>
          <w:sz w:val="25"/>
        </w:rPr>
      </w:r>
    </w:p>
    <w:p>
      <w:pPr>
        <w:pStyle w:val="Ttulo1"/>
        <w:numPr>
          <w:ilvl w:val="0"/>
          <w:numId w:val="14"/>
        </w:numPr>
        <w:tabs>
          <w:tab w:val="left" w:pos="261" w:leader="none"/>
        </w:tabs>
        <w:spacing w:lineRule="auto" w:line="240" w:before="0" w:after="0"/>
        <w:ind w:left="260" w:right="0" w:hanging="160"/>
        <w:jc w:val="both"/>
        <w:rPr/>
      </w:pPr>
      <w:r>
        <w:rPr/>
        <w:t>ALTERAÇÃO</w:t>
      </w:r>
      <w:r>
        <w:rPr>
          <w:spacing w:val="-3"/>
        </w:rPr>
        <w:t>SUBJETIVA</w:t>
      </w:r>
    </w:p>
    <w:p>
      <w:pPr>
        <w:pStyle w:val="ListParagraph"/>
        <w:numPr>
          <w:ilvl w:val="1"/>
          <w:numId w:val="14"/>
        </w:numPr>
        <w:tabs>
          <w:tab w:val="left" w:pos="406" w:leader="none"/>
        </w:tabs>
        <w:spacing w:lineRule="auto" w:line="235" w:before="159" w:after="0"/>
        <w:ind w:left="100" w:right="226" w:hanging="0"/>
        <w:jc w:val="both"/>
        <w:rPr>
          <w:sz w:val="16"/>
        </w:rPr>
      </w:pPr>
      <w:r>
        <w:rPr>
          <w:sz w:val="16"/>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Corpodetexto"/>
        <w:rPr>
          <w:sz w:val="18"/>
        </w:rPr>
      </w:pPr>
      <w:r>
        <w:rPr>
          <w:sz w:val="18"/>
        </w:rPr>
      </w:r>
    </w:p>
    <w:p>
      <w:pPr>
        <w:pStyle w:val="Corpodetexto"/>
        <w:spacing w:before="3" w:after="0"/>
        <w:rPr>
          <w:sz w:val="25"/>
        </w:rPr>
      </w:pPr>
      <w:r>
        <w:rPr>
          <w:sz w:val="25"/>
        </w:rPr>
      </w:r>
    </w:p>
    <w:p>
      <w:pPr>
        <w:pStyle w:val="Ttulo1"/>
        <w:numPr>
          <w:ilvl w:val="0"/>
          <w:numId w:val="14"/>
        </w:numPr>
        <w:tabs>
          <w:tab w:val="left" w:pos="261" w:leader="none"/>
        </w:tabs>
        <w:spacing w:lineRule="auto" w:line="240" w:before="0" w:after="0"/>
        <w:ind w:left="260" w:right="0" w:hanging="160"/>
        <w:jc w:val="both"/>
        <w:rPr/>
      </w:pPr>
      <w:r>
        <w:rPr/>
        <w:t>CONTROLE DA EXECUÇÃO</w:t>
      </w:r>
    </w:p>
    <w:p>
      <w:pPr>
        <w:pStyle w:val="ListParagraph"/>
        <w:numPr>
          <w:ilvl w:val="1"/>
          <w:numId w:val="14"/>
        </w:numPr>
        <w:tabs>
          <w:tab w:val="left" w:pos="390" w:leader="none"/>
        </w:tabs>
        <w:spacing w:lineRule="auto" w:line="235" w:before="159" w:after="0"/>
        <w:ind w:left="100" w:right="222" w:hanging="0"/>
        <w:jc w:val="both"/>
        <w:rPr>
          <w:sz w:val="16"/>
        </w:rPr>
      </w:pPr>
      <w:r>
        <w:rPr>
          <w:sz w:val="16"/>
        </w:rPr>
        <w:t>Nos termos do art. 67 Lei nº 8.666, de 1993, será designado, em cada localidade, representante para acompanhar e fiscalizar a entrega dos bens, anotando em registro próprio todas as ocorrências relacionadas com a execução e determinando o que for necessário à regularização de falhas ou defeitos observados.</w:t>
      </w:r>
    </w:p>
    <w:p>
      <w:pPr>
        <w:pStyle w:val="ListParagraph"/>
        <w:numPr>
          <w:ilvl w:val="2"/>
          <w:numId w:val="14"/>
        </w:numPr>
        <w:tabs>
          <w:tab w:val="left" w:pos="503" w:leader="none"/>
        </w:tabs>
        <w:spacing w:lineRule="auto" w:line="235" w:before="160" w:after="0"/>
        <w:ind w:left="100" w:right="218" w:hanging="0"/>
        <w:jc w:val="both"/>
        <w:rPr>
          <w:sz w:val="16"/>
        </w:rPr>
      </w:pPr>
      <w:r>
        <w:rPr>
          <w:sz w:val="16"/>
        </w:rPr>
        <w:t>O recebimento de material de valor superior a R$ 176.000,00 (cento e setenta e seis mil reais) será confiado a uma comissão de, no mínimo, 3 (três) membros, designados pela autoridade competente.</w:t>
      </w:r>
    </w:p>
    <w:p>
      <w:pPr>
        <w:pStyle w:val="ListParagraph"/>
        <w:numPr>
          <w:ilvl w:val="1"/>
          <w:numId w:val="14"/>
        </w:numPr>
        <w:tabs>
          <w:tab w:val="left" w:pos="387" w:leader="none"/>
        </w:tabs>
        <w:spacing w:lineRule="auto" w:line="235" w:before="160" w:after="0"/>
        <w:ind w:left="100" w:right="218" w:hanging="0"/>
        <w:jc w:val="both"/>
        <w:rPr>
          <w:sz w:val="16"/>
        </w:rPr>
      </w:pPr>
      <w:r>
        <w:rPr>
          <w:sz w:val="16"/>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ListParagraph"/>
        <w:numPr>
          <w:ilvl w:val="1"/>
          <w:numId w:val="14"/>
        </w:numPr>
        <w:tabs>
          <w:tab w:val="left" w:pos="395" w:leader="none"/>
        </w:tabs>
        <w:spacing w:lineRule="auto" w:line="235" w:before="160" w:after="0"/>
        <w:ind w:left="100" w:right="224" w:hanging="0"/>
        <w:jc w:val="both"/>
        <w:rPr>
          <w:sz w:val="16"/>
        </w:rPr>
      </w:pPr>
      <w:r>
        <w:rPr>
          <w:sz w:val="16"/>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Corpodetexto"/>
        <w:rPr>
          <w:sz w:val="18"/>
        </w:rPr>
      </w:pPr>
      <w:r>
        <w:rPr>
          <w:sz w:val="18"/>
        </w:rPr>
      </w:r>
    </w:p>
    <w:p>
      <w:pPr>
        <w:pStyle w:val="Corpodetexto"/>
        <w:spacing w:before="2" w:after="0"/>
        <w:rPr>
          <w:sz w:val="25"/>
        </w:rPr>
      </w:pPr>
      <w:r>
        <w:rPr>
          <w:sz w:val="25"/>
        </w:rPr>
      </w:r>
    </w:p>
    <w:p>
      <w:pPr>
        <w:pStyle w:val="Ttulo1"/>
        <w:numPr>
          <w:ilvl w:val="0"/>
          <w:numId w:val="14"/>
        </w:numPr>
        <w:tabs>
          <w:tab w:val="left" w:pos="341" w:leader="none"/>
        </w:tabs>
        <w:spacing w:lineRule="auto" w:line="240" w:before="0" w:after="0"/>
        <w:ind w:left="340" w:right="0" w:hanging="240"/>
        <w:jc w:val="both"/>
        <w:rPr/>
      </w:pPr>
      <w:r>
        <w:rPr/>
        <w:t>DO</w:t>
      </w:r>
      <w:r>
        <w:rPr>
          <w:spacing w:val="-1"/>
        </w:rPr>
        <w:t>PAGAMENTO</w:t>
      </w:r>
    </w:p>
    <w:p>
      <w:pPr>
        <w:pStyle w:val="ListParagraph"/>
        <w:numPr>
          <w:ilvl w:val="1"/>
          <w:numId w:val="14"/>
        </w:numPr>
        <w:tabs>
          <w:tab w:val="left" w:pos="461" w:leader="none"/>
        </w:tabs>
        <w:spacing w:lineRule="auto" w:line="240" w:before="156" w:after="0"/>
        <w:ind w:left="100" w:right="0" w:hanging="0"/>
        <w:jc w:val="both"/>
        <w:rPr>
          <w:sz w:val="16"/>
        </w:rPr>
      </w:pPr>
      <w:r>
        <w:rPr>
          <w:sz w:val="16"/>
        </w:rPr>
        <w:t>O pagamento será efetuado pela Contratante no prazo de 20 (vinte) dias, contados do recebimento da Nota Fiscal/Fatura.</w:t>
      </w:r>
    </w:p>
    <w:p>
      <w:pPr>
        <w:pStyle w:val="ListParagraph"/>
        <w:numPr>
          <w:ilvl w:val="2"/>
          <w:numId w:val="14"/>
        </w:numPr>
        <w:tabs>
          <w:tab w:val="left" w:pos="582" w:leader="none"/>
        </w:tabs>
        <w:spacing w:lineRule="auto" w:line="235" w:before="160" w:after="0"/>
        <w:ind w:left="100" w:right="223" w:hanging="0"/>
        <w:jc w:val="both"/>
        <w:rPr>
          <w:sz w:val="16"/>
        </w:rPr>
      </w:pPr>
      <w:r>
        <w:rPr>
          <w:sz w:val="16"/>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ListParagraph"/>
        <w:numPr>
          <w:ilvl w:val="1"/>
          <w:numId w:val="14"/>
        </w:numPr>
        <w:tabs>
          <w:tab w:val="left" w:pos="461" w:leader="none"/>
        </w:tabs>
        <w:spacing w:lineRule="auto" w:line="240" w:before="157" w:after="0"/>
        <w:ind w:left="100" w:right="0" w:hanging="0"/>
        <w:jc w:val="both"/>
        <w:rPr>
          <w:sz w:val="16"/>
        </w:rPr>
      </w:pPr>
      <w:r>
        <w:rPr>
          <w:sz w:val="16"/>
        </w:rPr>
        <w:t>Considera-se ocorrido o recebimento da nota fiscal ou fatura no momento em que o órgão contratante atestar a execução do objeto do</w:t>
      </w:r>
      <w:r>
        <w:rPr>
          <w:spacing w:val="-2"/>
          <w:sz w:val="16"/>
        </w:rPr>
        <w:t>contrato.</w:t>
      </w:r>
    </w:p>
    <w:p>
      <w:pPr>
        <w:pStyle w:val="ListParagraph"/>
        <w:numPr>
          <w:ilvl w:val="1"/>
          <w:numId w:val="14"/>
        </w:numPr>
        <w:tabs>
          <w:tab w:val="left" w:pos="466" w:leader="none"/>
        </w:tabs>
        <w:spacing w:lineRule="auto" w:line="235" w:before="159" w:after="0"/>
        <w:ind w:left="100" w:right="224" w:hanging="0"/>
        <w:jc w:val="both"/>
        <w:rPr>
          <w:sz w:val="16"/>
        </w:rPr>
      </w:pPr>
      <w:r>
        <w:rPr>
          <w:sz w:val="16"/>
        </w:rP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pPr>
        <w:pStyle w:val="ListParagraph"/>
        <w:numPr>
          <w:ilvl w:val="2"/>
          <w:numId w:val="14"/>
        </w:numPr>
        <w:tabs>
          <w:tab w:val="left" w:pos="603" w:leader="none"/>
        </w:tabs>
        <w:spacing w:lineRule="auto" w:line="235" w:before="160" w:after="0"/>
        <w:ind w:left="100" w:right="223" w:hanging="0"/>
        <w:jc w:val="both"/>
        <w:rPr>
          <w:sz w:val="16"/>
        </w:rPr>
      </w:pPr>
      <w:r>
        <w:rPr>
          <w:sz w:val="16"/>
        </w:rPr>
        <w:t>Constatando-se, junto ao</w:t>
      </w:r>
      <w:r>
        <w:rPr>
          <w:spacing w:val="-3"/>
          <w:sz w:val="16"/>
        </w:rPr>
        <w:t>SICAF,</w:t>
      </w:r>
      <w:r>
        <w:rPr>
          <w:sz w:val="16"/>
        </w:rPr>
        <w:t>a situação de irregularidade do fornecedor contratado, deverão ser tomadas as providências previstas no do art. 31 da Instrução Normativa nº 3, de 26 de abril de 2018.</w:t>
      </w:r>
    </w:p>
    <w:p>
      <w:pPr>
        <w:pStyle w:val="ListParagraph"/>
        <w:numPr>
          <w:ilvl w:val="1"/>
          <w:numId w:val="6"/>
        </w:numPr>
        <w:tabs>
          <w:tab w:val="left" w:pos="463" w:leader="none"/>
        </w:tabs>
        <w:spacing w:lineRule="auto" w:line="235" w:before="160" w:after="0"/>
        <w:ind w:left="100" w:right="223" w:hanging="0"/>
        <w:jc w:val="both"/>
        <w:rPr>
          <w:sz w:val="16"/>
        </w:rPr>
      </w:pPr>
      <w:r>
        <w:rPr>
          <w:sz w:val="16"/>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pPr>
        <w:pStyle w:val="ListParagraph"/>
        <w:numPr>
          <w:ilvl w:val="1"/>
          <w:numId w:val="6"/>
        </w:numPr>
        <w:tabs>
          <w:tab w:val="left" w:pos="461" w:leader="none"/>
        </w:tabs>
        <w:spacing w:lineRule="auto" w:line="240" w:before="156" w:after="0"/>
        <w:ind w:left="460" w:right="0" w:hanging="360"/>
        <w:jc w:val="both"/>
        <w:rPr>
          <w:sz w:val="16"/>
        </w:rPr>
      </w:pPr>
      <w:r>
        <w:rPr>
          <w:sz w:val="16"/>
        </w:rPr>
        <w:t>Será considerada data do pagamento o dia em que constar como emitida a ordem bancária para pagamento.</w:t>
      </w:r>
    </w:p>
    <w:p>
      <w:pPr>
        <w:pStyle w:val="ListParagraph"/>
        <w:numPr>
          <w:ilvl w:val="1"/>
          <w:numId w:val="6"/>
        </w:numPr>
        <w:tabs>
          <w:tab w:val="left" w:pos="461" w:leader="none"/>
        </w:tabs>
        <w:spacing w:lineRule="auto" w:line="240" w:before="157" w:after="0"/>
        <w:ind w:left="460" w:right="0" w:hanging="360"/>
        <w:jc w:val="both"/>
        <w:rPr>
          <w:sz w:val="16"/>
        </w:rPr>
      </w:pPr>
      <w:r>
        <w:rPr>
          <w:sz w:val="16"/>
        </w:rPr>
        <w:t>Antes de cada pagamento à contratada, será realizada consulta ao SICAF para verificar a manutenção das condições de habilitação exigidas no edital.</w:t>
      </w:r>
    </w:p>
    <w:p>
      <w:pPr>
        <w:pStyle w:val="ListParagraph"/>
        <w:numPr>
          <w:ilvl w:val="1"/>
          <w:numId w:val="6"/>
        </w:numPr>
        <w:tabs>
          <w:tab w:val="left" w:pos="461" w:leader="none"/>
        </w:tabs>
        <w:spacing w:lineRule="auto" w:line="235" w:before="159" w:after="0"/>
        <w:ind w:left="100" w:right="218" w:hanging="0"/>
        <w:jc w:val="both"/>
        <w:rPr>
          <w:sz w:val="16"/>
        </w:rPr>
      </w:pPr>
      <w:r>
        <w:rPr>
          <w:sz w:val="16"/>
        </w:rPr>
        <w:t>Constatando-se, junto ao</w:t>
      </w:r>
      <w:r>
        <w:rPr>
          <w:spacing w:val="-3"/>
          <w:sz w:val="16"/>
        </w:rPr>
        <w:t>SICAF,</w:t>
      </w:r>
      <w:r>
        <w:rPr>
          <w:sz w:val="16"/>
        </w:rPr>
        <w:t>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ListParagraph"/>
        <w:numPr>
          <w:ilvl w:val="1"/>
          <w:numId w:val="6"/>
        </w:numPr>
        <w:tabs>
          <w:tab w:val="left" w:pos="484" w:leader="none"/>
        </w:tabs>
        <w:spacing w:lineRule="auto" w:line="235" w:before="160" w:after="0"/>
        <w:ind w:left="100" w:right="217" w:hanging="0"/>
        <w:jc w:val="both"/>
        <w:rPr>
          <w:sz w:val="16"/>
        </w:rPr>
      </w:pPr>
      <w:r>
        <w:rPr>
          <w:sz w:val="16"/>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ListParagraph"/>
        <w:numPr>
          <w:ilvl w:val="1"/>
          <w:numId w:val="6"/>
        </w:numPr>
        <w:tabs>
          <w:tab w:val="left" w:pos="495" w:leader="none"/>
        </w:tabs>
        <w:spacing w:lineRule="auto" w:line="235" w:before="160" w:after="0"/>
        <w:ind w:left="100" w:right="219" w:hanging="0"/>
        <w:jc w:val="both"/>
        <w:rPr>
          <w:sz w:val="16"/>
        </w:rPr>
      </w:pPr>
      <w:r>
        <w:rPr>
          <w:sz w:val="16"/>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pPr>
        <w:pStyle w:val="ListParagraph"/>
        <w:numPr>
          <w:ilvl w:val="1"/>
          <w:numId w:val="6"/>
        </w:numPr>
        <w:tabs>
          <w:tab w:val="left" w:pos="555" w:leader="none"/>
        </w:tabs>
        <w:spacing w:lineRule="auto" w:line="235" w:before="159" w:after="0"/>
        <w:ind w:left="100" w:right="226" w:hanging="0"/>
        <w:jc w:val="both"/>
        <w:rPr>
          <w:sz w:val="16"/>
        </w:rPr>
      </w:pPr>
      <w:r>
        <w:rPr>
          <w:sz w:val="16"/>
        </w:rPr>
        <w:t>Persistindo a irregularidade, a contratante deverá adotar as medidas necessárias à rescisão contratual nos autos do processo administrativo correspondente, assegurada à contratada a ampla defesa.</w:t>
      </w:r>
    </w:p>
    <w:p>
      <w:pPr>
        <w:pStyle w:val="ListParagraph"/>
        <w:numPr>
          <w:ilvl w:val="1"/>
          <w:numId w:val="6"/>
        </w:numPr>
        <w:tabs>
          <w:tab w:val="left" w:pos="556" w:leader="none"/>
        </w:tabs>
        <w:spacing w:lineRule="auto" w:line="235" w:before="160" w:after="0"/>
        <w:ind w:left="100" w:right="220" w:hanging="0"/>
        <w:jc w:val="both"/>
        <w:rPr>
          <w:sz w:val="16"/>
        </w:rPr>
      </w:pPr>
      <w:r>
        <w:rPr>
          <w:sz w:val="16"/>
        </w:rPr>
        <w:t>Havendo a efetiva execução do objeto, os pagamentos serão realizados normalmente, até que se decida pela rescisão do contrato, caso a contratada não regularize sua situação junto ao</w:t>
      </w:r>
      <w:r>
        <w:rPr>
          <w:spacing w:val="-3"/>
          <w:sz w:val="16"/>
        </w:rPr>
        <w:t>SICAF.</w:t>
      </w:r>
    </w:p>
    <w:p>
      <w:pPr>
        <w:pStyle w:val="ListParagraph"/>
        <w:numPr>
          <w:ilvl w:val="2"/>
          <w:numId w:val="6"/>
        </w:numPr>
        <w:tabs>
          <w:tab w:val="left" w:pos="672" w:leader="none"/>
        </w:tabs>
        <w:spacing w:lineRule="auto" w:line="235" w:before="160" w:after="0"/>
        <w:ind w:left="100" w:right="224" w:hanging="0"/>
        <w:jc w:val="both"/>
        <w:rPr>
          <w:sz w:val="16"/>
        </w:rPr>
      </w:pPr>
      <w:r>
        <w:rPr>
          <w:sz w:val="16"/>
        </w:rPr>
        <w:t>Será rescindido o contrato em execução com a contratada inadimplente no</w:t>
      </w:r>
      <w:r>
        <w:rPr>
          <w:spacing w:val="-3"/>
          <w:sz w:val="16"/>
        </w:rPr>
        <w:t>SICAF,</w:t>
      </w:r>
      <w:r>
        <w:rPr>
          <w:sz w:val="16"/>
        </w:rPr>
        <w:t>salvo por motivo de economicidade, segurança nacional ou outro de interesse público de alta relevância, devidamente justificado, em qualquer caso, pela máxima autoridade da contratante.</w:t>
      </w:r>
    </w:p>
    <w:p>
      <w:pPr>
        <w:pStyle w:val="ListParagraph"/>
        <w:numPr>
          <w:ilvl w:val="1"/>
          <w:numId w:val="5"/>
        </w:numPr>
        <w:tabs>
          <w:tab w:val="left" w:pos="541" w:leader="none"/>
        </w:tabs>
        <w:spacing w:lineRule="auto" w:line="240" w:before="157" w:after="0"/>
        <w:ind w:left="540" w:right="0" w:hanging="440"/>
        <w:jc w:val="both"/>
        <w:rPr>
          <w:sz w:val="16"/>
        </w:rPr>
      </w:pPr>
      <w:r>
        <w:rPr>
          <w:sz w:val="16"/>
        </w:rPr>
        <w:t>Quando do pagamento, será efetuada a retenção tributária prevista na legislação aplicável.</w:t>
      </w:r>
    </w:p>
    <w:p>
      <w:pPr>
        <w:pStyle w:val="ListParagraph"/>
        <w:numPr>
          <w:ilvl w:val="2"/>
          <w:numId w:val="5"/>
        </w:numPr>
        <w:tabs>
          <w:tab w:val="left" w:pos="669" w:leader="none"/>
        </w:tabs>
        <w:spacing w:lineRule="auto" w:line="235" w:before="159" w:after="0"/>
        <w:ind w:left="100" w:right="219" w:hanging="0"/>
        <w:jc w:val="both"/>
        <w:rPr>
          <w:sz w:val="16"/>
        </w:rPr>
      </w:pPr>
      <w:r>
        <w:rPr>
          <w:sz w:val="16"/>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w:t>
      </w:r>
      <w:r>
        <w:rPr>
          <w:spacing w:val="-1"/>
          <w:sz w:val="16"/>
        </w:rPr>
        <w:t>Complementar.</w:t>
      </w:r>
    </w:p>
    <w:p>
      <w:pPr>
        <w:sectPr>
          <w:headerReference w:type="default" r:id="rId61"/>
          <w:footerReference w:type="default" r:id="rId62"/>
          <w:type w:val="nextPage"/>
          <w:pgSz w:w="11906" w:h="16838"/>
          <w:pgMar w:left="560" w:right="420" w:header="274" w:top="480" w:footer="284" w:bottom="480" w:gutter="0"/>
          <w:pgNumType w:fmt="decimal"/>
          <w:formProt w:val="false"/>
          <w:textDirection w:val="lrTb"/>
          <w:docGrid w:type="default" w:linePitch="100" w:charSpace="4096"/>
        </w:sectPr>
        <w:pStyle w:val="Corpodetexto"/>
        <w:spacing w:lineRule="auto" w:line="235" w:before="160" w:after="0"/>
        <w:ind w:left="100" w:right="218" w:hanging="0"/>
        <w:jc w:val="both"/>
        <w:rPr/>
      </w:pPr>
      <w:r>
        <w:rPr/>
        <w:t>10.13.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Corpodetexto"/>
        <w:spacing w:before="83" w:after="0"/>
        <w:ind w:left="100" w:right="9035" w:hanging="0"/>
        <w:rPr/>
      </w:pPr>
      <w:r>
        <w:rPr/>
        <w:t>EM = I x N x VP, sendo:</w:t>
      </w:r>
    </w:p>
    <w:p>
      <w:pPr>
        <w:pStyle w:val="Corpodetexto"/>
        <w:spacing w:before="156" w:after="0"/>
        <w:ind w:left="100" w:right="9035" w:hanging="0"/>
        <w:rPr/>
      </w:pPr>
      <w:r>
        <w:rPr/>
        <w:t>EM = Encargos moratórios;</w:t>
      </w:r>
    </w:p>
    <w:p>
      <w:pPr>
        <w:pStyle w:val="Corpodetexto"/>
        <w:spacing w:lineRule="auto" w:line="444" w:before="157" w:after="0"/>
        <w:ind w:left="100" w:right="5307" w:hanging="0"/>
        <w:rPr/>
      </w:pPr>
      <w:r>
        <w:rPr/>
        <w:t>N = Número de dias entre a data prevista para o pagamento e a do efetivo pagamento; VP = Valor da parcela a ser paga.</w:t>
      </w:r>
    </w:p>
    <w:p>
      <w:pPr>
        <w:pStyle w:val="Corpodetexto"/>
        <w:ind w:left="100" w:right="0" w:hanging="0"/>
        <w:rPr/>
      </w:pPr>
      <w:r>
        <w:rPr/>
        <w:t>I = Índice de compensação financeira = 0,00016438, assim apurado:</w:t>
      </w:r>
    </w:p>
    <w:p>
      <w:pPr>
        <w:pStyle w:val="Corpodetexto"/>
        <w:spacing w:before="5" w:after="0"/>
        <w:rPr>
          <w:sz w:val="25"/>
        </w:rPr>
      </w:pPr>
      <w:r>
        <w:rPr>
          <w:sz w:val="25"/>
        </w:rPr>
      </w:r>
    </w:p>
    <w:p>
      <w:pPr>
        <w:sectPr>
          <w:headerReference w:type="default" r:id="rId63"/>
          <w:footerReference w:type="default" r:id="rId64"/>
          <w:type w:val="nextPage"/>
          <w:pgSz w:w="11906" w:h="16838"/>
          <w:pgMar w:left="560" w:right="420" w:header="274" w:top="480" w:footer="284" w:bottom="480" w:gutter="0"/>
          <w:pgNumType w:fmt="decimal"/>
          <w:formProt w:val="false"/>
          <w:textDirection w:val="lrTb"/>
          <w:docGrid w:type="default" w:linePitch="100" w:charSpace="4096"/>
        </w:sectPr>
      </w:pPr>
    </w:p>
    <w:p>
      <w:pPr>
        <w:pStyle w:val="Corpodetexto"/>
        <w:rPr>
          <w:sz w:val="18"/>
        </w:rPr>
      </w:pPr>
      <w:r>
        <w:rPr>
          <w:sz w:val="18"/>
        </w:rPr>
      </w:r>
    </w:p>
    <w:p>
      <w:pPr>
        <w:pStyle w:val="Corpodetexto"/>
        <w:spacing w:before="8" w:after="0"/>
        <w:rPr>
          <w:sz w:val="19"/>
        </w:rPr>
      </w:pPr>
      <w:r>
        <w:rPr>
          <w:sz w:val="19"/>
        </w:rPr>
      </w:r>
    </w:p>
    <w:p>
      <w:pPr>
        <w:pStyle w:val="Corpodetexto"/>
        <w:tabs>
          <w:tab w:val="left" w:pos="1100" w:leader="none"/>
        </w:tabs>
        <w:spacing w:before="1" w:after="0"/>
        <w:ind w:left="170" w:right="0" w:hanging="0"/>
        <w:rPr/>
      </w:pPr>
      <w:r>
        <w:rPr/>
        <w:t>I = (TX)</w:t>
        <w:tab/>
        <w:t>I =</w:t>
      </w:r>
    </w:p>
    <w:p>
      <w:pPr>
        <w:pStyle w:val="Corpodetexto"/>
        <w:tabs>
          <w:tab w:val="left" w:pos="1221" w:leader="none"/>
        </w:tabs>
        <w:spacing w:before="94" w:after="0"/>
        <w:ind w:left="170" w:right="0" w:hanging="0"/>
        <w:rPr/>
      </w:pPr>
      <w:r>
        <w:br w:type="column"/>
      </w:r>
      <w:r>
        <w:rPr/>
        <w:t>( 6 / 100 )</w:t>
        <w:tab/>
      </w:r>
      <w:r>
        <w:rPr>
          <w:position w:val="1"/>
        </w:rPr>
        <w:t>I = 0,00016438</w:t>
      </w:r>
    </w:p>
    <w:p>
      <w:pPr>
        <w:pStyle w:val="Corpodetexto"/>
        <w:spacing w:before="146" w:after="0"/>
        <w:ind w:left="1221" w:right="0" w:hanging="0"/>
        <w:rPr/>
      </w:pPr>
      <w:r>
        <w:rPr/>
        <w:t>TX = Percentual da taxa anual = 6%</w:t>
      </w:r>
    </w:p>
    <w:p>
      <w:pPr>
        <w:pStyle w:val="Corpodetexto"/>
        <w:spacing w:before="146" w:after="0"/>
        <w:ind w:left="170" w:right="0" w:hanging="0"/>
        <w:rPr/>
      </w:pPr>
      <w:r>
        <w:rPr/>
        <w:t>365</w:t>
      </w:r>
    </w:p>
    <w:p>
      <w:pPr>
        <w:sectPr>
          <w:type w:val="continuous"/>
          <w:pgSz w:w="11906" w:h="16838"/>
          <w:pgMar w:left="560" w:right="420" w:header="274" w:top="480" w:footer="284" w:bottom="480" w:gutter="0"/>
          <w:cols w:num="2" w:equalWidth="false" w:sep="false">
            <w:col w:w="1325" w:space="46"/>
            <w:col w:w="9554"/>
          </w:cols>
          <w:formProt w:val="false"/>
          <w:textDirection w:val="lrTb"/>
          <w:docGrid w:type="default" w:linePitch="100" w:charSpace="4096"/>
        </w:sectPr>
      </w:pPr>
    </w:p>
    <w:p>
      <w:pPr>
        <w:pStyle w:val="Corpodetexto"/>
        <w:rPr>
          <w:sz w:val="20"/>
        </w:rPr>
      </w:pPr>
      <w:r>
        <w:rPr>
          <w:sz w:val="20"/>
        </w:rPr>
      </w:r>
    </w:p>
    <w:p>
      <w:pPr>
        <w:pStyle w:val="Corpodetexto"/>
        <w:rPr>
          <w:sz w:val="20"/>
        </w:rPr>
      </w:pPr>
      <w:r>
        <w:rPr>
          <w:sz w:val="20"/>
        </w:rPr>
      </w:r>
    </w:p>
    <w:p>
      <w:pPr>
        <w:pStyle w:val="Corpodetexto"/>
        <w:rPr/>
      </w:pPr>
      <w:r>
        <w:rPr/>
      </w:r>
    </w:p>
    <w:p>
      <w:pPr>
        <w:pStyle w:val="Ttulo1"/>
        <w:numPr>
          <w:ilvl w:val="0"/>
          <w:numId w:val="14"/>
        </w:numPr>
        <w:tabs>
          <w:tab w:val="left" w:pos="332" w:leader="none"/>
        </w:tabs>
        <w:spacing w:lineRule="auto" w:line="240" w:before="93" w:after="0"/>
        <w:ind w:left="331" w:right="0" w:hanging="231"/>
        <w:jc w:val="left"/>
        <w:rPr/>
      </w:pPr>
      <w:r>
        <w:rPr/>
        <w:t>REAJUSTE</w:t>
      </w:r>
    </w:p>
    <w:p>
      <w:pPr>
        <w:pStyle w:val="ListParagraph"/>
        <w:numPr>
          <w:ilvl w:val="1"/>
          <w:numId w:val="14"/>
        </w:numPr>
        <w:tabs>
          <w:tab w:val="left" w:pos="455" w:leader="none"/>
        </w:tabs>
        <w:spacing w:lineRule="auto" w:line="240" w:before="157" w:after="0"/>
        <w:ind w:left="100" w:right="0" w:hanging="0"/>
        <w:jc w:val="left"/>
        <w:rPr>
          <w:sz w:val="16"/>
        </w:rPr>
      </w:pPr>
      <w:r>
        <w:rPr>
          <w:sz w:val="16"/>
        </w:rPr>
        <w:t>Os preços são fixos e irreajustáveis no prazo de um ano contado da data limite para a apresentação das propostas.</w:t>
      </w:r>
    </w:p>
    <w:p>
      <w:pPr>
        <w:pStyle w:val="ListParagraph"/>
        <w:numPr>
          <w:ilvl w:val="2"/>
          <w:numId w:val="14"/>
        </w:numPr>
        <w:tabs>
          <w:tab w:val="left" w:pos="588" w:leader="none"/>
        </w:tabs>
        <w:spacing w:lineRule="auto" w:line="235" w:before="159" w:after="0"/>
        <w:ind w:left="100" w:right="227" w:hanging="0"/>
        <w:jc w:val="left"/>
        <w:rPr>
          <w:sz w:val="16"/>
        </w:rPr>
      </w:pPr>
      <w:r>
        <w:rPr>
          <w:sz w:val="16"/>
        </w:rPr>
        <w:t>Dentro do prazo de vigência do contrato e mediante solicitação da contratada, os preços contratados poderão sofrer reajuste após o interregno de um ano, aplicando-se o Índice Nacional de Preços ao Consumidor - IPCA, exclusivamente para as obrigações iniciadas e concluídas após a ocorrência da anualidade.</w:t>
      </w:r>
    </w:p>
    <w:p>
      <w:pPr>
        <w:pStyle w:val="ListParagraph"/>
        <w:numPr>
          <w:ilvl w:val="1"/>
          <w:numId w:val="14"/>
        </w:numPr>
        <w:tabs>
          <w:tab w:val="left" w:pos="455" w:leader="none"/>
        </w:tabs>
        <w:spacing w:lineRule="auto" w:line="240" w:before="157" w:after="0"/>
        <w:ind w:left="100" w:right="0" w:hanging="0"/>
        <w:jc w:val="left"/>
        <w:rPr>
          <w:sz w:val="16"/>
        </w:rPr>
      </w:pPr>
      <w:r>
        <w:rPr>
          <w:sz w:val="16"/>
        </w:rPr>
        <w:t>Nos reajustes subsequentes ao primeiro, o interregno mínimo de um ano será contado a partir dos efeitos financeiros do último reajuste.</w:t>
      </w:r>
    </w:p>
    <w:p>
      <w:pPr>
        <w:pStyle w:val="ListParagraph"/>
        <w:numPr>
          <w:ilvl w:val="1"/>
          <w:numId w:val="14"/>
        </w:numPr>
        <w:tabs>
          <w:tab w:val="left" w:pos="464" w:leader="none"/>
        </w:tabs>
        <w:spacing w:lineRule="auto" w:line="235" w:before="159" w:after="0"/>
        <w:ind w:left="100" w:right="221" w:hanging="0"/>
        <w:jc w:val="both"/>
        <w:rPr>
          <w:sz w:val="16"/>
        </w:rPr>
      </w:pPr>
      <w:r>
        <w:rPr>
          <w:sz w:val="16"/>
        </w:rPr>
        <w:t>No caso de atraso ou não divulgação do índice de reajustamento, o</w:t>
      </w:r>
      <w:r>
        <w:rPr>
          <w:spacing w:val="-3"/>
          <w:sz w:val="16"/>
        </w:rPr>
        <w:t>CONTRATANTE</w:t>
      </w:r>
      <w:r>
        <w:rPr>
          <w:sz w:val="16"/>
        </w:rPr>
        <w:t>pagará à</w:t>
      </w:r>
      <w:r>
        <w:rPr>
          <w:spacing w:val="-4"/>
          <w:sz w:val="16"/>
        </w:rPr>
        <w:t>CONTRATADA</w:t>
      </w:r>
      <w:r>
        <w:rPr>
          <w:sz w:val="16"/>
        </w:rPr>
        <w:t>a importância calculada pela última variação conhecida, liquidando a diferença correspondente tão logo seja divulgado o índice definitivo. Fica a</w:t>
      </w:r>
      <w:r>
        <w:rPr>
          <w:spacing w:val="-4"/>
          <w:sz w:val="16"/>
        </w:rPr>
        <w:t>CONTRATADA</w:t>
      </w:r>
      <w:r>
        <w:rPr>
          <w:sz w:val="16"/>
        </w:rPr>
        <w:t>obrigada a apresentar memória de cálculo referente ao reajustamento de preços do valor remanescente, sempre que este</w:t>
      </w:r>
      <w:r>
        <w:rPr>
          <w:spacing w:val="-1"/>
          <w:sz w:val="16"/>
        </w:rPr>
        <w:t>ocorrer.</w:t>
      </w:r>
    </w:p>
    <w:p>
      <w:pPr>
        <w:pStyle w:val="ListParagraph"/>
        <w:numPr>
          <w:ilvl w:val="1"/>
          <w:numId w:val="14"/>
        </w:numPr>
        <w:tabs>
          <w:tab w:val="left" w:pos="455" w:leader="none"/>
        </w:tabs>
        <w:spacing w:lineRule="auto" w:line="240" w:before="157" w:after="0"/>
        <w:ind w:left="100" w:right="0" w:hanging="0"/>
        <w:jc w:val="left"/>
        <w:rPr>
          <w:sz w:val="16"/>
        </w:rPr>
      </w:pPr>
      <w:r>
        <w:rPr>
          <w:sz w:val="16"/>
        </w:rPr>
        <w:t>Nas aferições finais, o índice utilizado para reajuste será, obrigatoriamente, o definitivo.</w:t>
      </w:r>
    </w:p>
    <w:p>
      <w:pPr>
        <w:pStyle w:val="ListParagraph"/>
        <w:numPr>
          <w:ilvl w:val="1"/>
          <w:numId w:val="14"/>
        </w:numPr>
        <w:tabs>
          <w:tab w:val="left" w:pos="459" w:leader="none"/>
        </w:tabs>
        <w:spacing w:lineRule="auto" w:line="235" w:before="159" w:after="0"/>
        <w:ind w:left="100" w:right="223" w:hanging="0"/>
        <w:jc w:val="left"/>
        <w:rPr>
          <w:sz w:val="16"/>
        </w:rPr>
      </w:pPr>
      <w:r>
        <w:rPr>
          <w:sz w:val="16"/>
        </w:rPr>
        <w:t>Caso o índice estabelecido para reajustamento venha a ser extinto ou de qualquer forma não possa mais ser utilizado, será adotado, em substituição, o que vier a ser determinado pela legislação então em</w:t>
      </w:r>
      <w:r>
        <w:rPr>
          <w:spacing w:val="-1"/>
          <w:sz w:val="16"/>
        </w:rPr>
        <w:t>vigor.</w:t>
      </w:r>
    </w:p>
    <w:p>
      <w:pPr>
        <w:pStyle w:val="ListParagraph"/>
        <w:numPr>
          <w:ilvl w:val="1"/>
          <w:numId w:val="14"/>
        </w:numPr>
        <w:tabs>
          <w:tab w:val="left" w:pos="459" w:leader="none"/>
        </w:tabs>
        <w:spacing w:lineRule="auto" w:line="235" w:before="160" w:after="0"/>
        <w:ind w:left="100" w:right="224" w:hanging="0"/>
        <w:jc w:val="left"/>
        <w:rPr>
          <w:sz w:val="16"/>
        </w:rPr>
      </w:pPr>
      <w:r>
        <w:rPr>
          <w:sz w:val="16"/>
        </w:rPr>
        <w:t>Na ausência de previsão legal quanto ao índice substituto, as partes elegerão novo índice oficial, para reajustamento do preço do valor remanescente, por meio de termo aditivo.</w:t>
      </w:r>
    </w:p>
    <w:p>
      <w:pPr>
        <w:pStyle w:val="ListParagraph"/>
        <w:numPr>
          <w:ilvl w:val="1"/>
          <w:numId w:val="14"/>
        </w:numPr>
        <w:tabs>
          <w:tab w:val="left" w:pos="455" w:leader="none"/>
        </w:tabs>
        <w:spacing w:lineRule="auto" w:line="240" w:before="157" w:after="0"/>
        <w:ind w:left="100" w:right="0" w:hanging="0"/>
        <w:jc w:val="left"/>
        <w:rPr>
          <w:sz w:val="16"/>
        </w:rPr>
      </w:pPr>
      <w:r>
        <w:rPr>
          <w:sz w:val="16"/>
        </w:rPr>
        <w:t>O reajuste será realizado por apostilamento.</w:t>
      </w:r>
    </w:p>
    <w:p>
      <w:pPr>
        <w:pStyle w:val="Corpodetexto"/>
        <w:rPr>
          <w:sz w:val="18"/>
        </w:rPr>
      </w:pPr>
      <w:r>
        <w:rPr>
          <w:sz w:val="18"/>
        </w:rPr>
      </w:r>
    </w:p>
    <w:p>
      <w:pPr>
        <w:pStyle w:val="Corpodetexto"/>
        <w:spacing w:before="2" w:after="0"/>
        <w:rPr>
          <w:sz w:val="25"/>
        </w:rPr>
      </w:pPr>
      <w:r>
        <w:rPr>
          <w:sz w:val="25"/>
        </w:rPr>
      </w:r>
    </w:p>
    <w:p>
      <w:pPr>
        <w:pStyle w:val="Ttulo1"/>
        <w:numPr>
          <w:ilvl w:val="0"/>
          <w:numId w:val="14"/>
        </w:numPr>
        <w:tabs>
          <w:tab w:val="left" w:pos="341" w:leader="none"/>
        </w:tabs>
        <w:spacing w:lineRule="auto" w:line="240" w:before="0" w:after="0"/>
        <w:ind w:left="340" w:right="0" w:hanging="240"/>
        <w:jc w:val="left"/>
        <w:rPr/>
      </w:pPr>
      <w:r>
        <w:rPr/>
        <w:t>DA GARANTIA DE EXECUÇÃO</w:t>
      </w:r>
    </w:p>
    <w:p>
      <w:pPr>
        <w:pStyle w:val="ListParagraph"/>
        <w:numPr>
          <w:ilvl w:val="1"/>
          <w:numId w:val="14"/>
        </w:numPr>
        <w:tabs>
          <w:tab w:val="left" w:pos="461" w:leader="none"/>
        </w:tabs>
        <w:spacing w:lineRule="auto" w:line="240" w:before="157" w:after="0"/>
        <w:ind w:left="460" w:right="0" w:hanging="360"/>
        <w:jc w:val="left"/>
        <w:rPr>
          <w:sz w:val="16"/>
        </w:rPr>
      </w:pPr>
      <w:r>
        <w:rPr>
          <w:sz w:val="16"/>
        </w:rPr>
        <w:t>Nas contratações de pequeno valor, não haverá exigência, onde serão executadas exclusivamente via nota de</w:t>
      </w:r>
      <w:r>
        <w:rPr>
          <w:spacing w:val="-2"/>
          <w:sz w:val="16"/>
        </w:rPr>
        <w:t>empenho.</w:t>
      </w:r>
    </w:p>
    <w:p>
      <w:pPr>
        <w:pStyle w:val="ListParagraph"/>
        <w:numPr>
          <w:ilvl w:val="1"/>
          <w:numId w:val="14"/>
        </w:numPr>
        <w:tabs>
          <w:tab w:val="left" w:pos="461" w:leader="none"/>
        </w:tabs>
        <w:spacing w:lineRule="auto" w:line="240" w:before="156" w:after="0"/>
        <w:ind w:left="460" w:right="0" w:hanging="360"/>
        <w:jc w:val="left"/>
        <w:rPr>
          <w:sz w:val="16"/>
        </w:rPr>
      </w:pPr>
      <w:r>
        <w:rPr>
          <w:sz w:val="16"/>
        </w:rPr>
        <w:t>Para contratações superiores a R$ 80.000,00 será exigido a garantia.</w:t>
      </w:r>
    </w:p>
    <w:p>
      <w:pPr>
        <w:pStyle w:val="ListParagraph"/>
        <w:numPr>
          <w:ilvl w:val="2"/>
          <w:numId w:val="14"/>
        </w:numPr>
        <w:tabs>
          <w:tab w:val="left" w:pos="625" w:leader="none"/>
        </w:tabs>
        <w:spacing w:lineRule="auto" w:line="235" w:before="159" w:after="0"/>
        <w:ind w:left="100" w:right="219" w:hanging="0"/>
        <w:jc w:val="both"/>
        <w:rPr>
          <w:sz w:val="16"/>
        </w:rPr>
      </w:pPr>
      <w:r>
        <w:rPr>
          <w:sz w:val="16"/>
        </w:rPr>
        <w:t>O adjudicatário, no prazo de 10 (dias) após a assinatura do</w:t>
      </w:r>
      <w:r>
        <w:rPr>
          <w:spacing w:val="-3"/>
          <w:sz w:val="16"/>
        </w:rPr>
        <w:t>Termo</w:t>
      </w:r>
      <w:r>
        <w:rPr>
          <w:sz w:val="16"/>
        </w:rPr>
        <w:t>de Contrato ou aceite do instrumento equivalente, prestará garantia no valor correspondente a 5% (cinco por cento) do valor do Contrato, que será liberada de acordo com as condições previstas em Edital, conforme disposto no art. 56 da Lei nº 8.666, de 1993, desde que cumpridas as obrigações contratuais.</w:t>
      </w:r>
    </w:p>
    <w:p>
      <w:pPr>
        <w:pStyle w:val="ListParagraph"/>
        <w:numPr>
          <w:ilvl w:val="1"/>
          <w:numId w:val="4"/>
        </w:numPr>
        <w:tabs>
          <w:tab w:val="left" w:pos="461" w:leader="none"/>
        </w:tabs>
        <w:spacing w:lineRule="auto" w:line="240" w:before="157" w:after="0"/>
        <w:ind w:left="100" w:right="0" w:hanging="0"/>
        <w:jc w:val="left"/>
        <w:rPr>
          <w:sz w:val="16"/>
        </w:rPr>
      </w:pPr>
      <w:r>
        <w:rPr>
          <w:sz w:val="16"/>
        </w:rPr>
        <w:t>Caberá ao contratado optar por uma das seguintes modalidades de garantia:</w:t>
      </w:r>
    </w:p>
    <w:p>
      <w:pPr>
        <w:pStyle w:val="ListParagraph"/>
        <w:numPr>
          <w:ilvl w:val="2"/>
          <w:numId w:val="4"/>
        </w:numPr>
        <w:tabs>
          <w:tab w:val="left" w:pos="596" w:leader="none"/>
        </w:tabs>
        <w:spacing w:lineRule="auto" w:line="235" w:before="159" w:after="0"/>
        <w:ind w:left="100" w:right="223" w:hanging="0"/>
        <w:jc w:val="left"/>
        <w:rPr>
          <w:sz w:val="16"/>
        </w:rPr>
      </w:pPr>
      <w:r>
        <w:rPr>
          <w:sz w:val="16"/>
        </w:rPr>
        <w:t>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pPr>
        <w:pStyle w:val="ListParagraph"/>
        <w:numPr>
          <w:ilvl w:val="2"/>
          <w:numId w:val="4"/>
        </w:numPr>
        <w:tabs>
          <w:tab w:val="left" w:pos="581" w:leader="none"/>
        </w:tabs>
        <w:spacing w:lineRule="auto" w:line="240" w:before="157" w:after="0"/>
        <w:ind w:left="580" w:right="0" w:hanging="480"/>
        <w:jc w:val="left"/>
        <w:rPr>
          <w:sz w:val="16"/>
        </w:rPr>
      </w:pPr>
      <w:r>
        <w:rPr>
          <w:sz w:val="16"/>
        </w:rPr>
        <w:t>seguro-garantia;</w:t>
      </w:r>
    </w:p>
    <w:p>
      <w:pPr>
        <w:pStyle w:val="ListParagraph"/>
        <w:numPr>
          <w:ilvl w:val="2"/>
          <w:numId w:val="4"/>
        </w:numPr>
        <w:tabs>
          <w:tab w:val="left" w:pos="581" w:leader="none"/>
        </w:tabs>
        <w:spacing w:lineRule="auto" w:line="240" w:before="156" w:after="0"/>
        <w:ind w:left="580" w:right="0" w:hanging="480"/>
        <w:jc w:val="left"/>
        <w:rPr>
          <w:sz w:val="16"/>
        </w:rPr>
      </w:pPr>
      <w:r>
        <w:rPr>
          <w:sz w:val="16"/>
        </w:rPr>
        <w:t>fiança bancária.</w:t>
      </w:r>
    </w:p>
    <w:p>
      <w:pPr>
        <w:pStyle w:val="ListParagraph"/>
        <w:numPr>
          <w:ilvl w:val="1"/>
          <w:numId w:val="4"/>
        </w:numPr>
        <w:tabs>
          <w:tab w:val="left" w:pos="461" w:leader="none"/>
        </w:tabs>
        <w:spacing w:lineRule="auto" w:line="240" w:before="157" w:after="0"/>
        <w:ind w:left="100" w:right="0" w:hanging="0"/>
        <w:jc w:val="left"/>
        <w:rPr>
          <w:sz w:val="16"/>
        </w:rPr>
      </w:pPr>
      <w:r>
        <w:rPr>
          <w:sz w:val="16"/>
        </w:rPr>
        <w:t>A garantia em dinheiro deverá ser efetuada em favor da Contratante, na Caixa Econômica Federal, com correção monetária, em favor do contratante.</w:t>
      </w:r>
    </w:p>
    <w:p>
      <w:pPr>
        <w:pStyle w:val="ListParagraph"/>
        <w:numPr>
          <w:ilvl w:val="1"/>
          <w:numId w:val="4"/>
        </w:numPr>
        <w:tabs>
          <w:tab w:val="left" w:pos="461" w:leader="none"/>
        </w:tabs>
        <w:spacing w:lineRule="auto" w:line="240" w:before="156" w:after="0"/>
        <w:ind w:left="100" w:right="0" w:hanging="0"/>
        <w:jc w:val="left"/>
        <w:rPr>
          <w:sz w:val="16"/>
        </w:rPr>
      </w:pPr>
      <w:r>
        <w:rPr>
          <w:sz w:val="16"/>
        </w:rPr>
        <w:t>No caso de alteração do valor do contrato, ou prorrogação de sua vigência, a garantia deverá ser readequada ou renovada nas mesmas condições.</w:t>
      </w:r>
    </w:p>
    <w:p>
      <w:pPr>
        <w:pStyle w:val="ListParagraph"/>
        <w:numPr>
          <w:ilvl w:val="1"/>
          <w:numId w:val="4"/>
        </w:numPr>
        <w:tabs>
          <w:tab w:val="left" w:pos="466" w:leader="none"/>
        </w:tabs>
        <w:spacing w:lineRule="auto" w:line="235" w:before="159" w:after="0"/>
        <w:ind w:left="100" w:right="219" w:hanging="0"/>
        <w:jc w:val="left"/>
        <w:rPr>
          <w:sz w:val="16"/>
        </w:rPr>
      </w:pPr>
      <w:r>
        <w:rPr>
          <w:sz w:val="16"/>
        </w:rPr>
        <w:t>Se o valor da garantia for utilizado total ou parcialmente em pagamento de qualquer obrigação, a Contratada obriga-se a fazer a respectiva reposição no prazo máximo de 10 (dez) dias úteis, contados da data em que for notificada.</w:t>
      </w:r>
    </w:p>
    <w:p>
      <w:pPr>
        <w:pStyle w:val="ListParagraph"/>
        <w:numPr>
          <w:ilvl w:val="1"/>
          <w:numId w:val="4"/>
        </w:numPr>
        <w:tabs>
          <w:tab w:val="left" w:pos="461" w:leader="none"/>
        </w:tabs>
        <w:spacing w:lineRule="auto" w:line="240" w:before="157" w:after="0"/>
        <w:ind w:left="100" w:right="0" w:hanging="0"/>
        <w:jc w:val="left"/>
        <w:rPr>
          <w:sz w:val="16"/>
        </w:rPr>
      </w:pPr>
      <w:r>
        <w:rPr>
          <w:sz w:val="16"/>
        </w:rPr>
        <w:t>A Contratante executará a garantia na forma prevista na legislação que rege a matéria.</w:t>
      </w:r>
    </w:p>
    <w:p>
      <w:pPr>
        <w:pStyle w:val="ListParagraph"/>
        <w:numPr>
          <w:ilvl w:val="1"/>
          <w:numId w:val="4"/>
        </w:numPr>
        <w:tabs>
          <w:tab w:val="left" w:pos="467" w:leader="none"/>
        </w:tabs>
        <w:spacing w:lineRule="auto" w:line="235" w:before="160" w:after="0"/>
        <w:ind w:left="100" w:right="225" w:hanging="0"/>
        <w:jc w:val="left"/>
        <w:rPr>
          <w:sz w:val="16"/>
        </w:rPr>
      </w:pPr>
      <w:r>
        <w:rPr>
          <w:sz w:val="16"/>
        </w:rPr>
        <w:t>A garantia prestada pelo contratado será liberada ou restituída após a execução do contrato e, quando em dinheiro, atualizada monetariamente. (artigo 56, §4º da Lei nº 8666/93)</w:t>
      </w:r>
    </w:p>
    <w:p>
      <w:pPr>
        <w:pStyle w:val="Corpodetexto"/>
        <w:rPr>
          <w:sz w:val="18"/>
        </w:rPr>
      </w:pPr>
      <w:r>
        <w:rPr>
          <w:sz w:val="18"/>
        </w:rPr>
      </w:r>
    </w:p>
    <w:p>
      <w:pPr>
        <w:pStyle w:val="Corpodetexto"/>
        <w:spacing w:before="2" w:after="0"/>
        <w:rPr>
          <w:sz w:val="25"/>
        </w:rPr>
      </w:pPr>
      <w:r>
        <w:rPr>
          <w:sz w:val="25"/>
        </w:rPr>
      </w:r>
    </w:p>
    <w:p>
      <w:pPr>
        <w:pStyle w:val="Ttulo1"/>
        <w:numPr>
          <w:ilvl w:val="0"/>
          <w:numId w:val="14"/>
        </w:numPr>
        <w:tabs>
          <w:tab w:val="left" w:pos="341" w:leader="none"/>
        </w:tabs>
        <w:spacing w:lineRule="auto" w:line="240" w:before="0" w:after="0"/>
        <w:ind w:left="340" w:right="0" w:hanging="240"/>
        <w:jc w:val="left"/>
        <w:rPr/>
      </w:pPr>
      <w:r>
        <w:rPr/>
        <w:t>DAS SANÇÕES</w:t>
      </w:r>
      <w:r>
        <w:rPr>
          <w:spacing w:val="-3"/>
        </w:rPr>
        <w:t>ADMINISTRATIVAS</w:t>
      </w:r>
    </w:p>
    <w:p>
      <w:pPr>
        <w:pStyle w:val="ListParagraph"/>
        <w:numPr>
          <w:ilvl w:val="1"/>
          <w:numId w:val="14"/>
        </w:numPr>
        <w:tabs>
          <w:tab w:val="left" w:pos="461" w:leader="none"/>
        </w:tabs>
        <w:spacing w:lineRule="auto" w:line="240" w:before="157" w:after="0"/>
        <w:ind w:left="460" w:right="0" w:hanging="360"/>
        <w:jc w:val="left"/>
        <w:rPr>
          <w:sz w:val="16"/>
        </w:rPr>
      </w:pPr>
      <w:r>
        <w:rPr>
          <w:sz w:val="16"/>
        </w:rPr>
        <w:t>Comete infração administrativa nos termos da Lei nº 8.666, de 1993 e da Lei nº 10.520, de 2002, a Contratada que:</w:t>
      </w:r>
    </w:p>
    <w:p>
      <w:pPr>
        <w:pStyle w:val="ListParagraph"/>
        <w:numPr>
          <w:ilvl w:val="2"/>
          <w:numId w:val="14"/>
        </w:numPr>
        <w:tabs>
          <w:tab w:val="left" w:pos="581" w:leader="none"/>
        </w:tabs>
        <w:spacing w:lineRule="auto" w:line="240" w:before="156" w:after="0"/>
        <w:ind w:left="580" w:right="0" w:hanging="480"/>
        <w:jc w:val="left"/>
        <w:rPr>
          <w:sz w:val="16"/>
        </w:rPr>
      </w:pPr>
      <w:r>
        <w:rPr>
          <w:sz w:val="16"/>
        </w:rPr>
        <w:t>Inexecutar total ou parcialmente qualquer das obrigações assumidas em decorrência da contratação;</w:t>
      </w:r>
    </w:p>
    <w:p>
      <w:pPr>
        <w:pStyle w:val="ListParagraph"/>
        <w:numPr>
          <w:ilvl w:val="2"/>
          <w:numId w:val="14"/>
        </w:numPr>
        <w:tabs>
          <w:tab w:val="left" w:pos="581" w:leader="none"/>
        </w:tabs>
        <w:spacing w:lineRule="auto" w:line="240" w:before="156" w:after="0"/>
        <w:ind w:left="580" w:right="0" w:hanging="480"/>
        <w:jc w:val="left"/>
        <w:rPr>
          <w:sz w:val="16"/>
        </w:rPr>
      </w:pPr>
      <w:r>
        <w:rPr>
          <w:sz w:val="16"/>
        </w:rPr>
        <w:t>Ensejar o retardamento da execução do objeto;</w:t>
      </w:r>
    </w:p>
    <w:p>
      <w:pPr>
        <w:pStyle w:val="ListParagraph"/>
        <w:numPr>
          <w:ilvl w:val="2"/>
          <w:numId w:val="14"/>
        </w:numPr>
        <w:tabs>
          <w:tab w:val="left" w:pos="581" w:leader="none"/>
        </w:tabs>
        <w:spacing w:lineRule="auto" w:line="240" w:before="157" w:after="0"/>
        <w:ind w:left="580" w:right="0" w:hanging="480"/>
        <w:jc w:val="left"/>
        <w:rPr>
          <w:sz w:val="16"/>
        </w:rPr>
      </w:pPr>
      <w:r>
        <w:rPr>
          <w:sz w:val="16"/>
        </w:rPr>
        <w:t>Falhar ou fraudar na execução do contrato;</w:t>
      </w:r>
    </w:p>
    <w:p>
      <w:pPr>
        <w:pStyle w:val="ListParagraph"/>
        <w:numPr>
          <w:ilvl w:val="2"/>
          <w:numId w:val="14"/>
        </w:numPr>
        <w:tabs>
          <w:tab w:val="left" w:pos="581" w:leader="none"/>
        </w:tabs>
        <w:spacing w:lineRule="auto" w:line="240" w:before="156" w:after="0"/>
        <w:ind w:left="580" w:right="0" w:hanging="480"/>
        <w:jc w:val="left"/>
        <w:rPr>
          <w:sz w:val="16"/>
        </w:rPr>
      </w:pPr>
      <w:r>
        <w:rPr>
          <w:sz w:val="16"/>
        </w:rPr>
        <w:t>Comportar-se de modo</w:t>
      </w:r>
      <w:r>
        <w:rPr>
          <w:spacing w:val="-1"/>
          <w:sz w:val="16"/>
        </w:rPr>
        <w:t>inidôneo;</w:t>
      </w:r>
    </w:p>
    <w:p>
      <w:pPr>
        <w:sectPr>
          <w:type w:val="continuous"/>
          <w:pgSz w:w="11906" w:h="16838"/>
          <w:pgMar w:left="560" w:right="420" w:header="274" w:top="480" w:footer="284" w:bottom="480" w:gutter="0"/>
          <w:formProt w:val="false"/>
          <w:textDirection w:val="lrTb"/>
          <w:docGrid w:type="default" w:linePitch="100" w:charSpace="4096"/>
        </w:sectPr>
      </w:pPr>
    </w:p>
    <w:p>
      <w:pPr>
        <w:pStyle w:val="ListParagraph"/>
        <w:numPr>
          <w:ilvl w:val="2"/>
          <w:numId w:val="14"/>
        </w:numPr>
        <w:tabs>
          <w:tab w:val="left" w:pos="581" w:leader="none"/>
        </w:tabs>
        <w:spacing w:lineRule="auto" w:line="240" w:before="83" w:after="0"/>
        <w:ind w:left="580" w:right="0" w:hanging="480"/>
        <w:jc w:val="left"/>
        <w:rPr>
          <w:sz w:val="16"/>
        </w:rPr>
      </w:pPr>
      <w:r>
        <w:rPr>
          <w:sz w:val="16"/>
        </w:rPr>
        <w:t>Cometer fraude fiscal;</w:t>
      </w:r>
    </w:p>
    <w:p>
      <w:pPr>
        <w:pStyle w:val="ListParagraph"/>
        <w:numPr>
          <w:ilvl w:val="1"/>
          <w:numId w:val="3"/>
        </w:numPr>
        <w:tabs>
          <w:tab w:val="left" w:pos="461" w:leader="none"/>
        </w:tabs>
        <w:spacing w:lineRule="auto" w:line="240" w:before="156" w:after="0"/>
        <w:ind w:left="460" w:right="0" w:hanging="360"/>
        <w:jc w:val="left"/>
        <w:rPr>
          <w:sz w:val="16"/>
        </w:rPr>
      </w:pPr>
      <w:r>
        <w:rPr>
          <w:sz w:val="16"/>
        </w:rPr>
        <w:t>Pela inexecução total ou parcial do objeto deste contrato, a Administração pode aplicar à</w:t>
      </w:r>
      <w:r>
        <w:rPr>
          <w:spacing w:val="-4"/>
          <w:sz w:val="16"/>
        </w:rPr>
        <w:t>CONTRATADA</w:t>
      </w:r>
      <w:r>
        <w:rPr>
          <w:sz w:val="16"/>
        </w:rPr>
        <w:t>as seguintes</w:t>
      </w:r>
      <w:r>
        <w:rPr>
          <w:spacing w:val="6"/>
          <w:sz w:val="16"/>
        </w:rPr>
        <w:t>sanções:</w:t>
      </w:r>
    </w:p>
    <w:p>
      <w:pPr>
        <w:pStyle w:val="ListParagraph"/>
        <w:numPr>
          <w:ilvl w:val="2"/>
          <w:numId w:val="3"/>
        </w:numPr>
        <w:tabs>
          <w:tab w:val="left" w:pos="581" w:leader="none"/>
        </w:tabs>
        <w:spacing w:lineRule="auto" w:line="240" w:before="157" w:after="0"/>
        <w:ind w:left="100" w:right="0" w:hanging="0"/>
        <w:jc w:val="left"/>
        <w:rPr>
          <w:sz w:val="16"/>
        </w:rPr>
      </w:pPr>
      <w:r>
        <w:rPr>
          <w:b/>
          <w:sz w:val="16"/>
        </w:rPr>
        <w:t>Advertência</w:t>
      </w:r>
      <w:r>
        <w:rPr>
          <w:sz w:val="16"/>
        </w:rPr>
        <w:t>por faltas leves, assim entendidas aquelas que não acarretem prejuízos significativos para a Contratante;</w:t>
      </w:r>
    </w:p>
    <w:p>
      <w:pPr>
        <w:pStyle w:val="ListParagraph"/>
        <w:numPr>
          <w:ilvl w:val="2"/>
          <w:numId w:val="3"/>
        </w:numPr>
        <w:tabs>
          <w:tab w:val="left" w:pos="581" w:leader="none"/>
        </w:tabs>
        <w:spacing w:lineRule="auto" w:line="240" w:before="156" w:after="0"/>
        <w:ind w:left="100" w:right="0" w:hanging="0"/>
        <w:jc w:val="left"/>
        <w:rPr>
          <w:sz w:val="16"/>
        </w:rPr>
      </w:pPr>
      <w:r>
        <w:rPr>
          <w:sz w:val="16"/>
        </w:rPr>
        <w:t>Multa moratória de 0,1% (um décimo por cento) por dia de atraso injustificado sobre o valor da parcela inadimplida, até o limite de 20 (vinte) dias;</w:t>
      </w:r>
    </w:p>
    <w:p>
      <w:pPr>
        <w:pStyle w:val="ListParagraph"/>
        <w:numPr>
          <w:ilvl w:val="2"/>
          <w:numId w:val="3"/>
        </w:numPr>
        <w:tabs>
          <w:tab w:val="left" w:pos="581" w:leader="none"/>
        </w:tabs>
        <w:spacing w:lineRule="auto" w:line="240" w:before="156" w:after="0"/>
        <w:ind w:left="100" w:right="0" w:hanging="0"/>
        <w:jc w:val="left"/>
        <w:rPr>
          <w:sz w:val="16"/>
        </w:rPr>
      </w:pPr>
      <w:r>
        <w:rPr>
          <w:sz w:val="16"/>
        </w:rPr>
        <w:t>Multa compensatória de 10 % (dez por cento) sobre o valor total do contrato, no caso de inexecução total do objeto;</w:t>
      </w:r>
    </w:p>
    <w:p>
      <w:pPr>
        <w:pStyle w:val="ListParagraph"/>
        <w:numPr>
          <w:ilvl w:val="2"/>
          <w:numId w:val="3"/>
        </w:numPr>
        <w:tabs>
          <w:tab w:val="left" w:pos="620" w:leader="none"/>
        </w:tabs>
        <w:spacing w:lineRule="auto" w:line="235" w:before="160" w:after="0"/>
        <w:ind w:left="100" w:right="226" w:hanging="0"/>
        <w:jc w:val="left"/>
        <w:rPr>
          <w:sz w:val="16"/>
        </w:rPr>
      </w:pPr>
      <w:r>
        <w:rPr>
          <w:sz w:val="16"/>
        </w:rPr>
        <w:t>Em caso de inexecução parcial, a multa compensatória, no mesmo percentual do subitem acima, será aplicada de forma proporcional à</w:t>
      </w:r>
      <w:r>
        <w:rPr>
          <w:spacing w:val="20"/>
          <w:sz w:val="16"/>
        </w:rPr>
        <w:t>obrigação inadimplida;</w:t>
      </w:r>
    </w:p>
    <w:p>
      <w:pPr>
        <w:pStyle w:val="ListParagraph"/>
        <w:numPr>
          <w:ilvl w:val="2"/>
          <w:numId w:val="3"/>
        </w:numPr>
        <w:tabs>
          <w:tab w:val="left" w:pos="618" w:leader="none"/>
        </w:tabs>
        <w:spacing w:lineRule="auto" w:line="235" w:before="160" w:after="0"/>
        <w:ind w:left="100" w:right="224" w:hanging="0"/>
        <w:jc w:val="left"/>
        <w:rPr>
          <w:sz w:val="16"/>
        </w:rPr>
      </w:pPr>
      <w:r>
        <w:rPr>
          <w:sz w:val="16"/>
        </w:rPr>
        <w:t>Suspensão de licitar e impedimento de contratar com o órgão, entidade ou unidade administrativa pela qual a Administração Pública opera e atua concretamente, pelo prazo de até dois anos;</w:t>
      </w:r>
    </w:p>
    <w:p>
      <w:pPr>
        <w:pStyle w:val="ListParagraph"/>
        <w:numPr>
          <w:ilvl w:val="2"/>
          <w:numId w:val="3"/>
        </w:numPr>
        <w:tabs>
          <w:tab w:val="left" w:pos="581" w:leader="none"/>
        </w:tabs>
        <w:spacing w:lineRule="auto" w:line="240" w:before="157" w:after="0"/>
        <w:ind w:left="100" w:right="0" w:hanging="0"/>
        <w:jc w:val="left"/>
        <w:rPr>
          <w:sz w:val="16"/>
        </w:rPr>
      </w:pPr>
      <w:r>
        <w:rPr>
          <w:sz w:val="16"/>
        </w:rPr>
        <w:t>Impedimento de licitar e contratar com a União com o consequente descredenciamento no SICAF pelo prazo de até cinco anos;</w:t>
      </w:r>
    </w:p>
    <w:p>
      <w:pPr>
        <w:pStyle w:val="ListParagraph"/>
        <w:numPr>
          <w:ilvl w:val="3"/>
          <w:numId w:val="3"/>
        </w:numPr>
        <w:tabs>
          <w:tab w:val="left" w:pos="743" w:leader="none"/>
        </w:tabs>
        <w:spacing w:lineRule="auto" w:line="235" w:before="159" w:after="0"/>
        <w:ind w:left="100" w:right="220" w:hanging="0"/>
        <w:jc w:val="left"/>
        <w:rPr>
          <w:sz w:val="16"/>
        </w:rPr>
      </w:pPr>
      <w:r>
        <w:rPr>
          <w:sz w:val="16"/>
        </w:rPr>
        <w:t>A Sanção de impedimento de licitar e contratar prevista neste subitem também é aplicável em quaisquer das hipóteses previstas como infração administrativa no subitem 13.1 deste</w:t>
      </w:r>
      <w:r>
        <w:rPr>
          <w:spacing w:val="-3"/>
          <w:sz w:val="16"/>
        </w:rPr>
        <w:t>Termo</w:t>
      </w:r>
      <w:r>
        <w:rPr>
          <w:sz w:val="16"/>
        </w:rPr>
        <w:t>de</w:t>
      </w:r>
      <w:r>
        <w:rPr>
          <w:spacing w:val="3"/>
          <w:sz w:val="16"/>
        </w:rPr>
        <w:t>Referência.</w:t>
      </w:r>
    </w:p>
    <w:p>
      <w:pPr>
        <w:pStyle w:val="Corpodetexto"/>
        <w:spacing w:lineRule="auto" w:line="235" w:before="160" w:after="0"/>
        <w:ind w:left="100" w:right="222" w:hanging="0"/>
        <w:jc w:val="both"/>
        <w:rPr/>
      </w:pPr>
      <w:r>
        <w:rPr/>
        <w:t>13.2.7.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Corpodetexto"/>
        <w:spacing w:lineRule="auto" w:line="235" w:before="159" w:after="0"/>
        <w:ind w:left="100" w:right="0" w:hanging="0"/>
        <w:rPr/>
      </w:pPr>
      <w:r>
        <w:rPr/>
        <w:t>13.3. As sanções previstas nos subitens 13.2.1, 13.2.5, 13.2.6. e 13.2.7. poderão ser aplicadas à CONTRATADA juntamente com as de multa, descontando-a dos pagamentos a serem efetuados.</w:t>
      </w:r>
    </w:p>
    <w:p>
      <w:pPr>
        <w:pStyle w:val="ListParagraph"/>
        <w:numPr>
          <w:ilvl w:val="1"/>
          <w:numId w:val="2"/>
        </w:numPr>
        <w:tabs>
          <w:tab w:val="left" w:pos="461" w:leader="none"/>
        </w:tabs>
        <w:spacing w:lineRule="auto" w:line="240" w:before="157" w:after="0"/>
        <w:ind w:left="460" w:right="0" w:hanging="360"/>
        <w:jc w:val="left"/>
        <w:rPr>
          <w:sz w:val="16"/>
        </w:rPr>
      </w:pPr>
      <w:r>
        <w:rPr>
          <w:sz w:val="16"/>
        </w:rPr>
        <w:t>Também ficam sujeitas às penalidades do art. 87, III e IV da Lei nº 8.666, de 1993, as empresas ou profissionais</w:t>
      </w:r>
      <w:r>
        <w:rPr>
          <w:spacing w:val="-3"/>
          <w:sz w:val="16"/>
        </w:rPr>
        <w:t>que:</w:t>
      </w:r>
    </w:p>
    <w:p>
      <w:pPr>
        <w:pStyle w:val="ListParagraph"/>
        <w:numPr>
          <w:ilvl w:val="2"/>
          <w:numId w:val="2"/>
        </w:numPr>
        <w:tabs>
          <w:tab w:val="left" w:pos="581" w:leader="none"/>
        </w:tabs>
        <w:spacing w:lineRule="auto" w:line="240" w:before="157" w:after="0"/>
        <w:ind w:left="580" w:right="0" w:hanging="480"/>
        <w:jc w:val="left"/>
        <w:rPr>
          <w:sz w:val="16"/>
        </w:rPr>
      </w:pPr>
      <w:r>
        <w:rPr>
          <w:sz w:val="16"/>
        </w:rPr>
        <w:t>Tenham sofrido condenação definitiva por praticar, por meio dolosos, fraude fiscal no recolhimento de quaisquer</w:t>
      </w:r>
      <w:r>
        <w:rPr>
          <w:spacing w:val="-4"/>
          <w:sz w:val="16"/>
        </w:rPr>
        <w:t>tributos;</w:t>
      </w:r>
    </w:p>
    <w:p>
      <w:pPr>
        <w:pStyle w:val="Corpodetexto"/>
        <w:spacing w:before="156" w:after="0"/>
        <w:ind w:left="100" w:right="0" w:hanging="0"/>
        <w:rPr/>
      </w:pPr>
      <w:r>
        <w:rPr/>
        <w:t>10.3.2. Tenham praticado atos ilícitos visando a frustrar os objetivos da licitação;</w:t>
      </w:r>
    </w:p>
    <w:p>
      <w:pPr>
        <w:pStyle w:val="Corpodetexto"/>
        <w:spacing w:before="156" w:after="0"/>
        <w:ind w:left="100" w:right="0" w:hanging="0"/>
        <w:rPr/>
      </w:pPr>
      <w:r>
        <w:rPr/>
        <w:t>13.3.3. Demonstrem não possuir idoneidade para contratar com a Administração em virtude de atos ilícitos praticados.</w:t>
      </w:r>
    </w:p>
    <w:p>
      <w:pPr>
        <w:pStyle w:val="ListParagraph"/>
        <w:numPr>
          <w:ilvl w:val="1"/>
          <w:numId w:val="1"/>
        </w:numPr>
        <w:tabs>
          <w:tab w:val="left" w:pos="481" w:leader="none"/>
        </w:tabs>
        <w:spacing w:lineRule="auto" w:line="235" w:before="160" w:after="0"/>
        <w:ind w:left="100" w:right="225" w:hanging="0"/>
        <w:jc w:val="left"/>
        <w:rPr>
          <w:sz w:val="16"/>
        </w:rPr>
      </w:pPr>
      <w:r>
        <w:rPr>
          <w:sz w:val="16"/>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ListParagraph"/>
        <w:numPr>
          <w:ilvl w:val="1"/>
          <w:numId w:val="1"/>
        </w:numPr>
        <w:tabs>
          <w:tab w:val="left" w:pos="465" w:leader="none"/>
        </w:tabs>
        <w:spacing w:lineRule="auto" w:line="235" w:before="160" w:after="0"/>
        <w:ind w:left="100" w:right="217" w:hanging="0"/>
        <w:jc w:val="left"/>
        <w:rPr>
          <w:sz w:val="16"/>
        </w:rPr>
      </w:pPr>
      <w:r>
        <w:rPr>
          <w:sz w:val="16"/>
        </w:rPr>
        <w:t>A autoridade competente, na aplicação das sanções, levará em consideração a gravidade da conduta do infrator, o caráter educativo da pena, bem como o dano causado à Administração, observado o princípio da proporcionalidade.</w:t>
      </w:r>
    </w:p>
    <w:p>
      <w:pPr>
        <w:pStyle w:val="ListParagraph"/>
        <w:numPr>
          <w:ilvl w:val="1"/>
          <w:numId w:val="1"/>
        </w:numPr>
        <w:tabs>
          <w:tab w:val="left" w:pos="461" w:leader="none"/>
        </w:tabs>
        <w:spacing w:lineRule="auto" w:line="240" w:before="156" w:after="0"/>
        <w:ind w:left="460" w:right="0" w:hanging="360"/>
        <w:jc w:val="left"/>
        <w:rPr>
          <w:sz w:val="16"/>
        </w:rPr>
      </w:pPr>
      <w:r>
        <w:rPr>
          <w:sz w:val="16"/>
        </w:rPr>
        <w:t>As penalidades serão obrigatoriamente registradas no</w:t>
      </w:r>
      <w:r>
        <w:rPr>
          <w:spacing w:val="-3"/>
          <w:sz w:val="16"/>
        </w:rPr>
        <w:t>SICAF.</w:t>
      </w:r>
    </w:p>
    <w:p>
      <w:pPr>
        <w:pStyle w:val="Corpodetexto"/>
        <w:rPr>
          <w:sz w:val="18"/>
        </w:rPr>
      </w:pPr>
      <w:r>
        <w:rPr>
          <w:sz w:val="18"/>
        </w:rPr>
      </w:r>
    </w:p>
    <w:p>
      <w:pPr>
        <w:pStyle w:val="Corpodetexto"/>
        <w:spacing w:before="2" w:after="0"/>
        <w:rPr>
          <w:sz w:val="25"/>
        </w:rPr>
      </w:pPr>
      <w:r>
        <w:rPr>
          <w:sz w:val="25"/>
        </w:rPr>
      </w:r>
    </w:p>
    <w:p>
      <w:pPr>
        <w:pStyle w:val="Ttulo1"/>
        <w:numPr>
          <w:ilvl w:val="0"/>
          <w:numId w:val="14"/>
        </w:numPr>
        <w:tabs>
          <w:tab w:val="left" w:pos="341" w:leader="none"/>
        </w:tabs>
        <w:spacing w:lineRule="auto" w:line="240" w:before="1" w:after="0"/>
        <w:ind w:left="340" w:right="0" w:hanging="240"/>
        <w:jc w:val="left"/>
        <w:rPr/>
      </w:pPr>
      <w:r>
        <w:rPr/>
        <w:t>DOS RECURSOS ORÇAMENTÁRIOS.</w:t>
      </w:r>
    </w:p>
    <w:p>
      <w:pPr>
        <w:pStyle w:val="ListParagraph"/>
        <w:numPr>
          <w:ilvl w:val="1"/>
          <w:numId w:val="14"/>
        </w:numPr>
        <w:tabs>
          <w:tab w:val="left" w:pos="461" w:leader="none"/>
        </w:tabs>
        <w:spacing w:lineRule="auto" w:line="240" w:before="156" w:after="0"/>
        <w:ind w:left="460" w:right="0" w:hanging="360"/>
        <w:jc w:val="left"/>
        <w:rPr>
          <w:sz w:val="16"/>
        </w:rPr>
      </w:pPr>
      <w:r>
        <w:rPr>
          <w:sz w:val="16"/>
        </w:rPr>
        <w:t>Não se aplica para licitações Registro de Preços.</w:t>
      </w:r>
    </w:p>
    <w:p>
      <w:pPr>
        <w:pStyle w:val="Corpodetexto"/>
        <w:rPr>
          <w:sz w:val="18"/>
        </w:rPr>
      </w:pPr>
      <w:r>
        <w:rPr>
          <w:sz w:val="18"/>
        </w:rPr>
      </w:r>
    </w:p>
    <w:p>
      <w:pPr>
        <w:pStyle w:val="Corpodetexto"/>
        <w:spacing w:before="2" w:after="0"/>
        <w:rPr>
          <w:sz w:val="25"/>
        </w:rPr>
      </w:pPr>
      <w:r>
        <w:rPr>
          <w:sz w:val="25"/>
        </w:rPr>
      </w:r>
    </w:p>
    <w:p>
      <w:pPr>
        <w:pStyle w:val="Corpodetexto"/>
        <w:ind w:left="0" w:right="217" w:hanging="0"/>
        <w:jc w:val="right"/>
        <w:rPr/>
      </w:pPr>
      <w:r>
        <w:rPr/>
        <w:t>Porto Velho-RO, 25 de março de 2019.</w:t>
      </w:r>
    </w:p>
    <w:p>
      <w:pPr>
        <w:pStyle w:val="Corpodetexto"/>
        <w:rPr>
          <w:sz w:val="18"/>
        </w:rPr>
      </w:pPr>
      <w:r>
        <w:rPr>
          <w:sz w:val="18"/>
        </w:rPr>
      </w:r>
    </w:p>
    <w:p>
      <w:pPr>
        <w:pStyle w:val="Corpodetexto"/>
        <w:spacing w:before="2" w:after="0"/>
        <w:rPr>
          <w:sz w:val="25"/>
        </w:rPr>
      </w:pPr>
      <w:r>
        <w:rPr>
          <w:sz w:val="25"/>
        </w:rPr>
      </w:r>
    </w:p>
    <w:p>
      <w:pPr>
        <w:pStyle w:val="Ttulo1"/>
        <w:jc w:val="left"/>
        <w:rPr/>
      </w:pPr>
      <w:r>
        <w:rPr/>
        <w:t>Elaboração:</w:t>
      </w:r>
    </w:p>
    <w:p>
      <w:pPr>
        <w:pStyle w:val="Corpodetexto"/>
        <w:rPr>
          <w:b/>
          <w:b/>
          <w:sz w:val="18"/>
        </w:rPr>
      </w:pPr>
      <w:r>
        <w:rPr>
          <w:b/>
          <w:sz w:val="18"/>
        </w:rPr>
      </w:r>
    </w:p>
    <w:p>
      <w:pPr>
        <w:pStyle w:val="Corpodetexto"/>
        <w:spacing w:before="2" w:after="0"/>
        <w:rPr>
          <w:b/>
          <w:b/>
          <w:sz w:val="25"/>
        </w:rPr>
      </w:pPr>
      <w:r>
        <w:rPr>
          <w:b/>
          <w:sz w:val="25"/>
        </w:rPr>
      </w:r>
    </w:p>
    <w:p>
      <w:pPr>
        <w:pStyle w:val="Normal"/>
        <w:spacing w:lineRule="auto" w:line="444" w:before="1" w:after="0"/>
        <w:ind w:left="100" w:right="7062" w:hanging="0"/>
        <w:jc w:val="left"/>
        <w:rPr>
          <w:sz w:val="16"/>
        </w:rPr>
      </w:pPr>
      <w:r>
        <w:rPr>
          <w:b/>
          <w:sz w:val="16"/>
        </w:rPr>
        <w:t>Adailton Silva d’ Onofre Anderson Targino Bertoldo</w:t>
      </w:r>
      <w:r>
        <w:rPr>
          <w:sz w:val="16"/>
        </w:rPr>
        <w:t>Coordenador de compras e contratos – JPR Administrador SIAPE: 3012921 SIAPE: 2162324</w:t>
      </w:r>
    </w:p>
    <w:p>
      <w:pPr>
        <w:pStyle w:val="Corpodetexto"/>
        <w:rPr>
          <w:sz w:val="18"/>
        </w:rPr>
      </w:pPr>
      <w:r>
        <w:rPr>
          <w:sz w:val="18"/>
        </w:rPr>
      </w:r>
    </w:p>
    <w:p>
      <w:pPr>
        <w:pStyle w:val="Ttulo1"/>
        <w:spacing w:before="133" w:after="0"/>
        <w:jc w:val="left"/>
        <w:rPr/>
      </w:pPr>
      <w:r>
        <w:rPr/>
        <w:t>Análise e Ajustes:</w:t>
      </w:r>
    </w:p>
    <w:p>
      <w:pPr>
        <w:pStyle w:val="Corpodetexto"/>
        <w:rPr>
          <w:b/>
          <w:b/>
          <w:sz w:val="18"/>
        </w:rPr>
      </w:pPr>
      <w:r>
        <w:rPr>
          <w:b/>
          <w:sz w:val="18"/>
        </w:rPr>
      </w:r>
    </w:p>
    <w:p>
      <w:pPr>
        <w:pStyle w:val="Corpodetexto"/>
        <w:spacing w:before="2" w:after="0"/>
        <w:rPr>
          <w:b/>
          <w:b/>
          <w:sz w:val="25"/>
        </w:rPr>
      </w:pPr>
      <w:r>
        <w:rPr>
          <w:b/>
          <w:sz w:val="25"/>
        </w:rPr>
      </w:r>
    </w:p>
    <w:p>
      <w:pPr>
        <w:pStyle w:val="Normal"/>
        <w:spacing w:before="0" w:after="0"/>
        <w:ind w:left="100" w:right="0" w:hanging="0"/>
        <w:jc w:val="left"/>
        <w:rPr>
          <w:b/>
          <w:b/>
          <w:sz w:val="16"/>
        </w:rPr>
      </w:pPr>
      <w:r>
        <w:rPr>
          <w:b/>
          <w:sz w:val="16"/>
        </w:rPr>
        <w:t>Ednéia Trajano de Oliveira Viana</w:t>
      </w:r>
    </w:p>
    <w:p>
      <w:pPr>
        <w:pStyle w:val="Corpodetexto"/>
        <w:spacing w:before="156" w:after="0"/>
        <w:ind w:left="100" w:right="0" w:hanging="0"/>
        <w:rPr/>
      </w:pPr>
      <w:r>
        <w:rPr/>
        <w:t>SIAPE 0396527/CCL</w:t>
      </w:r>
    </w:p>
    <w:p>
      <w:pPr>
        <w:pStyle w:val="Corpodetexto"/>
        <w:rPr>
          <w:sz w:val="18"/>
        </w:rPr>
      </w:pPr>
      <w:r>
        <w:rPr>
          <w:sz w:val="18"/>
        </w:rPr>
      </w:r>
    </w:p>
    <w:p>
      <w:pPr>
        <w:pStyle w:val="Corpodetexto"/>
        <w:spacing w:before="2" w:after="0"/>
        <w:rPr>
          <w:sz w:val="25"/>
        </w:rPr>
      </w:pPr>
      <w:r>
        <w:rPr>
          <w:sz w:val="25"/>
        </w:rPr>
      </w:r>
    </w:p>
    <w:p>
      <w:pPr>
        <w:pStyle w:val="Ttulo1"/>
        <w:jc w:val="left"/>
        <w:rPr/>
      </w:pPr>
      <w:r>
        <w:rPr/>
        <w:t>Aprovação:</w:t>
      </w:r>
    </w:p>
    <w:p>
      <w:pPr>
        <w:pStyle w:val="Corpodetexto"/>
        <w:rPr>
          <w:b/>
          <w:b/>
          <w:sz w:val="18"/>
        </w:rPr>
      </w:pPr>
      <w:r>
        <w:rPr>
          <w:b/>
          <w:sz w:val="18"/>
        </w:rPr>
      </w:r>
    </w:p>
    <w:p>
      <w:pPr>
        <w:pStyle w:val="Corpodetexto"/>
        <w:rPr>
          <w:b/>
          <w:b/>
          <w:sz w:val="18"/>
        </w:rPr>
      </w:pPr>
      <w:r>
        <w:rPr>
          <w:b/>
          <w:sz w:val="18"/>
        </w:rPr>
      </w:r>
    </w:p>
    <w:p>
      <w:pPr>
        <w:pStyle w:val="Corpodetexto"/>
        <w:rPr>
          <w:b/>
          <w:b/>
          <w:sz w:val="18"/>
        </w:rPr>
      </w:pPr>
      <w:r>
        <w:rPr>
          <w:b/>
          <w:sz w:val="18"/>
        </w:rPr>
      </w:r>
    </w:p>
    <w:p>
      <w:pPr>
        <w:pStyle w:val="Corpodetexto"/>
        <w:spacing w:before="9" w:after="0"/>
        <w:rPr>
          <w:b/>
          <w:b/>
          <w:sz w:val="18"/>
        </w:rPr>
      </w:pPr>
      <w:r>
        <w:rPr>
          <w:b/>
          <w:sz w:val="18"/>
        </w:rPr>
      </w:r>
    </w:p>
    <w:p>
      <w:pPr>
        <w:pStyle w:val="Corpodetexto"/>
        <w:ind w:left="3699" w:right="3816" w:hanging="0"/>
        <w:jc w:val="center"/>
        <w:rPr/>
      </w:pPr>
      <w:r>
        <w:rPr/>
        <w:t>Pró-Reitor de Planejamento</w:t>
      </w:r>
    </w:p>
    <w:p>
      <w:pPr>
        <w:pStyle w:val="Corpodetexto"/>
        <w:rPr>
          <w:rFonts w:ascii="Arial" w:hAnsi="Arial"/>
          <w:spacing w:val="-14"/>
          <w:sz w:val="12"/>
        </w:rPr>
      </w:pPr>
      <w:r>
        <w:rPr/>
      </w:r>
    </w:p>
    <w:sectPr>
      <w:headerReference w:type="default" r:id="rId65"/>
      <w:footerReference w:type="default" r:id="rId66"/>
      <w:type w:val="nextPage"/>
      <w:pgSz w:w="11906" w:h="16838"/>
      <w:pgMar w:left="560" w:right="420" w:header="274" w:top="480" w:footer="284" w:bottom="4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texto"/>
      <w:spacing w:lineRule="auto" w:line="12"/>
      <w:rPr>
        <w:sz w:val="20"/>
      </w:rPr>
    </w:pPr>
    <w:r>
      <w:rPr>
        <w:sz w:val="20"/>
      </w:rPr>
    </w:r>
    <w:r>
      <mc:AlternateContent>
        <mc:Choice Requires="wps">
          <w:drawing>
            <wp:anchor behindDoc="1" distT="0" distB="0" distL="114300" distR="114300" simplePos="0" locked="0" layoutInCell="1" allowOverlap="1" relativeHeight="4">
              <wp:simplePos x="0" y="0"/>
              <wp:positionH relativeFrom="page">
                <wp:posOffset>323215</wp:posOffset>
              </wp:positionH>
              <wp:positionV relativeFrom="page">
                <wp:posOffset>10371455</wp:posOffset>
              </wp:positionV>
              <wp:extent cx="6910070" cy="140335"/>
              <wp:effectExtent l="0" t="0" r="0" b="0"/>
              <wp:wrapNone/>
              <wp:docPr id="4" name=""/>
              <a:graphic xmlns:a="http://schemas.openxmlformats.org/drawingml/2006/main">
                <a:graphicData uri="http://schemas.microsoft.com/office/word/2010/wordprocessingShape">
                  <wps:wsp>
                    <wps:cNvSpPr txBox="1"/>
                    <wps:spPr>
                      <a:xfrm>
                        <a:off x="0" y="0"/>
                        <a:ext cx="6910070" cy="140335"/>
                      </a:xfrm>
                      <a:prstGeom prst="rect"/>
                    </wps:spPr>
                    <wps:txbx>
                      <w:txbxContent>
                        <w:p>
                          <w:pPr>
                            <w:pStyle w:val="Corpodetexto"/>
                            <w:tabs>
                              <w:tab w:val="left" w:pos="10549" w:leader="none"/>
                            </w:tabs>
                            <w:spacing w:before="17" w:after="0"/>
                            <w:ind w:left="20" w:right="0" w:hanging="0"/>
                            <w:rPr/>
                          </w:pPr>
                          <w:r>
                            <w:rPr>
                              <w:rFonts w:ascii="Arial" w:hAnsi="Arial"/>
                            </w:rPr>
                            <w:t>https://sei.unir.br/sei/controlador.php?acao=documento_imprimir_web&amp;acao_origem=arvore_visualizar&amp;id_documento=108319&amp;infra_sistema=…</w:t>
                            <w:tab/>
                          </w:r>
                          <w:r>
                            <w:rPr/>
                            <w:fldChar w:fldCharType="begin"/>
                          </w:r>
                          <w:r>
                            <w:rPr/>
                            <w:instrText> PAGE </w:instrText>
                          </w:r>
                          <w:r>
                            <w:rPr/>
                            <w:fldChar w:fldCharType="separate"/>
                          </w:r>
                          <w:r>
                            <w:rPr/>
                            <w:t>1</w:t>
                          </w:r>
                          <w:r>
                            <w:rPr/>
                            <w:fldChar w:fldCharType="end"/>
                          </w:r>
                          <w:r>
                            <w:rPr>
                              <w:rFonts w:ascii="Arial" w:hAnsi="Arial"/>
                            </w:rPr>
                            <w:t>/32</w:t>
                          </w:r>
                        </w:p>
                      </w:txbxContent>
                    </wps:txbx>
                    <wps:bodyPr anchor="t" lIns="0" tIns="0" rIns="0" bIns="0">
                      <a:noAutofit/>
                    </wps:bodyPr>
                  </wps:wsp>
                </a:graphicData>
              </a:graphic>
            </wp:anchor>
          </w:drawing>
        </mc:Choice>
        <mc:Fallback>
          <w:pict>
            <v:rect stroked="f" strokeweight="0pt" style="position:absolute;rotation:0;width:544.1pt;height:11.05pt;mso-wrap-distance-left:9pt;mso-wrap-distance-right:9pt;mso-wrap-distance-top:0pt;mso-wrap-distance-bottom:0pt;margin-top:816.65pt;mso-position-vertical-relative:page;margin-left:25.45pt;mso-position-horizontal-relative:page">
              <v:textbox inset="0in,0in,0in,0in">
                <w:txbxContent>
                  <w:p>
                    <w:pPr>
                      <w:pStyle w:val="Corpodetexto"/>
                      <w:tabs>
                        <w:tab w:val="left" w:pos="10549" w:leader="none"/>
                      </w:tabs>
                      <w:spacing w:before="17" w:after="0"/>
                      <w:ind w:left="20" w:right="0" w:hanging="0"/>
                      <w:rPr/>
                    </w:pPr>
                    <w:r>
                      <w:rPr>
                        <w:rFonts w:ascii="Arial" w:hAnsi="Arial"/>
                      </w:rPr>
                      <w:t>https://sei.unir.br/sei/controlador.php?acao=documento_imprimir_web&amp;acao_origem=arvore_visualizar&amp;id_documento=108319&amp;infra_sistema=…</w:t>
                      <w:tab/>
                    </w:r>
                    <w:r>
                      <w:rPr/>
                      <w:fldChar w:fldCharType="begin"/>
                    </w:r>
                    <w:r>
                      <w:rPr/>
                      <w:instrText> PAGE </w:instrText>
                    </w:r>
                    <w:r>
                      <w:rPr/>
                      <w:fldChar w:fldCharType="separate"/>
                    </w:r>
                    <w:r>
                      <w:rPr/>
                      <w:t>1</w:t>
                    </w:r>
                    <w:r>
                      <w:rPr/>
                      <w:fldChar w:fldCharType="end"/>
                    </w:r>
                    <w:r>
                      <w:rPr>
                        <w:rFonts w:ascii="Arial" w:hAnsi="Arial"/>
                      </w:rPr>
                      <w:t>/32</w:t>
                    </w:r>
                  </w:p>
                </w:txbxContent>
              </v:textbox>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texto"/>
      <w:spacing w:lineRule="auto" w:line="12"/>
      <w:rPr>
        <w:sz w:val="20"/>
      </w:rPr>
    </w:pPr>
    <w:r>
      <w:rPr>
        <w:sz w:val="20"/>
      </w:rPr>
    </w:r>
    <w:r>
      <mc:AlternateContent>
        <mc:Choice Requires="wps">
          <w:drawing>
            <wp:anchor behindDoc="1" distT="0" distB="0" distL="114300" distR="114300" simplePos="0" locked="0" layoutInCell="1" allowOverlap="1" relativeHeight="6">
              <wp:simplePos x="0" y="0"/>
              <wp:positionH relativeFrom="page">
                <wp:posOffset>323215</wp:posOffset>
              </wp:positionH>
              <wp:positionV relativeFrom="page">
                <wp:posOffset>10371455</wp:posOffset>
              </wp:positionV>
              <wp:extent cx="6910070" cy="140335"/>
              <wp:effectExtent l="0" t="0" r="0" b="0"/>
              <wp:wrapNone/>
              <wp:docPr id="8" name=""/>
              <a:graphic xmlns:a="http://schemas.openxmlformats.org/drawingml/2006/main">
                <a:graphicData uri="http://schemas.microsoft.com/office/word/2010/wordprocessingShape">
                  <wps:wsp>
                    <wps:cNvSpPr txBox="1"/>
                    <wps:spPr>
                      <a:xfrm>
                        <a:off x="0" y="0"/>
                        <a:ext cx="6910070" cy="140335"/>
                      </a:xfrm>
                      <a:prstGeom prst="rect"/>
                    </wps:spPr>
                    <wps:txbx>
                      <w:txbxContent>
                        <w:p>
                          <w:pPr>
                            <w:pStyle w:val="Corpodetexto"/>
                            <w:tabs>
                              <w:tab w:val="left" w:pos="10472" w:leader="none"/>
                            </w:tabs>
                            <w:spacing w:before="17" w:after="0"/>
                            <w:ind w:left="20" w:right="0" w:hanging="0"/>
                            <w:rPr/>
                          </w:pPr>
                          <w:r>
                            <w:rPr>
                              <w:rFonts w:ascii="Arial" w:hAnsi="Arial"/>
                            </w:rPr>
                            <w:t>https://sei.unir.br/sei/controlador.php?acao=documento_imprimir_web&amp;acao_origem=arvore_visualizar&amp;id_documento=108319&amp;infra_sistema…</w:t>
                            <w:tab/>
                          </w:r>
                          <w:r>
                            <w:rPr/>
                            <w:fldChar w:fldCharType="begin"/>
                          </w:r>
                          <w:r>
                            <w:rPr/>
                            <w:instrText> PAGE </w:instrText>
                          </w:r>
                          <w:r>
                            <w:rPr/>
                            <w:fldChar w:fldCharType="separate"/>
                          </w:r>
                          <w:r>
                            <w:rPr/>
                            <w:t>10</w:t>
                          </w:r>
                          <w:r>
                            <w:rPr/>
                            <w:fldChar w:fldCharType="end"/>
                          </w:r>
                          <w:r>
                            <w:rPr>
                              <w:rFonts w:ascii="Arial" w:hAnsi="Arial"/>
                            </w:rPr>
                            <w:t>/32</w:t>
                          </w:r>
                        </w:p>
                      </w:txbxContent>
                    </wps:txbx>
                    <wps:bodyPr anchor="t" lIns="0" tIns="0" rIns="0" bIns="0">
                      <a:noAutofit/>
                    </wps:bodyPr>
                  </wps:wsp>
                </a:graphicData>
              </a:graphic>
            </wp:anchor>
          </w:drawing>
        </mc:Choice>
        <mc:Fallback>
          <w:pict>
            <v:rect stroked="f" strokeweight="0pt" style="position:absolute;rotation:0;width:544.1pt;height:11.05pt;mso-wrap-distance-left:9pt;mso-wrap-distance-right:9pt;mso-wrap-distance-top:0pt;mso-wrap-distance-bottom:0pt;margin-top:816.65pt;mso-position-vertical-relative:page;margin-left:25.45pt;mso-position-horizontal-relative:page">
              <v:textbox inset="0in,0in,0in,0in">
                <w:txbxContent>
                  <w:p>
                    <w:pPr>
                      <w:pStyle w:val="Corpodetexto"/>
                      <w:tabs>
                        <w:tab w:val="left" w:pos="10472" w:leader="none"/>
                      </w:tabs>
                      <w:spacing w:before="17" w:after="0"/>
                      <w:ind w:left="20" w:right="0" w:hanging="0"/>
                      <w:rPr/>
                    </w:pPr>
                    <w:r>
                      <w:rPr>
                        <w:rFonts w:ascii="Arial" w:hAnsi="Arial"/>
                      </w:rPr>
                      <w:t>https://sei.unir.br/sei/controlador.php?acao=documento_imprimir_web&amp;acao_origem=arvore_visualizar&amp;id_documento=108319&amp;infra_sistema…</w:t>
                      <w:tab/>
                    </w:r>
                    <w:r>
                      <w:rPr/>
                      <w:fldChar w:fldCharType="begin"/>
                    </w:r>
                    <w:r>
                      <w:rPr/>
                      <w:instrText> PAGE </w:instrText>
                    </w:r>
                    <w:r>
                      <w:rPr/>
                      <w:fldChar w:fldCharType="separate"/>
                    </w:r>
                    <w:r>
                      <w:rPr/>
                      <w:t>10</w:t>
                    </w:r>
                    <w:r>
                      <w:rPr/>
                      <w:fldChar w:fldCharType="end"/>
                    </w:r>
                    <w:r>
                      <w:rPr>
                        <w:rFonts w:ascii="Arial" w:hAnsi="Arial"/>
                      </w:rPr>
                      <w:t>/32</w:t>
                    </w:r>
                  </w:p>
                </w:txbxContent>
              </v:textbox>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texto"/>
      <w:spacing w:lineRule="auto" w:line="12"/>
      <w:rPr>
        <w:sz w:val="20"/>
      </w:rPr>
    </w:pPr>
    <w:r>
      <w:rPr>
        <w:sz w:val="20"/>
      </w:rPr>
    </w:r>
    <w:r>
      <mc:AlternateContent>
        <mc:Choice Requires="wps">
          <w:drawing>
            <wp:anchor behindDoc="1" distT="0" distB="0" distL="114300" distR="114300" simplePos="0" locked="0" layoutInCell="1" allowOverlap="1" relativeHeight="2">
              <wp:simplePos x="0" y="0"/>
              <wp:positionH relativeFrom="page">
                <wp:posOffset>323215</wp:posOffset>
              </wp:positionH>
              <wp:positionV relativeFrom="page">
                <wp:posOffset>174625</wp:posOffset>
              </wp:positionV>
              <wp:extent cx="534035" cy="139065"/>
              <wp:effectExtent l="0" t="0" r="0" b="0"/>
              <wp:wrapNone/>
              <wp:docPr id="2" name=""/>
              <a:graphic xmlns:a="http://schemas.openxmlformats.org/drawingml/2006/main">
                <a:graphicData uri="http://schemas.microsoft.com/office/word/2010/wordprocessingShape">
                  <wps:wsp>
                    <wps:cNvSpPr txBox="1"/>
                    <wps:spPr>
                      <a:xfrm>
                        <a:off x="0" y="0"/>
                        <a:ext cx="534035" cy="139065"/>
                      </a:xfrm>
                      <a:prstGeom prst="rect"/>
                    </wps:spPr>
                    <wps:txbx>
                      <w:txbxContent>
                        <w:p>
                          <w:pPr>
                            <w:pStyle w:val="Corpodetexto"/>
                            <w:spacing w:before="14" w:after="0"/>
                            <w:ind w:left="20" w:right="0" w:hanging="0"/>
                            <w:rPr>
                              <w:rFonts w:ascii="Arial" w:hAnsi="Arial"/>
                            </w:rPr>
                          </w:pPr>
                          <w:r>
                            <w:rPr>
                              <w:rFonts w:ascii="Arial" w:hAnsi="Arial"/>
                            </w:rPr>
                            <w:t>08/07/2019</w:t>
                          </w:r>
                        </w:p>
                      </w:txbxContent>
                    </wps:txbx>
                    <wps:bodyPr anchor="t" lIns="0" tIns="0" rIns="0" bIns="0">
                      <a:noAutofit/>
                    </wps:bodyPr>
                  </wps:wsp>
                </a:graphicData>
              </a:graphic>
            </wp:anchor>
          </w:drawing>
        </mc:Choice>
        <mc:Fallback>
          <w:pict>
            <v:rect stroked="f" strokeweight="0pt" style="position:absolute;rotation:0;width:42.05pt;height:10.95pt;mso-wrap-distance-left:9pt;mso-wrap-distance-right:9pt;mso-wrap-distance-top:0pt;mso-wrap-distance-bottom:0pt;margin-top:13.75pt;mso-position-vertical-relative:page;margin-left:25.45pt;mso-position-horizontal-relative:page">
              <v:textbox inset="0in,0in,0in,0in">
                <w:txbxContent>
                  <w:p>
                    <w:pPr>
                      <w:pStyle w:val="Corpodetexto"/>
                      <w:spacing w:before="14" w:after="0"/>
                      <w:ind w:left="20" w:right="0" w:hanging="0"/>
                      <w:rPr>
                        <w:rFonts w:ascii="Arial" w:hAnsi="Arial"/>
                      </w:rPr>
                    </w:pPr>
                    <w:r>
                      <w:rPr>
                        <w:rFonts w:ascii="Arial" w:hAnsi="Arial"/>
                      </w:rPr>
                      <w:t>08/07/2019</w:t>
                    </w:r>
                  </w:p>
                </w:txbxContent>
              </v:textbox>
            </v:rect>
          </w:pict>
        </mc:Fallback>
      </mc:AlternateContent>
    </w:r>
    <w:r>
      <mc:AlternateContent>
        <mc:Choice Requires="wps">
          <w:drawing>
            <wp:anchor behindDoc="1" distT="0" distB="0" distL="114300" distR="114300" simplePos="0" locked="0" layoutInCell="1" allowOverlap="1" relativeHeight="3">
              <wp:simplePos x="0" y="0"/>
              <wp:positionH relativeFrom="page">
                <wp:posOffset>3232150</wp:posOffset>
              </wp:positionH>
              <wp:positionV relativeFrom="page">
                <wp:posOffset>174625</wp:posOffset>
              </wp:positionV>
              <wp:extent cx="1985010" cy="139065"/>
              <wp:effectExtent l="0" t="0" r="0" b="0"/>
              <wp:wrapNone/>
              <wp:docPr id="3" name=""/>
              <a:graphic xmlns:a="http://schemas.openxmlformats.org/drawingml/2006/main">
                <a:graphicData uri="http://schemas.microsoft.com/office/word/2010/wordprocessingShape">
                  <wps:wsp>
                    <wps:cNvSpPr txBox="1"/>
                    <wps:spPr>
                      <a:xfrm>
                        <a:off x="0" y="0"/>
                        <a:ext cx="1985010" cy="139065"/>
                      </a:xfrm>
                      <a:prstGeom prst="rect"/>
                    </wps:spPr>
                    <wps:txbx>
                      <w:txbxContent>
                        <w:p>
                          <w:pPr>
                            <w:pStyle w:val="Corpodetexto"/>
                            <w:spacing w:before="14" w:after="0"/>
                            <w:ind w:left="20" w:right="0" w:hanging="0"/>
                            <w:rPr>
                              <w:rFonts w:ascii="Arial" w:hAnsi="Arial"/>
                            </w:rPr>
                          </w:pPr>
                          <w:r>
                            <w:rPr>
                              <w:rFonts w:ascii="Arial" w:hAnsi="Arial"/>
                            </w:rPr>
                            <w:t>SEI/UNIR - 0099057 - Termo de Referência</w:t>
                          </w:r>
                        </w:p>
                      </w:txbxContent>
                    </wps:txbx>
                    <wps:bodyPr anchor="t" lIns="0" tIns="0" rIns="0" bIns="0">
                      <a:noAutofit/>
                    </wps:bodyPr>
                  </wps:wsp>
                </a:graphicData>
              </a:graphic>
            </wp:anchor>
          </w:drawing>
        </mc:Choice>
        <mc:Fallback>
          <w:pict>
            <v:rect stroked="f" strokeweight="0pt" style="position:absolute;rotation:0;width:156.3pt;height:10.95pt;mso-wrap-distance-left:9pt;mso-wrap-distance-right:9pt;mso-wrap-distance-top:0pt;mso-wrap-distance-bottom:0pt;margin-top:13.75pt;mso-position-vertical-relative:page;margin-left:254.5pt;mso-position-horizontal-relative:page">
              <v:textbox inset="0in,0in,0in,0in">
                <w:txbxContent>
                  <w:p>
                    <w:pPr>
                      <w:pStyle w:val="Corpodetexto"/>
                      <w:spacing w:before="14" w:after="0"/>
                      <w:ind w:left="20" w:right="0" w:hanging="0"/>
                      <w:rPr>
                        <w:rFonts w:ascii="Arial" w:hAnsi="Arial"/>
                      </w:rPr>
                    </w:pPr>
                    <w:r>
                      <w:rPr>
                        <w:rFonts w:ascii="Arial" w:hAnsi="Arial"/>
                      </w:rPr>
                      <w:t>SEI/UNIR - 0099057 - Termo de Referência</w:t>
                    </w:r>
                  </w:p>
                </w:txbxContent>
              </v:textbox>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3"/>
      <w:numFmt w:val="decimal"/>
      <w:lvlText w:val="%1"/>
      <w:lvlJc w:val="left"/>
      <w:pPr>
        <w:ind w:left="100" w:hanging="381"/>
      </w:pPr>
      <w:rPr/>
    </w:lvl>
    <w:lvl w:ilvl="1">
      <w:start w:val="4"/>
      <w:numFmt w:val="decimal"/>
      <w:lvlText w:val="%1.%2."/>
      <w:lvlJc w:val="left"/>
      <w:pPr>
        <w:ind w:left="100" w:hanging="381"/>
      </w:pPr>
      <w:rPr>
        <w:sz w:val="16"/>
        <w:spacing w:val="-20"/>
        <w:szCs w:val="16"/>
        <w:w w:val="100"/>
        <w:rFonts w:eastAsia="Times New Roman" w:cs="Times New Roman"/>
      </w:rPr>
    </w:lvl>
    <w:lvl w:ilvl="2">
      <w:start w:val="0"/>
      <w:numFmt w:val="bullet"/>
      <w:lvlText w:val=""/>
      <w:lvlJc w:val="left"/>
      <w:pPr>
        <w:ind w:left="2263" w:hanging="381"/>
      </w:pPr>
      <w:rPr>
        <w:rFonts w:ascii="Symbol" w:hAnsi="Symbol" w:cs="Symbol" w:hint="default"/>
      </w:rPr>
    </w:lvl>
    <w:lvl w:ilvl="3">
      <w:start w:val="0"/>
      <w:numFmt w:val="bullet"/>
      <w:lvlText w:val=""/>
      <w:lvlJc w:val="left"/>
      <w:pPr>
        <w:ind w:left="3345" w:hanging="381"/>
      </w:pPr>
      <w:rPr>
        <w:rFonts w:ascii="Symbol" w:hAnsi="Symbol" w:cs="Symbol" w:hint="default"/>
      </w:rPr>
    </w:lvl>
    <w:lvl w:ilvl="4">
      <w:start w:val="0"/>
      <w:numFmt w:val="bullet"/>
      <w:lvlText w:val=""/>
      <w:lvlJc w:val="left"/>
      <w:pPr>
        <w:ind w:left="4427" w:hanging="381"/>
      </w:pPr>
      <w:rPr>
        <w:rFonts w:ascii="Symbol" w:hAnsi="Symbol" w:cs="Symbol" w:hint="default"/>
      </w:rPr>
    </w:lvl>
    <w:lvl w:ilvl="5">
      <w:start w:val="0"/>
      <w:numFmt w:val="bullet"/>
      <w:lvlText w:val=""/>
      <w:lvlJc w:val="left"/>
      <w:pPr>
        <w:ind w:left="5509" w:hanging="381"/>
      </w:pPr>
      <w:rPr>
        <w:rFonts w:ascii="Symbol" w:hAnsi="Symbol" w:cs="Symbol" w:hint="default"/>
      </w:rPr>
    </w:lvl>
    <w:lvl w:ilvl="6">
      <w:start w:val="0"/>
      <w:numFmt w:val="bullet"/>
      <w:lvlText w:val=""/>
      <w:lvlJc w:val="left"/>
      <w:pPr>
        <w:ind w:left="6591" w:hanging="381"/>
      </w:pPr>
      <w:rPr>
        <w:rFonts w:ascii="Symbol" w:hAnsi="Symbol" w:cs="Symbol" w:hint="default"/>
      </w:rPr>
    </w:lvl>
    <w:lvl w:ilvl="7">
      <w:start w:val="0"/>
      <w:numFmt w:val="bullet"/>
      <w:lvlText w:val=""/>
      <w:lvlJc w:val="left"/>
      <w:pPr>
        <w:ind w:left="7673" w:hanging="381"/>
      </w:pPr>
      <w:rPr>
        <w:rFonts w:ascii="Symbol" w:hAnsi="Symbol" w:cs="Symbol" w:hint="default"/>
      </w:rPr>
    </w:lvl>
    <w:lvl w:ilvl="8">
      <w:start w:val="0"/>
      <w:numFmt w:val="bullet"/>
      <w:lvlText w:val=""/>
      <w:lvlJc w:val="left"/>
      <w:pPr>
        <w:ind w:left="8755" w:hanging="381"/>
      </w:pPr>
      <w:rPr>
        <w:rFonts w:ascii="Symbol" w:hAnsi="Symbol" w:cs="Symbol" w:hint="default"/>
      </w:rPr>
    </w:lvl>
  </w:abstractNum>
  <w:abstractNum w:abstractNumId="2">
    <w:lvl w:ilvl="0">
      <w:start w:val="13"/>
      <w:numFmt w:val="decimal"/>
      <w:lvlText w:val="%1"/>
      <w:lvlJc w:val="left"/>
      <w:pPr>
        <w:ind w:left="460" w:hanging="361"/>
      </w:pPr>
      <w:rPr/>
    </w:lvl>
    <w:lvl w:ilvl="1">
      <w:start w:val="3"/>
      <w:numFmt w:val="decimal"/>
      <w:lvlText w:val="%1.%2."/>
      <w:lvlJc w:val="left"/>
      <w:pPr>
        <w:ind w:left="460" w:hanging="361"/>
      </w:pPr>
      <w:rPr>
        <w:sz w:val="16"/>
        <w:spacing w:val="-12"/>
        <w:szCs w:val="16"/>
        <w:w w:val="100"/>
        <w:rFonts w:eastAsia="Times New Roman" w:cs="Times New Roman"/>
      </w:rPr>
    </w:lvl>
    <w:lvl w:ilvl="2">
      <w:start w:val="1"/>
      <w:numFmt w:val="decimal"/>
      <w:lvlText w:val="%1.%2.%3."/>
      <w:lvlJc w:val="left"/>
      <w:pPr>
        <w:ind w:left="580" w:hanging="481"/>
      </w:pPr>
      <w:rPr>
        <w:sz w:val="16"/>
        <w:spacing w:val="-12"/>
        <w:szCs w:val="16"/>
        <w:w w:val="100"/>
        <w:rFonts w:eastAsia="Times New Roman" w:cs="Times New Roman"/>
      </w:rPr>
    </w:lvl>
    <w:lvl w:ilvl="3">
      <w:start w:val="0"/>
      <w:numFmt w:val="bullet"/>
      <w:lvlText w:val=""/>
      <w:lvlJc w:val="left"/>
      <w:pPr>
        <w:ind w:left="2877" w:hanging="481"/>
      </w:pPr>
      <w:rPr>
        <w:rFonts w:ascii="Symbol" w:hAnsi="Symbol" w:cs="Symbol" w:hint="default"/>
      </w:rPr>
    </w:lvl>
    <w:lvl w:ilvl="4">
      <w:start w:val="0"/>
      <w:numFmt w:val="bullet"/>
      <w:lvlText w:val=""/>
      <w:lvlJc w:val="left"/>
      <w:pPr>
        <w:ind w:left="4026" w:hanging="481"/>
      </w:pPr>
      <w:rPr>
        <w:rFonts w:ascii="Symbol" w:hAnsi="Symbol" w:cs="Symbol" w:hint="default"/>
      </w:rPr>
    </w:lvl>
    <w:lvl w:ilvl="5">
      <w:start w:val="0"/>
      <w:numFmt w:val="bullet"/>
      <w:lvlText w:val=""/>
      <w:lvlJc w:val="left"/>
      <w:pPr>
        <w:ind w:left="5175" w:hanging="481"/>
      </w:pPr>
      <w:rPr>
        <w:rFonts w:ascii="Symbol" w:hAnsi="Symbol" w:cs="Symbol" w:hint="default"/>
      </w:rPr>
    </w:lvl>
    <w:lvl w:ilvl="6">
      <w:start w:val="0"/>
      <w:numFmt w:val="bullet"/>
      <w:lvlText w:val=""/>
      <w:lvlJc w:val="left"/>
      <w:pPr>
        <w:ind w:left="6324" w:hanging="481"/>
      </w:pPr>
      <w:rPr>
        <w:rFonts w:ascii="Symbol" w:hAnsi="Symbol" w:cs="Symbol" w:hint="default"/>
      </w:rPr>
    </w:lvl>
    <w:lvl w:ilvl="7">
      <w:start w:val="0"/>
      <w:numFmt w:val="bullet"/>
      <w:lvlText w:val=""/>
      <w:lvlJc w:val="left"/>
      <w:pPr>
        <w:ind w:left="7472" w:hanging="481"/>
      </w:pPr>
      <w:rPr>
        <w:rFonts w:ascii="Symbol" w:hAnsi="Symbol" w:cs="Symbol" w:hint="default"/>
      </w:rPr>
    </w:lvl>
    <w:lvl w:ilvl="8">
      <w:start w:val="0"/>
      <w:numFmt w:val="bullet"/>
      <w:lvlText w:val=""/>
      <w:lvlJc w:val="left"/>
      <w:pPr>
        <w:ind w:left="8621" w:hanging="481"/>
      </w:pPr>
      <w:rPr>
        <w:rFonts w:ascii="Symbol" w:hAnsi="Symbol" w:cs="Symbol" w:hint="default"/>
      </w:rPr>
    </w:lvl>
  </w:abstractNum>
  <w:abstractNum w:abstractNumId="3">
    <w:lvl w:ilvl="0">
      <w:start w:val="13"/>
      <w:numFmt w:val="decimal"/>
      <w:lvlText w:val="%1"/>
      <w:lvlJc w:val="left"/>
      <w:pPr>
        <w:ind w:left="460" w:hanging="361"/>
      </w:pPr>
      <w:rPr/>
    </w:lvl>
    <w:lvl w:ilvl="1">
      <w:start w:val="2"/>
      <w:numFmt w:val="decimal"/>
      <w:lvlText w:val="%1.%2."/>
      <w:lvlJc w:val="left"/>
      <w:pPr>
        <w:ind w:left="460" w:hanging="361"/>
      </w:pPr>
      <w:rPr>
        <w:sz w:val="16"/>
        <w:spacing w:val="-18"/>
        <w:szCs w:val="16"/>
        <w:w w:val="100"/>
        <w:rFonts w:eastAsia="Times New Roman" w:cs="Times New Roman"/>
      </w:rPr>
    </w:lvl>
    <w:lvl w:ilvl="2">
      <w:start w:val="1"/>
      <w:numFmt w:val="decimal"/>
      <w:lvlText w:val="%1.%2.%3."/>
      <w:lvlJc w:val="left"/>
      <w:pPr>
        <w:ind w:left="100" w:hanging="481"/>
      </w:pPr>
      <w:rPr>
        <w:sz w:val="16"/>
        <w:szCs w:val="16"/>
        <w:w w:val="100"/>
        <w:rFonts w:eastAsia="Times New Roman" w:cs="Times New Roman"/>
      </w:rPr>
    </w:lvl>
    <w:lvl w:ilvl="3">
      <w:start w:val="1"/>
      <w:numFmt w:val="decimal"/>
      <w:lvlText w:val="%1.%2.%3.%4."/>
      <w:lvlJc w:val="left"/>
      <w:pPr>
        <w:ind w:left="100" w:hanging="643"/>
      </w:pPr>
      <w:rPr>
        <w:sz w:val="16"/>
        <w:spacing w:val="-12"/>
        <w:szCs w:val="16"/>
        <w:w w:val="100"/>
        <w:rFonts w:eastAsia="Times New Roman" w:cs="Times New Roman"/>
      </w:rPr>
    </w:lvl>
    <w:lvl w:ilvl="4">
      <w:start w:val="0"/>
      <w:numFmt w:val="bullet"/>
      <w:lvlText w:val=""/>
      <w:lvlJc w:val="left"/>
      <w:pPr>
        <w:ind w:left="3946" w:hanging="643"/>
      </w:pPr>
      <w:rPr>
        <w:rFonts w:ascii="Symbol" w:hAnsi="Symbol" w:cs="Symbol" w:hint="default"/>
      </w:rPr>
    </w:lvl>
    <w:lvl w:ilvl="5">
      <w:start w:val="0"/>
      <w:numFmt w:val="bullet"/>
      <w:lvlText w:val=""/>
      <w:lvlJc w:val="left"/>
      <w:pPr>
        <w:ind w:left="5108" w:hanging="643"/>
      </w:pPr>
      <w:rPr>
        <w:rFonts w:ascii="Symbol" w:hAnsi="Symbol" w:cs="Symbol" w:hint="default"/>
      </w:rPr>
    </w:lvl>
    <w:lvl w:ilvl="6">
      <w:start w:val="0"/>
      <w:numFmt w:val="bullet"/>
      <w:lvlText w:val=""/>
      <w:lvlJc w:val="left"/>
      <w:pPr>
        <w:ind w:left="6270" w:hanging="643"/>
      </w:pPr>
      <w:rPr>
        <w:rFonts w:ascii="Symbol" w:hAnsi="Symbol" w:cs="Symbol" w:hint="default"/>
      </w:rPr>
    </w:lvl>
    <w:lvl w:ilvl="7">
      <w:start w:val="0"/>
      <w:numFmt w:val="bullet"/>
      <w:lvlText w:val=""/>
      <w:lvlJc w:val="left"/>
      <w:pPr>
        <w:ind w:left="7432" w:hanging="643"/>
      </w:pPr>
      <w:rPr>
        <w:rFonts w:ascii="Symbol" w:hAnsi="Symbol" w:cs="Symbol" w:hint="default"/>
      </w:rPr>
    </w:lvl>
    <w:lvl w:ilvl="8">
      <w:start w:val="0"/>
      <w:numFmt w:val="bullet"/>
      <w:lvlText w:val=""/>
      <w:lvlJc w:val="left"/>
      <w:pPr>
        <w:ind w:left="8594" w:hanging="643"/>
      </w:pPr>
      <w:rPr>
        <w:rFonts w:ascii="Symbol" w:hAnsi="Symbol" w:cs="Symbol" w:hint="default"/>
      </w:rPr>
    </w:lvl>
  </w:abstractNum>
  <w:abstractNum w:abstractNumId="4">
    <w:lvl w:ilvl="0">
      <w:start w:val="12"/>
      <w:numFmt w:val="decimal"/>
      <w:lvlText w:val="%1"/>
      <w:lvlJc w:val="left"/>
      <w:pPr>
        <w:ind w:left="460" w:hanging="361"/>
      </w:pPr>
      <w:rPr/>
    </w:lvl>
    <w:lvl w:ilvl="1">
      <w:start w:val="3"/>
      <w:numFmt w:val="decimal"/>
      <w:lvlText w:val="%1.%2."/>
      <w:lvlJc w:val="left"/>
      <w:pPr>
        <w:ind w:left="100" w:hanging="361"/>
      </w:pPr>
      <w:rPr>
        <w:sz w:val="16"/>
        <w:szCs w:val="16"/>
        <w:w w:val="100"/>
        <w:rFonts w:eastAsia="Times New Roman" w:cs="Times New Roman"/>
      </w:rPr>
    </w:lvl>
    <w:lvl w:ilvl="2">
      <w:start w:val="1"/>
      <w:numFmt w:val="decimal"/>
      <w:lvlText w:val="%1.%2.%3."/>
      <w:lvlJc w:val="left"/>
      <w:pPr>
        <w:ind w:left="100" w:hanging="496"/>
      </w:pPr>
      <w:rPr>
        <w:sz w:val="16"/>
        <w:szCs w:val="16"/>
        <w:w w:val="100"/>
        <w:rFonts w:eastAsia="Times New Roman" w:cs="Times New Roman"/>
      </w:rPr>
    </w:lvl>
    <w:lvl w:ilvl="3">
      <w:start w:val="0"/>
      <w:numFmt w:val="bullet"/>
      <w:lvlText w:val=""/>
      <w:lvlJc w:val="left"/>
      <w:pPr>
        <w:ind w:left="2784" w:hanging="496"/>
      </w:pPr>
      <w:rPr>
        <w:rFonts w:ascii="Symbol" w:hAnsi="Symbol" w:cs="Symbol" w:hint="default"/>
      </w:rPr>
    </w:lvl>
    <w:lvl w:ilvl="4">
      <w:start w:val="0"/>
      <w:numFmt w:val="bullet"/>
      <w:lvlText w:val=""/>
      <w:lvlJc w:val="left"/>
      <w:pPr>
        <w:ind w:left="3946" w:hanging="496"/>
      </w:pPr>
      <w:rPr>
        <w:rFonts w:ascii="Symbol" w:hAnsi="Symbol" w:cs="Symbol" w:hint="default"/>
      </w:rPr>
    </w:lvl>
    <w:lvl w:ilvl="5">
      <w:start w:val="0"/>
      <w:numFmt w:val="bullet"/>
      <w:lvlText w:val=""/>
      <w:lvlJc w:val="left"/>
      <w:pPr>
        <w:ind w:left="5108" w:hanging="496"/>
      </w:pPr>
      <w:rPr>
        <w:rFonts w:ascii="Symbol" w:hAnsi="Symbol" w:cs="Symbol" w:hint="default"/>
      </w:rPr>
    </w:lvl>
    <w:lvl w:ilvl="6">
      <w:start w:val="0"/>
      <w:numFmt w:val="bullet"/>
      <w:lvlText w:val=""/>
      <w:lvlJc w:val="left"/>
      <w:pPr>
        <w:ind w:left="6270" w:hanging="496"/>
      </w:pPr>
      <w:rPr>
        <w:rFonts w:ascii="Symbol" w:hAnsi="Symbol" w:cs="Symbol" w:hint="default"/>
      </w:rPr>
    </w:lvl>
    <w:lvl w:ilvl="7">
      <w:start w:val="0"/>
      <w:numFmt w:val="bullet"/>
      <w:lvlText w:val=""/>
      <w:lvlJc w:val="left"/>
      <w:pPr>
        <w:ind w:left="7432" w:hanging="496"/>
      </w:pPr>
      <w:rPr>
        <w:rFonts w:ascii="Symbol" w:hAnsi="Symbol" w:cs="Symbol" w:hint="default"/>
      </w:rPr>
    </w:lvl>
    <w:lvl w:ilvl="8">
      <w:start w:val="0"/>
      <w:numFmt w:val="bullet"/>
      <w:lvlText w:val=""/>
      <w:lvlJc w:val="left"/>
      <w:pPr>
        <w:ind w:left="8594" w:hanging="496"/>
      </w:pPr>
      <w:rPr>
        <w:rFonts w:ascii="Symbol" w:hAnsi="Symbol" w:cs="Symbol" w:hint="default"/>
      </w:rPr>
    </w:lvl>
  </w:abstractNum>
  <w:abstractNum w:abstractNumId="5">
    <w:lvl w:ilvl="0">
      <w:start w:val="10"/>
      <w:numFmt w:val="decimal"/>
      <w:lvlText w:val="%1"/>
      <w:lvlJc w:val="left"/>
      <w:pPr>
        <w:ind w:left="540" w:hanging="441"/>
      </w:pPr>
      <w:rPr/>
    </w:lvl>
    <w:lvl w:ilvl="1">
      <w:start w:val="12"/>
      <w:numFmt w:val="decimal"/>
      <w:lvlText w:val="%1.%2."/>
      <w:lvlJc w:val="left"/>
      <w:pPr>
        <w:ind w:left="540" w:hanging="441"/>
      </w:pPr>
      <w:rPr>
        <w:sz w:val="16"/>
        <w:szCs w:val="16"/>
        <w:w w:val="100"/>
        <w:rFonts w:eastAsia="Times New Roman" w:cs="Times New Roman"/>
      </w:rPr>
    </w:lvl>
    <w:lvl w:ilvl="2">
      <w:start w:val="1"/>
      <w:numFmt w:val="decimal"/>
      <w:lvlText w:val="%1.%2.%3."/>
      <w:lvlJc w:val="left"/>
      <w:pPr>
        <w:ind w:left="100" w:hanging="569"/>
      </w:pPr>
      <w:rPr>
        <w:sz w:val="16"/>
        <w:szCs w:val="16"/>
        <w:w w:val="100"/>
        <w:rFonts w:eastAsia="Times New Roman" w:cs="Times New Roman"/>
      </w:rPr>
    </w:lvl>
    <w:lvl w:ilvl="3">
      <w:start w:val="0"/>
      <w:numFmt w:val="bullet"/>
      <w:lvlText w:val=""/>
      <w:lvlJc w:val="left"/>
      <w:pPr>
        <w:ind w:left="2846" w:hanging="569"/>
      </w:pPr>
      <w:rPr>
        <w:rFonts w:ascii="Symbol" w:hAnsi="Symbol" w:cs="Symbol" w:hint="default"/>
      </w:rPr>
    </w:lvl>
    <w:lvl w:ilvl="4">
      <w:start w:val="0"/>
      <w:numFmt w:val="bullet"/>
      <w:lvlText w:val=""/>
      <w:lvlJc w:val="left"/>
      <w:pPr>
        <w:ind w:left="3999" w:hanging="569"/>
      </w:pPr>
      <w:rPr>
        <w:rFonts w:ascii="Symbol" w:hAnsi="Symbol" w:cs="Symbol" w:hint="default"/>
      </w:rPr>
    </w:lvl>
    <w:lvl w:ilvl="5">
      <w:start w:val="0"/>
      <w:numFmt w:val="bullet"/>
      <w:lvlText w:val=""/>
      <w:lvlJc w:val="left"/>
      <w:pPr>
        <w:ind w:left="5152" w:hanging="569"/>
      </w:pPr>
      <w:rPr>
        <w:rFonts w:ascii="Symbol" w:hAnsi="Symbol" w:cs="Symbol" w:hint="default"/>
      </w:rPr>
    </w:lvl>
    <w:lvl w:ilvl="6">
      <w:start w:val="0"/>
      <w:numFmt w:val="bullet"/>
      <w:lvlText w:val=""/>
      <w:lvlJc w:val="left"/>
      <w:pPr>
        <w:ind w:left="6306" w:hanging="569"/>
      </w:pPr>
      <w:rPr>
        <w:rFonts w:ascii="Symbol" w:hAnsi="Symbol" w:cs="Symbol" w:hint="default"/>
      </w:rPr>
    </w:lvl>
    <w:lvl w:ilvl="7">
      <w:start w:val="0"/>
      <w:numFmt w:val="bullet"/>
      <w:lvlText w:val=""/>
      <w:lvlJc w:val="left"/>
      <w:pPr>
        <w:ind w:left="7459" w:hanging="569"/>
      </w:pPr>
      <w:rPr>
        <w:rFonts w:ascii="Symbol" w:hAnsi="Symbol" w:cs="Symbol" w:hint="default"/>
      </w:rPr>
    </w:lvl>
    <w:lvl w:ilvl="8">
      <w:start w:val="0"/>
      <w:numFmt w:val="bullet"/>
      <w:lvlText w:val=""/>
      <w:lvlJc w:val="left"/>
      <w:pPr>
        <w:ind w:left="8612" w:hanging="569"/>
      </w:pPr>
      <w:rPr>
        <w:rFonts w:ascii="Symbol" w:hAnsi="Symbol" w:cs="Symbol" w:hint="default"/>
      </w:rPr>
    </w:lvl>
  </w:abstractNum>
  <w:abstractNum w:abstractNumId="6">
    <w:lvl w:ilvl="0">
      <w:start w:val="10"/>
      <w:numFmt w:val="decimal"/>
      <w:lvlText w:val="%1"/>
      <w:lvlJc w:val="left"/>
      <w:pPr>
        <w:ind w:left="100" w:hanging="363"/>
      </w:pPr>
      <w:rPr/>
    </w:lvl>
    <w:lvl w:ilvl="1">
      <w:start w:val="4"/>
      <w:numFmt w:val="decimal"/>
      <w:lvlText w:val="%1.%2."/>
      <w:lvlJc w:val="left"/>
      <w:pPr>
        <w:ind w:left="100" w:hanging="363"/>
      </w:pPr>
      <w:rPr>
        <w:sz w:val="16"/>
        <w:szCs w:val="16"/>
        <w:w w:val="100"/>
        <w:rFonts w:eastAsia="Times New Roman" w:cs="Times New Roman"/>
      </w:rPr>
    </w:lvl>
    <w:lvl w:ilvl="2">
      <w:start w:val="1"/>
      <w:numFmt w:val="decimal"/>
      <w:lvlText w:val="%1.%2.%3."/>
      <w:lvlJc w:val="left"/>
      <w:pPr>
        <w:ind w:left="100" w:hanging="571"/>
      </w:pPr>
      <w:rPr>
        <w:sz w:val="16"/>
        <w:spacing w:val="-6"/>
        <w:szCs w:val="16"/>
        <w:w w:val="100"/>
        <w:rFonts w:eastAsia="Times New Roman" w:cs="Times New Roman"/>
      </w:rPr>
    </w:lvl>
    <w:lvl w:ilvl="3">
      <w:start w:val="0"/>
      <w:numFmt w:val="bullet"/>
      <w:lvlText w:val=""/>
      <w:lvlJc w:val="left"/>
      <w:pPr>
        <w:ind w:left="3345" w:hanging="571"/>
      </w:pPr>
      <w:rPr>
        <w:rFonts w:ascii="Symbol" w:hAnsi="Symbol" w:cs="Symbol" w:hint="default"/>
      </w:rPr>
    </w:lvl>
    <w:lvl w:ilvl="4">
      <w:start w:val="0"/>
      <w:numFmt w:val="bullet"/>
      <w:lvlText w:val=""/>
      <w:lvlJc w:val="left"/>
      <w:pPr>
        <w:ind w:left="4427" w:hanging="571"/>
      </w:pPr>
      <w:rPr>
        <w:rFonts w:ascii="Symbol" w:hAnsi="Symbol" w:cs="Symbol" w:hint="default"/>
      </w:rPr>
    </w:lvl>
    <w:lvl w:ilvl="5">
      <w:start w:val="0"/>
      <w:numFmt w:val="bullet"/>
      <w:lvlText w:val=""/>
      <w:lvlJc w:val="left"/>
      <w:pPr>
        <w:ind w:left="5509" w:hanging="571"/>
      </w:pPr>
      <w:rPr>
        <w:rFonts w:ascii="Symbol" w:hAnsi="Symbol" w:cs="Symbol" w:hint="default"/>
      </w:rPr>
    </w:lvl>
    <w:lvl w:ilvl="6">
      <w:start w:val="0"/>
      <w:numFmt w:val="bullet"/>
      <w:lvlText w:val=""/>
      <w:lvlJc w:val="left"/>
      <w:pPr>
        <w:ind w:left="6591" w:hanging="571"/>
      </w:pPr>
      <w:rPr>
        <w:rFonts w:ascii="Symbol" w:hAnsi="Symbol" w:cs="Symbol" w:hint="default"/>
      </w:rPr>
    </w:lvl>
    <w:lvl w:ilvl="7">
      <w:start w:val="0"/>
      <w:numFmt w:val="bullet"/>
      <w:lvlText w:val=""/>
      <w:lvlJc w:val="left"/>
      <w:pPr>
        <w:ind w:left="7673" w:hanging="571"/>
      </w:pPr>
      <w:rPr>
        <w:rFonts w:ascii="Symbol" w:hAnsi="Symbol" w:cs="Symbol" w:hint="default"/>
      </w:rPr>
    </w:lvl>
    <w:lvl w:ilvl="8">
      <w:start w:val="0"/>
      <w:numFmt w:val="bullet"/>
      <w:lvlText w:val=""/>
      <w:lvlJc w:val="left"/>
      <w:pPr>
        <w:ind w:left="8755" w:hanging="571"/>
      </w:pPr>
      <w:rPr>
        <w:rFonts w:ascii="Symbol" w:hAnsi="Symbol" w:cs="Symbol" w:hint="default"/>
      </w:rPr>
    </w:lvl>
  </w:abstractNum>
  <w:abstractNum w:abstractNumId="7">
    <w:lvl w:ilvl="0">
      <w:start w:val="5"/>
      <w:numFmt w:val="decimal"/>
      <w:lvlText w:val="%1"/>
      <w:lvlJc w:val="left"/>
      <w:pPr>
        <w:ind w:left="500" w:hanging="401"/>
      </w:pPr>
      <w:rPr/>
    </w:lvl>
    <w:lvl w:ilvl="1">
      <w:start w:val="1"/>
      <w:numFmt w:val="decimal"/>
      <w:lvlText w:val="%1.%2"/>
      <w:lvlJc w:val="left"/>
      <w:pPr>
        <w:ind w:left="500" w:hanging="401"/>
      </w:pPr>
      <w:rPr/>
    </w:lvl>
    <w:lvl w:ilvl="2">
      <w:start w:val="4"/>
      <w:numFmt w:val="decimal"/>
      <w:lvlText w:val="%1.%2.%3."/>
      <w:lvlJc w:val="left"/>
      <w:pPr>
        <w:ind w:left="500" w:hanging="401"/>
      </w:pPr>
      <w:rPr>
        <w:sz w:val="16"/>
        <w:szCs w:val="16"/>
        <w:w w:val="100"/>
        <w:rFonts w:eastAsia="Times New Roman" w:cs="Times New Roman"/>
      </w:rPr>
    </w:lvl>
    <w:lvl w:ilvl="3">
      <w:start w:val="0"/>
      <w:numFmt w:val="bullet"/>
      <w:lvlText w:val=""/>
      <w:lvlJc w:val="left"/>
      <w:pPr>
        <w:ind w:left="3625" w:hanging="401"/>
      </w:pPr>
      <w:rPr>
        <w:rFonts w:ascii="Symbol" w:hAnsi="Symbol" w:cs="Symbol" w:hint="default"/>
      </w:rPr>
    </w:lvl>
    <w:lvl w:ilvl="4">
      <w:start w:val="0"/>
      <w:numFmt w:val="bullet"/>
      <w:lvlText w:val=""/>
      <w:lvlJc w:val="left"/>
      <w:pPr>
        <w:ind w:left="4667" w:hanging="401"/>
      </w:pPr>
      <w:rPr>
        <w:rFonts w:ascii="Symbol" w:hAnsi="Symbol" w:cs="Symbol" w:hint="default"/>
      </w:rPr>
    </w:lvl>
    <w:lvl w:ilvl="5">
      <w:start w:val="0"/>
      <w:numFmt w:val="bullet"/>
      <w:lvlText w:val=""/>
      <w:lvlJc w:val="left"/>
      <w:pPr>
        <w:ind w:left="5709" w:hanging="401"/>
      </w:pPr>
      <w:rPr>
        <w:rFonts w:ascii="Symbol" w:hAnsi="Symbol" w:cs="Symbol" w:hint="default"/>
      </w:rPr>
    </w:lvl>
    <w:lvl w:ilvl="6">
      <w:start w:val="0"/>
      <w:numFmt w:val="bullet"/>
      <w:lvlText w:val=""/>
      <w:lvlJc w:val="left"/>
      <w:pPr>
        <w:ind w:left="6751" w:hanging="401"/>
      </w:pPr>
      <w:rPr>
        <w:rFonts w:ascii="Symbol" w:hAnsi="Symbol" w:cs="Symbol" w:hint="default"/>
      </w:rPr>
    </w:lvl>
    <w:lvl w:ilvl="7">
      <w:start w:val="0"/>
      <w:numFmt w:val="bullet"/>
      <w:lvlText w:val=""/>
      <w:lvlJc w:val="left"/>
      <w:pPr>
        <w:ind w:left="7793" w:hanging="401"/>
      </w:pPr>
      <w:rPr>
        <w:rFonts w:ascii="Symbol" w:hAnsi="Symbol" w:cs="Symbol" w:hint="default"/>
      </w:rPr>
    </w:lvl>
    <w:lvl w:ilvl="8">
      <w:start w:val="0"/>
      <w:numFmt w:val="bullet"/>
      <w:lvlText w:val=""/>
      <w:lvlJc w:val="left"/>
      <w:pPr>
        <w:ind w:left="8835" w:hanging="401"/>
      </w:pPr>
      <w:rPr>
        <w:rFonts w:ascii="Symbol" w:hAnsi="Symbol" w:cs="Symbol" w:hint="default"/>
      </w:rPr>
    </w:lvl>
  </w:abstractNum>
  <w:abstractNum w:abstractNumId="8">
    <w:lvl w:ilvl="0">
      <w:start w:val="4"/>
      <w:numFmt w:val="decimal"/>
      <w:lvlText w:val="%1"/>
      <w:lvlJc w:val="left"/>
      <w:pPr>
        <w:ind w:left="100" w:hanging="284"/>
      </w:pPr>
      <w:rPr/>
    </w:lvl>
    <w:lvl w:ilvl="1">
      <w:start w:val="2"/>
      <w:numFmt w:val="decimal"/>
      <w:lvlText w:val="%1.%2."/>
      <w:lvlJc w:val="left"/>
      <w:pPr>
        <w:ind w:left="100" w:hanging="284"/>
      </w:pPr>
      <w:rPr>
        <w:sz w:val="16"/>
        <w:szCs w:val="16"/>
        <w:w w:val="100"/>
        <w:rFonts w:eastAsia="Times New Roman" w:cs="Times New Roman"/>
      </w:rPr>
    </w:lvl>
    <w:lvl w:ilvl="2">
      <w:start w:val="1"/>
      <w:numFmt w:val="decimal"/>
      <w:lvlText w:val="%1.%2.%3."/>
      <w:lvlJc w:val="left"/>
      <w:pPr>
        <w:ind w:left="100" w:hanging="421"/>
      </w:pPr>
      <w:rPr>
        <w:sz w:val="16"/>
        <w:spacing w:val="-20"/>
        <w:szCs w:val="16"/>
        <w:w w:val="100"/>
        <w:rFonts w:eastAsia="Times New Roman" w:cs="Times New Roman"/>
      </w:rPr>
    </w:lvl>
    <w:lvl w:ilvl="3">
      <w:start w:val="0"/>
      <w:numFmt w:val="bullet"/>
      <w:lvlText w:val=""/>
      <w:lvlJc w:val="left"/>
      <w:pPr>
        <w:ind w:left="3345" w:hanging="421"/>
      </w:pPr>
      <w:rPr>
        <w:rFonts w:ascii="Symbol" w:hAnsi="Symbol" w:cs="Symbol" w:hint="default"/>
      </w:rPr>
    </w:lvl>
    <w:lvl w:ilvl="4">
      <w:start w:val="0"/>
      <w:numFmt w:val="bullet"/>
      <w:lvlText w:val=""/>
      <w:lvlJc w:val="left"/>
      <w:pPr>
        <w:ind w:left="4427" w:hanging="421"/>
      </w:pPr>
      <w:rPr>
        <w:rFonts w:ascii="Symbol" w:hAnsi="Symbol" w:cs="Symbol" w:hint="default"/>
      </w:rPr>
    </w:lvl>
    <w:lvl w:ilvl="5">
      <w:start w:val="0"/>
      <w:numFmt w:val="bullet"/>
      <w:lvlText w:val=""/>
      <w:lvlJc w:val="left"/>
      <w:pPr>
        <w:ind w:left="5509" w:hanging="421"/>
      </w:pPr>
      <w:rPr>
        <w:rFonts w:ascii="Symbol" w:hAnsi="Symbol" w:cs="Symbol" w:hint="default"/>
      </w:rPr>
    </w:lvl>
    <w:lvl w:ilvl="6">
      <w:start w:val="0"/>
      <w:numFmt w:val="bullet"/>
      <w:lvlText w:val=""/>
      <w:lvlJc w:val="left"/>
      <w:pPr>
        <w:ind w:left="6591" w:hanging="421"/>
      </w:pPr>
      <w:rPr>
        <w:rFonts w:ascii="Symbol" w:hAnsi="Symbol" w:cs="Symbol" w:hint="default"/>
      </w:rPr>
    </w:lvl>
    <w:lvl w:ilvl="7">
      <w:start w:val="0"/>
      <w:numFmt w:val="bullet"/>
      <w:lvlText w:val=""/>
      <w:lvlJc w:val="left"/>
      <w:pPr>
        <w:ind w:left="7673" w:hanging="421"/>
      </w:pPr>
      <w:rPr>
        <w:rFonts w:ascii="Symbol" w:hAnsi="Symbol" w:cs="Symbol" w:hint="default"/>
      </w:rPr>
    </w:lvl>
    <w:lvl w:ilvl="8">
      <w:start w:val="0"/>
      <w:numFmt w:val="bullet"/>
      <w:lvlText w:val=""/>
      <w:lvlJc w:val="left"/>
      <w:pPr>
        <w:ind w:left="8755" w:hanging="421"/>
      </w:pPr>
      <w:rPr>
        <w:rFonts w:ascii="Symbol" w:hAnsi="Symbol" w:cs="Symbol" w:hint="default"/>
      </w:rPr>
    </w:lvl>
  </w:abstractNum>
  <w:abstractNum w:abstractNumId="9">
    <w:lvl w:ilvl="0">
      <w:start w:val="1"/>
      <w:numFmt w:val="decimal"/>
      <w:lvlText w:val="%1"/>
      <w:lvlJc w:val="left"/>
      <w:pPr>
        <w:ind w:left="100" w:hanging="408"/>
      </w:pPr>
      <w:rPr/>
    </w:lvl>
    <w:lvl w:ilvl="1">
      <w:start w:val="6"/>
      <w:numFmt w:val="decimal"/>
      <w:lvlText w:val="%1.%2"/>
      <w:lvlJc w:val="left"/>
      <w:pPr>
        <w:ind w:left="100" w:hanging="408"/>
      </w:pPr>
      <w:rPr/>
    </w:lvl>
    <w:lvl w:ilvl="2">
      <w:start w:val="1"/>
      <w:numFmt w:val="decimal"/>
      <w:lvlText w:val="%1.%2.%3."/>
      <w:lvlJc w:val="left"/>
      <w:pPr>
        <w:ind w:left="100" w:hanging="408"/>
      </w:pPr>
      <w:rPr>
        <w:sz w:val="16"/>
        <w:szCs w:val="16"/>
        <w:w w:val="100"/>
        <w:rFonts w:eastAsia="Times New Roman" w:cs="Times New Roman"/>
      </w:rPr>
    </w:lvl>
    <w:lvl w:ilvl="3">
      <w:start w:val="0"/>
      <w:numFmt w:val="bullet"/>
      <w:lvlText w:val=""/>
      <w:lvlJc w:val="left"/>
      <w:pPr>
        <w:ind w:left="3345" w:hanging="408"/>
      </w:pPr>
      <w:rPr>
        <w:rFonts w:ascii="Symbol" w:hAnsi="Symbol" w:cs="Symbol" w:hint="default"/>
      </w:rPr>
    </w:lvl>
    <w:lvl w:ilvl="4">
      <w:start w:val="0"/>
      <w:numFmt w:val="bullet"/>
      <w:lvlText w:val=""/>
      <w:lvlJc w:val="left"/>
      <w:pPr>
        <w:ind w:left="4427" w:hanging="408"/>
      </w:pPr>
      <w:rPr>
        <w:rFonts w:ascii="Symbol" w:hAnsi="Symbol" w:cs="Symbol" w:hint="default"/>
      </w:rPr>
    </w:lvl>
    <w:lvl w:ilvl="5">
      <w:start w:val="0"/>
      <w:numFmt w:val="bullet"/>
      <w:lvlText w:val=""/>
      <w:lvlJc w:val="left"/>
      <w:pPr>
        <w:ind w:left="5509" w:hanging="408"/>
      </w:pPr>
      <w:rPr>
        <w:rFonts w:ascii="Symbol" w:hAnsi="Symbol" w:cs="Symbol" w:hint="default"/>
      </w:rPr>
    </w:lvl>
    <w:lvl w:ilvl="6">
      <w:start w:val="0"/>
      <w:numFmt w:val="bullet"/>
      <w:lvlText w:val=""/>
      <w:lvlJc w:val="left"/>
      <w:pPr>
        <w:ind w:left="6591" w:hanging="408"/>
      </w:pPr>
      <w:rPr>
        <w:rFonts w:ascii="Symbol" w:hAnsi="Symbol" w:cs="Symbol" w:hint="default"/>
      </w:rPr>
    </w:lvl>
    <w:lvl w:ilvl="7">
      <w:start w:val="0"/>
      <w:numFmt w:val="bullet"/>
      <w:lvlText w:val=""/>
      <w:lvlJc w:val="left"/>
      <w:pPr>
        <w:ind w:left="7673" w:hanging="408"/>
      </w:pPr>
      <w:rPr>
        <w:rFonts w:ascii="Symbol" w:hAnsi="Symbol" w:cs="Symbol" w:hint="default"/>
      </w:rPr>
    </w:lvl>
    <w:lvl w:ilvl="8">
      <w:start w:val="0"/>
      <w:numFmt w:val="bullet"/>
      <w:lvlText w:val=""/>
      <w:lvlJc w:val="left"/>
      <w:pPr>
        <w:ind w:left="8755" w:hanging="408"/>
      </w:pPr>
      <w:rPr>
        <w:rFonts w:ascii="Symbol" w:hAnsi="Symbol" w:cs="Symbol" w:hint="default"/>
      </w:rPr>
    </w:lvl>
  </w:abstractNum>
  <w:abstractNum w:abstractNumId="10">
    <w:lvl w:ilvl="0">
      <w:start w:val="1"/>
      <w:numFmt w:val="upperRoman"/>
      <w:lvlText w:val="%1"/>
      <w:lvlJc w:val="left"/>
      <w:pPr>
        <w:ind w:left="100" w:hanging="94"/>
      </w:pPr>
      <w:rPr>
        <w:sz w:val="16"/>
        <w:szCs w:val="16"/>
        <w:w w:val="100"/>
        <w:rFonts w:eastAsia="Times New Roman" w:cs="Times New Roman"/>
      </w:rPr>
    </w:lvl>
    <w:lvl w:ilvl="1">
      <w:start w:val="0"/>
      <w:numFmt w:val="bullet"/>
      <w:lvlText w:val=""/>
      <w:lvlJc w:val="left"/>
      <w:pPr>
        <w:ind w:left="1181" w:hanging="94"/>
      </w:pPr>
      <w:rPr>
        <w:rFonts w:ascii="Symbol" w:hAnsi="Symbol" w:cs="Symbol" w:hint="default"/>
      </w:rPr>
    </w:lvl>
    <w:lvl w:ilvl="2">
      <w:start w:val="0"/>
      <w:numFmt w:val="bullet"/>
      <w:lvlText w:val=""/>
      <w:lvlJc w:val="left"/>
      <w:pPr>
        <w:ind w:left="2263" w:hanging="94"/>
      </w:pPr>
      <w:rPr>
        <w:rFonts w:ascii="Symbol" w:hAnsi="Symbol" w:cs="Symbol" w:hint="default"/>
      </w:rPr>
    </w:lvl>
    <w:lvl w:ilvl="3">
      <w:start w:val="0"/>
      <w:numFmt w:val="bullet"/>
      <w:lvlText w:val=""/>
      <w:lvlJc w:val="left"/>
      <w:pPr>
        <w:ind w:left="3345" w:hanging="94"/>
      </w:pPr>
      <w:rPr>
        <w:rFonts w:ascii="Symbol" w:hAnsi="Symbol" w:cs="Symbol" w:hint="default"/>
      </w:rPr>
    </w:lvl>
    <w:lvl w:ilvl="4">
      <w:start w:val="0"/>
      <w:numFmt w:val="bullet"/>
      <w:lvlText w:val=""/>
      <w:lvlJc w:val="left"/>
      <w:pPr>
        <w:ind w:left="4427" w:hanging="94"/>
      </w:pPr>
      <w:rPr>
        <w:rFonts w:ascii="Symbol" w:hAnsi="Symbol" w:cs="Symbol" w:hint="default"/>
      </w:rPr>
    </w:lvl>
    <w:lvl w:ilvl="5">
      <w:start w:val="0"/>
      <w:numFmt w:val="bullet"/>
      <w:lvlText w:val=""/>
      <w:lvlJc w:val="left"/>
      <w:pPr>
        <w:ind w:left="5509" w:hanging="94"/>
      </w:pPr>
      <w:rPr>
        <w:rFonts w:ascii="Symbol" w:hAnsi="Symbol" w:cs="Symbol" w:hint="default"/>
      </w:rPr>
    </w:lvl>
    <w:lvl w:ilvl="6">
      <w:start w:val="0"/>
      <w:numFmt w:val="bullet"/>
      <w:lvlText w:val=""/>
      <w:lvlJc w:val="left"/>
      <w:pPr>
        <w:ind w:left="6591" w:hanging="94"/>
      </w:pPr>
      <w:rPr>
        <w:rFonts w:ascii="Symbol" w:hAnsi="Symbol" w:cs="Symbol" w:hint="default"/>
      </w:rPr>
    </w:lvl>
    <w:lvl w:ilvl="7">
      <w:start w:val="0"/>
      <w:numFmt w:val="bullet"/>
      <w:lvlText w:val=""/>
      <w:lvlJc w:val="left"/>
      <w:pPr>
        <w:ind w:left="7673" w:hanging="94"/>
      </w:pPr>
      <w:rPr>
        <w:rFonts w:ascii="Symbol" w:hAnsi="Symbol" w:cs="Symbol" w:hint="default"/>
      </w:rPr>
    </w:lvl>
    <w:lvl w:ilvl="8">
      <w:start w:val="0"/>
      <w:numFmt w:val="bullet"/>
      <w:lvlText w:val=""/>
      <w:lvlJc w:val="left"/>
      <w:pPr>
        <w:ind w:left="8755" w:hanging="94"/>
      </w:pPr>
      <w:rPr>
        <w:rFonts w:ascii="Symbol" w:hAnsi="Symbol" w:cs="Symbol" w:hint="default"/>
      </w:rPr>
    </w:lvl>
  </w:abstractNum>
  <w:abstractNum w:abstractNumId="11">
    <w:lvl w:ilvl="0">
      <w:start w:val="1"/>
      <w:numFmt w:val="decimal"/>
      <w:lvlText w:val="%1"/>
      <w:lvlJc w:val="left"/>
      <w:pPr>
        <w:ind w:left="100" w:hanging="301"/>
      </w:pPr>
      <w:rPr/>
    </w:lvl>
    <w:lvl w:ilvl="1">
      <w:start w:val="5"/>
      <w:numFmt w:val="decimal"/>
      <w:lvlText w:val="%1.%2."/>
      <w:lvlJc w:val="left"/>
      <w:pPr>
        <w:ind w:left="100" w:hanging="301"/>
      </w:pPr>
      <w:rPr>
        <w:sz w:val="16"/>
        <w:spacing w:val="-20"/>
        <w:b/>
        <w:szCs w:val="16"/>
        <w:bCs/>
        <w:w w:val="100"/>
        <w:rFonts w:eastAsia="Times New Roman" w:cs="Times New Roman"/>
      </w:rPr>
    </w:lvl>
    <w:lvl w:ilvl="2">
      <w:start w:val="1"/>
      <w:numFmt w:val="decimal"/>
      <w:lvlText w:val="%1.%2.%3."/>
      <w:lvlJc w:val="left"/>
      <w:pPr>
        <w:ind w:left="100" w:hanging="404"/>
      </w:pPr>
      <w:rPr>
        <w:sz w:val="16"/>
        <w:szCs w:val="16"/>
        <w:w w:val="100"/>
        <w:rFonts w:eastAsia="Times New Roman" w:cs="Times New Roman"/>
      </w:rPr>
    </w:lvl>
    <w:lvl w:ilvl="3">
      <w:start w:val="0"/>
      <w:numFmt w:val="bullet"/>
      <w:lvlText w:val=""/>
      <w:lvlJc w:val="left"/>
      <w:pPr>
        <w:ind w:left="3345" w:hanging="404"/>
      </w:pPr>
      <w:rPr>
        <w:rFonts w:ascii="Symbol" w:hAnsi="Symbol" w:cs="Symbol" w:hint="default"/>
      </w:rPr>
    </w:lvl>
    <w:lvl w:ilvl="4">
      <w:start w:val="0"/>
      <w:numFmt w:val="bullet"/>
      <w:lvlText w:val=""/>
      <w:lvlJc w:val="left"/>
      <w:pPr>
        <w:ind w:left="4427" w:hanging="404"/>
      </w:pPr>
      <w:rPr>
        <w:rFonts w:ascii="Symbol" w:hAnsi="Symbol" w:cs="Symbol" w:hint="default"/>
      </w:rPr>
    </w:lvl>
    <w:lvl w:ilvl="5">
      <w:start w:val="0"/>
      <w:numFmt w:val="bullet"/>
      <w:lvlText w:val=""/>
      <w:lvlJc w:val="left"/>
      <w:pPr>
        <w:ind w:left="5509" w:hanging="404"/>
      </w:pPr>
      <w:rPr>
        <w:rFonts w:ascii="Symbol" w:hAnsi="Symbol" w:cs="Symbol" w:hint="default"/>
      </w:rPr>
    </w:lvl>
    <w:lvl w:ilvl="6">
      <w:start w:val="0"/>
      <w:numFmt w:val="bullet"/>
      <w:lvlText w:val=""/>
      <w:lvlJc w:val="left"/>
      <w:pPr>
        <w:ind w:left="6591" w:hanging="404"/>
      </w:pPr>
      <w:rPr>
        <w:rFonts w:ascii="Symbol" w:hAnsi="Symbol" w:cs="Symbol" w:hint="default"/>
      </w:rPr>
    </w:lvl>
    <w:lvl w:ilvl="7">
      <w:start w:val="0"/>
      <w:numFmt w:val="bullet"/>
      <w:lvlText w:val=""/>
      <w:lvlJc w:val="left"/>
      <w:pPr>
        <w:ind w:left="7673" w:hanging="404"/>
      </w:pPr>
      <w:rPr>
        <w:rFonts w:ascii="Symbol" w:hAnsi="Symbol" w:cs="Symbol" w:hint="default"/>
      </w:rPr>
    </w:lvl>
    <w:lvl w:ilvl="8">
      <w:start w:val="0"/>
      <w:numFmt w:val="bullet"/>
      <w:lvlText w:val=""/>
      <w:lvlJc w:val="left"/>
      <w:pPr>
        <w:ind w:left="8755" w:hanging="404"/>
      </w:pPr>
      <w:rPr>
        <w:rFonts w:ascii="Symbol" w:hAnsi="Symbol" w:cs="Symbol" w:hint="default"/>
      </w:rPr>
    </w:lvl>
  </w:abstractNum>
  <w:abstractNum w:abstractNumId="12">
    <w:lvl w:ilvl="0">
      <w:start w:val="1"/>
      <w:numFmt w:val="decimal"/>
      <w:lvlText w:val="%1"/>
      <w:lvlJc w:val="left"/>
      <w:pPr>
        <w:ind w:left="100" w:hanging="481"/>
      </w:pPr>
      <w:rPr/>
    </w:lvl>
    <w:lvl w:ilvl="1">
      <w:start w:val="4"/>
      <w:numFmt w:val="decimal"/>
      <w:lvlText w:val="%1.%2"/>
      <w:lvlJc w:val="left"/>
      <w:pPr>
        <w:ind w:left="100" w:hanging="481"/>
      </w:pPr>
      <w:rPr/>
    </w:lvl>
    <w:lvl w:ilvl="2">
      <w:start w:val="19"/>
      <w:numFmt w:val="decimal"/>
      <w:lvlText w:val="%1.%2.%3."/>
      <w:lvlJc w:val="left"/>
      <w:pPr>
        <w:ind w:left="100" w:hanging="481"/>
      </w:pPr>
      <w:rPr>
        <w:sz w:val="16"/>
        <w:spacing w:val="-3"/>
        <w:b/>
        <w:bCs/>
        <w:w w:val="100"/>
      </w:rPr>
    </w:lvl>
    <w:lvl w:ilvl="3">
      <w:start w:val="1"/>
      <w:numFmt w:val="decimal"/>
      <w:lvlText w:val="%1.%2.%3.%4."/>
      <w:lvlJc w:val="left"/>
      <w:pPr>
        <w:ind w:left="100" w:hanging="601"/>
      </w:pPr>
      <w:rPr>
        <w:sz w:val="16"/>
        <w:szCs w:val="16"/>
        <w:w w:val="100"/>
        <w:rFonts w:eastAsia="Times New Roman" w:cs="Times New Roman"/>
      </w:rPr>
    </w:lvl>
    <w:lvl w:ilvl="4">
      <w:start w:val="0"/>
      <w:numFmt w:val="bullet"/>
      <w:lvlText w:val=""/>
      <w:lvlJc w:val="left"/>
      <w:pPr>
        <w:ind w:left="4427" w:hanging="601"/>
      </w:pPr>
      <w:rPr>
        <w:rFonts w:ascii="Symbol" w:hAnsi="Symbol" w:cs="Symbol" w:hint="default"/>
      </w:rPr>
    </w:lvl>
    <w:lvl w:ilvl="5">
      <w:start w:val="0"/>
      <w:numFmt w:val="bullet"/>
      <w:lvlText w:val=""/>
      <w:lvlJc w:val="left"/>
      <w:pPr>
        <w:ind w:left="5509" w:hanging="601"/>
      </w:pPr>
      <w:rPr>
        <w:rFonts w:ascii="Symbol" w:hAnsi="Symbol" w:cs="Symbol" w:hint="default"/>
      </w:rPr>
    </w:lvl>
    <w:lvl w:ilvl="6">
      <w:start w:val="0"/>
      <w:numFmt w:val="bullet"/>
      <w:lvlText w:val=""/>
      <w:lvlJc w:val="left"/>
      <w:pPr>
        <w:ind w:left="6591" w:hanging="601"/>
      </w:pPr>
      <w:rPr>
        <w:rFonts w:ascii="Symbol" w:hAnsi="Symbol" w:cs="Symbol" w:hint="default"/>
      </w:rPr>
    </w:lvl>
    <w:lvl w:ilvl="7">
      <w:start w:val="0"/>
      <w:numFmt w:val="bullet"/>
      <w:lvlText w:val=""/>
      <w:lvlJc w:val="left"/>
      <w:pPr>
        <w:ind w:left="7673" w:hanging="601"/>
      </w:pPr>
      <w:rPr>
        <w:rFonts w:ascii="Symbol" w:hAnsi="Symbol" w:cs="Symbol" w:hint="default"/>
      </w:rPr>
    </w:lvl>
    <w:lvl w:ilvl="8">
      <w:start w:val="0"/>
      <w:numFmt w:val="bullet"/>
      <w:lvlText w:val=""/>
      <w:lvlJc w:val="left"/>
      <w:pPr>
        <w:ind w:left="8755" w:hanging="601"/>
      </w:pPr>
      <w:rPr>
        <w:rFonts w:ascii="Symbol" w:hAnsi="Symbol" w:cs="Symbol" w:hint="default"/>
      </w:rPr>
    </w:lvl>
  </w:abstractNum>
  <w:abstractNum w:abstractNumId="13">
    <w:lvl w:ilvl="0">
      <w:start w:val="1"/>
      <w:numFmt w:val="decimal"/>
      <w:lvlText w:val="%1"/>
      <w:lvlJc w:val="left"/>
      <w:pPr>
        <w:ind w:left="100" w:hanging="281"/>
      </w:pPr>
      <w:rPr/>
    </w:lvl>
    <w:lvl w:ilvl="1">
      <w:start w:val="2"/>
      <w:numFmt w:val="decimal"/>
      <w:lvlText w:val="%1.%2."/>
      <w:lvlJc w:val="left"/>
      <w:pPr>
        <w:ind w:left="100" w:hanging="281"/>
      </w:pPr>
      <w:rPr>
        <w:sz w:val="16"/>
        <w:b/>
        <w:szCs w:val="16"/>
        <w:bCs/>
        <w:w w:val="100"/>
        <w:rFonts w:eastAsia="Times New Roman" w:cs="Times New Roman"/>
      </w:rPr>
    </w:lvl>
    <w:lvl w:ilvl="2">
      <w:start w:val="1"/>
      <w:numFmt w:val="decimal"/>
      <w:lvlText w:val="%1.%2.%3."/>
      <w:lvlJc w:val="left"/>
      <w:pPr>
        <w:ind w:left="100" w:hanging="430"/>
      </w:pPr>
      <w:rPr>
        <w:sz w:val="16"/>
        <w:spacing w:val="-11"/>
        <w:b/>
        <w:szCs w:val="16"/>
        <w:w w:val="100"/>
        <w:rFonts w:eastAsia="Times New Roman" w:cs="Times New Roman"/>
      </w:rPr>
    </w:lvl>
    <w:lvl w:ilvl="3">
      <w:start w:val="1"/>
      <w:numFmt w:val="decimal"/>
      <w:lvlText w:val="%1.%2.%3.%4."/>
      <w:lvlJc w:val="left"/>
      <w:pPr>
        <w:ind w:left="100" w:hanging="613"/>
      </w:pPr>
      <w:rPr>
        <w:sz w:val="16"/>
        <w:szCs w:val="16"/>
        <w:w w:val="100"/>
        <w:rFonts w:eastAsia="Times New Roman" w:cs="Times New Roman"/>
      </w:rPr>
    </w:lvl>
    <w:lvl w:ilvl="4">
      <w:start w:val="0"/>
      <w:numFmt w:val="bullet"/>
      <w:lvlText w:val=""/>
      <w:lvlJc w:val="left"/>
      <w:pPr>
        <w:ind w:left="4427" w:hanging="613"/>
      </w:pPr>
      <w:rPr>
        <w:rFonts w:ascii="Symbol" w:hAnsi="Symbol" w:cs="Symbol" w:hint="default"/>
      </w:rPr>
    </w:lvl>
    <w:lvl w:ilvl="5">
      <w:start w:val="0"/>
      <w:numFmt w:val="bullet"/>
      <w:lvlText w:val=""/>
      <w:lvlJc w:val="left"/>
      <w:pPr>
        <w:ind w:left="5509" w:hanging="613"/>
      </w:pPr>
      <w:rPr>
        <w:rFonts w:ascii="Symbol" w:hAnsi="Symbol" w:cs="Symbol" w:hint="default"/>
      </w:rPr>
    </w:lvl>
    <w:lvl w:ilvl="6">
      <w:start w:val="0"/>
      <w:numFmt w:val="bullet"/>
      <w:lvlText w:val=""/>
      <w:lvlJc w:val="left"/>
      <w:pPr>
        <w:ind w:left="6591" w:hanging="613"/>
      </w:pPr>
      <w:rPr>
        <w:rFonts w:ascii="Symbol" w:hAnsi="Symbol" w:cs="Symbol" w:hint="default"/>
      </w:rPr>
    </w:lvl>
    <w:lvl w:ilvl="7">
      <w:start w:val="0"/>
      <w:numFmt w:val="bullet"/>
      <w:lvlText w:val=""/>
      <w:lvlJc w:val="left"/>
      <w:pPr>
        <w:ind w:left="7673" w:hanging="613"/>
      </w:pPr>
      <w:rPr>
        <w:rFonts w:ascii="Symbol" w:hAnsi="Symbol" w:cs="Symbol" w:hint="default"/>
      </w:rPr>
    </w:lvl>
    <w:lvl w:ilvl="8">
      <w:start w:val="0"/>
      <w:numFmt w:val="bullet"/>
      <w:lvlText w:val=""/>
      <w:lvlJc w:val="left"/>
      <w:pPr>
        <w:ind w:left="8755" w:hanging="613"/>
      </w:pPr>
      <w:rPr>
        <w:rFonts w:ascii="Symbol" w:hAnsi="Symbol" w:cs="Symbol" w:hint="default"/>
      </w:rPr>
    </w:lvl>
  </w:abstractNum>
  <w:abstractNum w:abstractNumId="14">
    <w:lvl w:ilvl="0">
      <w:start w:val="1"/>
      <w:numFmt w:val="decimal"/>
      <w:lvlText w:val="%1."/>
      <w:lvlJc w:val="left"/>
      <w:pPr>
        <w:ind w:left="260" w:hanging="161"/>
      </w:pPr>
      <w:rPr>
        <w:sz w:val="16"/>
        <w:spacing w:val="-3"/>
        <w:b/>
        <w:szCs w:val="16"/>
        <w:bCs/>
        <w:w w:val="100"/>
        <w:rFonts w:eastAsia="Times New Roman" w:cs="Times New Roman"/>
      </w:rPr>
    </w:lvl>
    <w:lvl w:ilvl="1">
      <w:start w:val="1"/>
      <w:numFmt w:val="decimal"/>
      <w:lvlText w:val="%1.%2."/>
      <w:lvlJc w:val="left"/>
      <w:pPr>
        <w:ind w:left="100" w:hanging="285"/>
      </w:pPr>
      <w:rPr>
        <w:sz w:val="16"/>
        <w:szCs w:val="16"/>
        <w:w w:val="100"/>
        <w:rFonts w:eastAsia="Times New Roman" w:cs="Times New Roman"/>
      </w:rPr>
    </w:lvl>
    <w:lvl w:ilvl="2">
      <w:start w:val="1"/>
      <w:numFmt w:val="decimal"/>
      <w:lvlText w:val="%1.%2.%3."/>
      <w:lvlJc w:val="left"/>
      <w:pPr>
        <w:ind w:left="100" w:hanging="405"/>
      </w:pPr>
      <w:rPr>
        <w:sz w:val="16"/>
        <w:szCs w:val="16"/>
        <w:w w:val="100"/>
        <w:rFonts w:eastAsia="Times New Roman" w:cs="Times New Roman"/>
      </w:rPr>
    </w:lvl>
    <w:lvl w:ilvl="3">
      <w:start w:val="0"/>
      <w:numFmt w:val="bullet"/>
      <w:lvlText w:val=""/>
      <w:lvlJc w:val="left"/>
      <w:pPr>
        <w:ind w:left="380" w:hanging="405"/>
      </w:pPr>
      <w:rPr>
        <w:rFonts w:ascii="Symbol" w:hAnsi="Symbol" w:cs="Symbol" w:hint="default"/>
      </w:rPr>
    </w:lvl>
    <w:lvl w:ilvl="4">
      <w:start w:val="0"/>
      <w:numFmt w:val="bullet"/>
      <w:lvlText w:val=""/>
      <w:lvlJc w:val="left"/>
      <w:pPr>
        <w:ind w:left="460" w:hanging="405"/>
      </w:pPr>
      <w:rPr>
        <w:rFonts w:ascii="Symbol" w:hAnsi="Symbol" w:cs="Symbol" w:hint="default"/>
      </w:rPr>
    </w:lvl>
    <w:lvl w:ilvl="5">
      <w:start w:val="0"/>
      <w:numFmt w:val="bullet"/>
      <w:lvlText w:val=""/>
      <w:lvlJc w:val="left"/>
      <w:pPr>
        <w:ind w:left="580" w:hanging="405"/>
      </w:pPr>
      <w:rPr>
        <w:rFonts w:ascii="Symbol" w:hAnsi="Symbol" w:cs="Symbol" w:hint="default"/>
      </w:rPr>
    </w:lvl>
    <w:lvl w:ilvl="6">
      <w:start w:val="0"/>
      <w:numFmt w:val="bullet"/>
      <w:lvlText w:val=""/>
      <w:lvlJc w:val="left"/>
      <w:pPr>
        <w:ind w:left="2647" w:hanging="405"/>
      </w:pPr>
      <w:rPr>
        <w:rFonts w:ascii="Symbol" w:hAnsi="Symbol" w:cs="Symbol" w:hint="default"/>
      </w:rPr>
    </w:lvl>
    <w:lvl w:ilvl="7">
      <w:start w:val="0"/>
      <w:numFmt w:val="bullet"/>
      <w:lvlText w:val=""/>
      <w:lvlJc w:val="left"/>
      <w:pPr>
        <w:ind w:left="4715" w:hanging="405"/>
      </w:pPr>
      <w:rPr>
        <w:rFonts w:ascii="Symbol" w:hAnsi="Symbol" w:cs="Symbol" w:hint="default"/>
      </w:rPr>
    </w:lvl>
    <w:lvl w:ilvl="8">
      <w:start w:val="0"/>
      <w:numFmt w:val="bullet"/>
      <w:lvlText w:val=""/>
      <w:lvlJc w:val="left"/>
      <w:pPr>
        <w:ind w:left="6783" w:hanging="405"/>
      </w:pPr>
      <w:rPr>
        <w:rFonts w:ascii="Symbol" w:hAnsi="Symbol" w:cs="Symbol" w:hint="default"/>
      </w:r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auto"/>
      <w:kern w:val="0"/>
      <w:sz w:val="22"/>
      <w:szCs w:val="22"/>
      <w:lang w:val="en-US" w:eastAsia="en-US" w:bidi="ar-SA"/>
    </w:rPr>
  </w:style>
  <w:style w:type="paragraph" w:styleId="Ttulo1">
    <w:name w:val="Heading 1"/>
    <w:basedOn w:val="Normal"/>
    <w:uiPriority w:val="1"/>
    <w:qFormat/>
    <w:pPr>
      <w:ind w:left="100" w:right="0" w:hanging="0"/>
      <w:jc w:val="both"/>
      <w:outlineLvl w:val="1"/>
    </w:pPr>
    <w:rPr>
      <w:rFonts w:ascii="Times New Roman" w:hAnsi="Times New Roman" w:eastAsia="Times New Roman" w:cs="Times New Roman"/>
      <w:b/>
      <w:bCs/>
      <w:sz w:val="16"/>
      <w:szCs w:val="16"/>
    </w:rPr>
  </w:style>
  <w:style w:type="character" w:styleId="DefaultParagraphFont" w:default="1">
    <w:name w:val="Default Paragraph Font"/>
    <w:uiPriority w:val="1"/>
    <w:semiHidden/>
    <w:unhideWhenUsed/>
    <w:qFormat/>
    <w:rPr/>
  </w:style>
  <w:style w:type="character" w:styleId="ListLabel1">
    <w:name w:val="ListLabel 1"/>
    <w:qFormat/>
    <w:rPr/>
  </w:style>
  <w:style w:type="character" w:styleId="ListLabel2">
    <w:name w:val="ListLabel 2"/>
    <w:qFormat/>
    <w:rPr>
      <w:rFonts w:eastAsia="Times New Roman" w:cs="Times New Roman"/>
      <w:spacing w:val="-20"/>
      <w:w w:val="100"/>
      <w:sz w:val="16"/>
      <w:szCs w:val="16"/>
    </w:rPr>
  </w:style>
  <w:style w:type="character" w:styleId="ListLabel3">
    <w:name w:val="ListLabel 3"/>
    <w:qFormat/>
    <w:rPr/>
  </w:style>
  <w:style w:type="character" w:styleId="ListLabel4">
    <w:name w:val="ListLabel 4"/>
    <w:qFormat/>
    <w:rPr>
      <w:rFonts w:eastAsia="Times New Roman" w:cs="Times New Roman"/>
      <w:spacing w:val="-12"/>
      <w:w w:val="100"/>
      <w:sz w:val="16"/>
      <w:szCs w:val="16"/>
    </w:rPr>
  </w:style>
  <w:style w:type="character" w:styleId="ListLabel5">
    <w:name w:val="ListLabel 5"/>
    <w:qFormat/>
    <w:rPr>
      <w:rFonts w:eastAsia="Times New Roman" w:cs="Times New Roman"/>
      <w:spacing w:val="-12"/>
      <w:w w:val="100"/>
      <w:sz w:val="16"/>
      <w:szCs w:val="16"/>
    </w:rPr>
  </w:style>
  <w:style w:type="character" w:styleId="ListLabel6">
    <w:name w:val="ListLabel 6"/>
    <w:qFormat/>
    <w:rPr/>
  </w:style>
  <w:style w:type="character" w:styleId="ListLabel7">
    <w:name w:val="ListLabel 7"/>
    <w:qFormat/>
    <w:rPr>
      <w:rFonts w:eastAsia="Times New Roman" w:cs="Times New Roman"/>
      <w:spacing w:val="-18"/>
      <w:w w:val="100"/>
      <w:sz w:val="16"/>
      <w:szCs w:val="16"/>
    </w:rPr>
  </w:style>
  <w:style w:type="character" w:styleId="ListLabel8">
    <w:name w:val="ListLabel 8"/>
    <w:qFormat/>
    <w:rPr>
      <w:rFonts w:eastAsia="Times New Roman" w:cs="Times New Roman"/>
      <w:w w:val="100"/>
      <w:sz w:val="16"/>
      <w:szCs w:val="16"/>
    </w:rPr>
  </w:style>
  <w:style w:type="character" w:styleId="ListLabel9">
    <w:name w:val="ListLabel 9"/>
    <w:qFormat/>
    <w:rPr>
      <w:rFonts w:eastAsia="Times New Roman" w:cs="Times New Roman"/>
      <w:spacing w:val="-12"/>
      <w:w w:val="100"/>
      <w:sz w:val="16"/>
      <w:szCs w:val="16"/>
    </w:rPr>
  </w:style>
  <w:style w:type="character" w:styleId="ListLabel10">
    <w:name w:val="ListLabel 10"/>
    <w:qFormat/>
    <w:rPr/>
  </w:style>
  <w:style w:type="character" w:styleId="ListLabel11">
    <w:name w:val="ListLabel 11"/>
    <w:qFormat/>
    <w:rPr>
      <w:rFonts w:eastAsia="Times New Roman" w:cs="Times New Roman"/>
      <w:w w:val="100"/>
      <w:sz w:val="16"/>
      <w:szCs w:val="16"/>
    </w:rPr>
  </w:style>
  <w:style w:type="character" w:styleId="ListLabel12">
    <w:name w:val="ListLabel 12"/>
    <w:qFormat/>
    <w:rPr>
      <w:rFonts w:eastAsia="Times New Roman" w:cs="Times New Roman"/>
      <w:w w:val="100"/>
      <w:sz w:val="16"/>
      <w:szCs w:val="16"/>
    </w:rPr>
  </w:style>
  <w:style w:type="character" w:styleId="ListLabel13">
    <w:name w:val="ListLabel 13"/>
    <w:qFormat/>
    <w:rPr/>
  </w:style>
  <w:style w:type="character" w:styleId="ListLabel14">
    <w:name w:val="ListLabel 14"/>
    <w:qFormat/>
    <w:rPr>
      <w:rFonts w:eastAsia="Times New Roman" w:cs="Times New Roman"/>
      <w:w w:val="100"/>
      <w:sz w:val="16"/>
      <w:szCs w:val="16"/>
    </w:rPr>
  </w:style>
  <w:style w:type="character" w:styleId="ListLabel15">
    <w:name w:val="ListLabel 15"/>
    <w:qFormat/>
    <w:rPr>
      <w:rFonts w:eastAsia="Times New Roman" w:cs="Times New Roman"/>
      <w:w w:val="100"/>
      <w:sz w:val="16"/>
      <w:szCs w:val="16"/>
    </w:rPr>
  </w:style>
  <w:style w:type="character" w:styleId="ListLabel16">
    <w:name w:val="ListLabel 16"/>
    <w:qFormat/>
    <w:rPr/>
  </w:style>
  <w:style w:type="character" w:styleId="ListLabel17">
    <w:name w:val="ListLabel 17"/>
    <w:qFormat/>
    <w:rPr>
      <w:rFonts w:eastAsia="Times New Roman" w:cs="Times New Roman"/>
      <w:w w:val="100"/>
      <w:sz w:val="16"/>
      <w:szCs w:val="16"/>
    </w:rPr>
  </w:style>
  <w:style w:type="character" w:styleId="ListLabel18">
    <w:name w:val="ListLabel 18"/>
    <w:qFormat/>
    <w:rPr>
      <w:rFonts w:eastAsia="Times New Roman" w:cs="Times New Roman"/>
      <w:spacing w:val="-6"/>
      <w:w w:val="100"/>
      <w:sz w:val="16"/>
      <w:szCs w:val="16"/>
    </w:rPr>
  </w:style>
  <w:style w:type="character" w:styleId="ListLabel19">
    <w:name w:val="ListLabel 19"/>
    <w:qFormat/>
    <w:rPr/>
  </w:style>
  <w:style w:type="character" w:styleId="ListLabel20">
    <w:name w:val="ListLabel 20"/>
    <w:qFormat/>
    <w:rPr/>
  </w:style>
  <w:style w:type="character" w:styleId="ListLabel21">
    <w:name w:val="ListLabel 21"/>
    <w:qFormat/>
    <w:rPr>
      <w:rFonts w:eastAsia="Times New Roman" w:cs="Times New Roman"/>
      <w:w w:val="100"/>
      <w:sz w:val="16"/>
      <w:szCs w:val="16"/>
    </w:rPr>
  </w:style>
  <w:style w:type="character" w:styleId="ListLabel22">
    <w:name w:val="ListLabel 22"/>
    <w:qFormat/>
    <w:rPr/>
  </w:style>
  <w:style w:type="character" w:styleId="ListLabel23">
    <w:name w:val="ListLabel 23"/>
    <w:qFormat/>
    <w:rPr>
      <w:rFonts w:eastAsia="Times New Roman" w:cs="Times New Roman"/>
      <w:w w:val="100"/>
      <w:sz w:val="16"/>
      <w:szCs w:val="16"/>
    </w:rPr>
  </w:style>
  <w:style w:type="character" w:styleId="ListLabel24">
    <w:name w:val="ListLabel 24"/>
    <w:qFormat/>
    <w:rPr>
      <w:rFonts w:eastAsia="Times New Roman" w:cs="Times New Roman"/>
      <w:spacing w:val="-20"/>
      <w:w w:val="100"/>
      <w:sz w:val="16"/>
      <w:szCs w:val="16"/>
    </w:rPr>
  </w:style>
  <w:style w:type="character" w:styleId="ListLabel25">
    <w:name w:val="ListLabel 25"/>
    <w:qFormat/>
    <w:rPr/>
  </w:style>
  <w:style w:type="character" w:styleId="ListLabel26">
    <w:name w:val="ListLabel 26"/>
    <w:qFormat/>
    <w:rPr/>
  </w:style>
  <w:style w:type="character" w:styleId="ListLabel27">
    <w:name w:val="ListLabel 27"/>
    <w:qFormat/>
    <w:rPr>
      <w:rFonts w:eastAsia="Times New Roman" w:cs="Times New Roman"/>
      <w:w w:val="100"/>
      <w:sz w:val="16"/>
      <w:szCs w:val="16"/>
    </w:rPr>
  </w:style>
  <w:style w:type="character" w:styleId="ListLabel28">
    <w:name w:val="ListLabel 28"/>
    <w:qFormat/>
    <w:rPr>
      <w:rFonts w:eastAsia="Times New Roman" w:cs="Times New Roman"/>
      <w:w w:val="100"/>
      <w:sz w:val="16"/>
      <w:szCs w:val="16"/>
    </w:rPr>
  </w:style>
  <w:style w:type="character" w:styleId="ListLabel29">
    <w:name w:val="ListLabel 29"/>
    <w:qFormat/>
    <w:rPr/>
  </w:style>
  <w:style w:type="character" w:styleId="ListLabel30">
    <w:name w:val="ListLabel 30"/>
    <w:qFormat/>
    <w:rPr>
      <w:rFonts w:eastAsia="Times New Roman" w:cs="Times New Roman"/>
      <w:b/>
      <w:bCs/>
      <w:spacing w:val="-20"/>
      <w:w w:val="100"/>
      <w:sz w:val="16"/>
      <w:szCs w:val="16"/>
    </w:rPr>
  </w:style>
  <w:style w:type="character" w:styleId="ListLabel31">
    <w:name w:val="ListLabel 31"/>
    <w:qFormat/>
    <w:rPr>
      <w:rFonts w:eastAsia="Times New Roman" w:cs="Times New Roman"/>
      <w:w w:val="100"/>
      <w:sz w:val="16"/>
      <w:szCs w:val="16"/>
    </w:rPr>
  </w:style>
  <w:style w:type="character" w:styleId="ListLabel32">
    <w:name w:val="ListLabel 32"/>
    <w:qFormat/>
    <w:rPr/>
  </w:style>
  <w:style w:type="character" w:styleId="ListLabel33">
    <w:name w:val="ListLabel 33"/>
    <w:qFormat/>
    <w:rPr/>
  </w:style>
  <w:style w:type="character" w:styleId="ListLabel34">
    <w:name w:val="ListLabel 34"/>
    <w:qFormat/>
    <w:rPr>
      <w:b/>
      <w:bCs/>
      <w:spacing w:val="-3"/>
      <w:w w:val="100"/>
      <w:sz w:val="16"/>
    </w:rPr>
  </w:style>
  <w:style w:type="character" w:styleId="ListLabel35">
    <w:name w:val="ListLabel 35"/>
    <w:qFormat/>
    <w:rPr>
      <w:rFonts w:eastAsia="Times New Roman" w:cs="Times New Roman"/>
      <w:w w:val="100"/>
      <w:sz w:val="16"/>
      <w:szCs w:val="16"/>
    </w:rPr>
  </w:style>
  <w:style w:type="character" w:styleId="ListLabel36">
    <w:name w:val="ListLabel 36"/>
    <w:qFormat/>
    <w:rPr/>
  </w:style>
  <w:style w:type="character" w:styleId="ListLabel37">
    <w:name w:val="ListLabel 37"/>
    <w:qFormat/>
    <w:rPr>
      <w:rFonts w:eastAsia="Times New Roman" w:cs="Times New Roman"/>
      <w:b/>
      <w:bCs/>
      <w:w w:val="100"/>
      <w:sz w:val="16"/>
      <w:szCs w:val="16"/>
    </w:rPr>
  </w:style>
  <w:style w:type="character" w:styleId="ListLabel38">
    <w:name w:val="ListLabel 38"/>
    <w:qFormat/>
    <w:rPr>
      <w:rFonts w:eastAsia="Times New Roman" w:cs="Times New Roman"/>
      <w:b/>
      <w:spacing w:val="-11"/>
      <w:w w:val="100"/>
      <w:sz w:val="16"/>
      <w:szCs w:val="16"/>
    </w:rPr>
  </w:style>
  <w:style w:type="character" w:styleId="ListLabel39">
    <w:name w:val="ListLabel 39"/>
    <w:qFormat/>
    <w:rPr>
      <w:rFonts w:eastAsia="Times New Roman" w:cs="Times New Roman"/>
      <w:w w:val="100"/>
      <w:sz w:val="16"/>
      <w:szCs w:val="16"/>
    </w:rPr>
  </w:style>
  <w:style w:type="character" w:styleId="ListLabel40">
    <w:name w:val="ListLabel 40"/>
    <w:qFormat/>
    <w:rPr>
      <w:rFonts w:eastAsia="Times New Roman" w:cs="Times New Roman"/>
      <w:b/>
      <w:bCs/>
      <w:spacing w:val="-3"/>
      <w:w w:val="100"/>
      <w:sz w:val="16"/>
      <w:szCs w:val="16"/>
    </w:rPr>
  </w:style>
  <w:style w:type="character" w:styleId="ListLabel41">
    <w:name w:val="ListLabel 41"/>
    <w:qFormat/>
    <w:rPr>
      <w:rFonts w:eastAsia="Times New Roman" w:cs="Times New Roman"/>
      <w:w w:val="100"/>
      <w:sz w:val="16"/>
      <w:szCs w:val="16"/>
    </w:rPr>
  </w:style>
  <w:style w:type="character" w:styleId="ListLabel42">
    <w:name w:val="ListLabel 42"/>
    <w:qFormat/>
    <w:rPr>
      <w:rFonts w:eastAsia="Times New Roman" w:cs="Times New Roman"/>
      <w:w w:val="100"/>
      <w:sz w:val="16"/>
      <w:szCs w:val="16"/>
    </w:rPr>
  </w:style>
  <w:style w:type="character" w:styleId="ListLabel43">
    <w:name w:val="ListLabel 43"/>
    <w:qFormat/>
    <w:rPr>
      <w:rFonts w:ascii="Arial" w:hAnsi="Arial"/>
      <w:sz w:val="12"/>
    </w:rPr>
  </w:style>
  <w:style w:type="character" w:styleId="LinkdaInternet">
    <w:name w:val="Link da Internet"/>
    <w:rPr>
      <w:color w:val="000080"/>
      <w:u w:val="single"/>
      <w:lang w:val="zxx" w:eastAsia="zxx" w:bidi="zxx"/>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uiPriority w:val="1"/>
    <w:qFormat/>
    <w:pPr/>
    <w:rPr>
      <w:rFonts w:ascii="Times New Roman" w:hAnsi="Times New Roman" w:eastAsia="Times New Roman" w:cs="Times New Roman"/>
      <w:sz w:val="16"/>
      <w:szCs w:val="16"/>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1"/>
    <w:qFormat/>
    <w:pPr>
      <w:spacing w:before="160" w:after="0"/>
      <w:ind w:left="100" w:right="0" w:hanging="0"/>
      <w:jc w:val="both"/>
    </w:pPr>
    <w:rPr>
      <w:rFonts w:ascii="Times New Roman" w:hAnsi="Times New Roman" w:eastAsia="Times New Roman" w:cs="Times New Roman"/>
    </w:rPr>
  </w:style>
  <w:style w:type="paragraph" w:styleId="TableParagraph">
    <w:name w:val="Table Paragraph"/>
    <w:basedOn w:val="Normal"/>
    <w:uiPriority w:val="1"/>
    <w:qFormat/>
    <w:pPr/>
    <w:rPr>
      <w:rFonts w:ascii="Times New Roman" w:hAnsi="Times New Roman" w:eastAsia="Times New Roman" w:cs="Times New Roman"/>
    </w:rPr>
  </w:style>
  <w:style w:type="paragraph" w:styleId="Cabealho">
    <w:name w:val="Header"/>
    <w:basedOn w:val="Normal"/>
    <w:pPr/>
    <w:rPr/>
  </w:style>
  <w:style w:type="paragraph" w:styleId="Contedodoquadro">
    <w:name w:val="Conteúdo do quadro"/>
    <w:basedOn w:val="Normal"/>
    <w:qFormat/>
    <w:pPr/>
    <w:rPr/>
  </w:style>
  <w:style w:type="paragraph" w:styleId="Rodap">
    <w:name w:val="Footer"/>
    <w:basedOn w:val="Normal"/>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unir.br/" TargetMode="External"/><Relationship Id="rId4" Type="http://schemas.openxmlformats.org/officeDocument/2006/relationships/hyperlink" Target="http://www.unir.br/"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 Id="rId31" Type="http://schemas.openxmlformats.org/officeDocument/2006/relationships/header" Target="header14.xml"/><Relationship Id="rId32" Type="http://schemas.openxmlformats.org/officeDocument/2006/relationships/footer" Target="footer14.xml"/><Relationship Id="rId33" Type="http://schemas.openxmlformats.org/officeDocument/2006/relationships/header" Target="header15.xml"/><Relationship Id="rId34" Type="http://schemas.openxmlformats.org/officeDocument/2006/relationships/footer" Target="footer15.xml"/><Relationship Id="rId35" Type="http://schemas.openxmlformats.org/officeDocument/2006/relationships/header" Target="header16.xml"/><Relationship Id="rId36" Type="http://schemas.openxmlformats.org/officeDocument/2006/relationships/footer" Target="footer16.xml"/><Relationship Id="rId37" Type="http://schemas.openxmlformats.org/officeDocument/2006/relationships/header" Target="header17.xml"/><Relationship Id="rId38" Type="http://schemas.openxmlformats.org/officeDocument/2006/relationships/footer" Target="footer17.xml"/><Relationship Id="rId39" Type="http://schemas.openxmlformats.org/officeDocument/2006/relationships/header" Target="header18.xml"/><Relationship Id="rId40" Type="http://schemas.openxmlformats.org/officeDocument/2006/relationships/footer" Target="footer18.xml"/><Relationship Id="rId41" Type="http://schemas.openxmlformats.org/officeDocument/2006/relationships/header" Target="header19.xml"/><Relationship Id="rId42" Type="http://schemas.openxmlformats.org/officeDocument/2006/relationships/footer" Target="footer19.xml"/><Relationship Id="rId43" Type="http://schemas.openxmlformats.org/officeDocument/2006/relationships/header" Target="header20.xml"/><Relationship Id="rId44" Type="http://schemas.openxmlformats.org/officeDocument/2006/relationships/footer" Target="footer20.xml"/><Relationship Id="rId45" Type="http://schemas.openxmlformats.org/officeDocument/2006/relationships/header" Target="header21.xml"/><Relationship Id="rId46" Type="http://schemas.openxmlformats.org/officeDocument/2006/relationships/footer" Target="footer21.xml"/><Relationship Id="rId47" Type="http://schemas.openxmlformats.org/officeDocument/2006/relationships/header" Target="header22.xml"/><Relationship Id="rId48" Type="http://schemas.openxmlformats.org/officeDocument/2006/relationships/footer" Target="footer22.xml"/><Relationship Id="rId49" Type="http://schemas.openxmlformats.org/officeDocument/2006/relationships/header" Target="header23.xml"/><Relationship Id="rId50" Type="http://schemas.openxmlformats.org/officeDocument/2006/relationships/footer" Target="footer23.xml"/><Relationship Id="rId51" Type="http://schemas.openxmlformats.org/officeDocument/2006/relationships/header" Target="header24.xml"/><Relationship Id="rId52" Type="http://schemas.openxmlformats.org/officeDocument/2006/relationships/footer" Target="footer24.xml"/><Relationship Id="rId53" Type="http://schemas.openxmlformats.org/officeDocument/2006/relationships/header" Target="header25.xml"/><Relationship Id="rId54" Type="http://schemas.openxmlformats.org/officeDocument/2006/relationships/footer" Target="footer25.xml"/><Relationship Id="rId55" Type="http://schemas.openxmlformats.org/officeDocument/2006/relationships/header" Target="header26.xml"/><Relationship Id="rId56" Type="http://schemas.openxmlformats.org/officeDocument/2006/relationships/footer" Target="footer26.xml"/><Relationship Id="rId57" Type="http://schemas.openxmlformats.org/officeDocument/2006/relationships/header" Target="header27.xml"/><Relationship Id="rId58" Type="http://schemas.openxmlformats.org/officeDocument/2006/relationships/footer" Target="footer27.xml"/><Relationship Id="rId59" Type="http://schemas.openxmlformats.org/officeDocument/2006/relationships/header" Target="header28.xml"/><Relationship Id="rId60" Type="http://schemas.openxmlformats.org/officeDocument/2006/relationships/footer" Target="footer28.xml"/><Relationship Id="rId61" Type="http://schemas.openxmlformats.org/officeDocument/2006/relationships/header" Target="header29.xml"/><Relationship Id="rId62" Type="http://schemas.openxmlformats.org/officeDocument/2006/relationships/footer" Target="footer29.xml"/><Relationship Id="rId63" Type="http://schemas.openxmlformats.org/officeDocument/2006/relationships/header" Target="header30.xml"/><Relationship Id="rId64" Type="http://schemas.openxmlformats.org/officeDocument/2006/relationships/footer" Target="footer30.xml"/><Relationship Id="rId65" Type="http://schemas.openxmlformats.org/officeDocument/2006/relationships/header" Target="header31.xml"/><Relationship Id="rId66" Type="http://schemas.openxmlformats.org/officeDocument/2006/relationships/footer" Target="footer31.xml"/><Relationship Id="rId67" Type="http://schemas.openxmlformats.org/officeDocument/2006/relationships/numbering" Target="numbering.xml"/><Relationship Id="rId68" Type="http://schemas.openxmlformats.org/officeDocument/2006/relationships/fontTable" Target="fontTable.xml"/><Relationship Id="rId69" Type="http://schemas.openxmlformats.org/officeDocument/2006/relationships/settings" Target="settings.xml"/><Relationship Id="rId7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LibreOffice/6.0.4.2$Windows_X86_64 LibreOffice_project/9b0d9b32d5dcda91d2f1a96dc04c645c450872bf</Application>
  <Pages>33</Pages>
  <Words>15258</Words>
  <Characters>83393</Characters>
  <CharactersWithSpaces>95727</CharactersWithSpaces>
  <Paragraphs>2888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2019-07-08T14:52:03Z</dcterms:created>
  <dc:creator/>
  <dc:description/>
  <dc:language>pt-BR</dc:language>
  <cp:lastModifiedBy/>
  <dcterms:modified xsi:type="dcterms:W3CDTF">2019-07-08T11:00:42Z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2019-07-08T00:00:00Z</vt:filetime>
  </property>
  <property fmtid="{D5CDD505-2E9C-101B-9397-08002B2CF9AE}" pid="4" name="Creator">
    <vt:lpwstr>Mozilla/5.0 (Windows NT 6.1; Win64; x64) AppleWebKit/537.36 (KHTML, like Gecko) Chrome/75.0.3770.100 Safari/537.36</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2019-07-08T00:00:00Z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